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6736" w14:textId="29D3C873" w:rsidR="00421238" w:rsidRPr="00707A98" w:rsidRDefault="00707A98" w:rsidP="00707A98">
      <w:pPr>
        <w:spacing w:before="314"/>
        <w:ind w:left="1530" w:right="1580"/>
        <w:jc w:val="center"/>
        <w:rPr>
          <w:sz w:val="20"/>
          <w:szCs w:val="20"/>
        </w:rPr>
      </w:pPr>
      <w:r w:rsidRPr="00707A98">
        <w:rPr>
          <w:sz w:val="20"/>
          <w:szCs w:val="20"/>
        </w:rPr>
        <w:t>MANFA’AH – Journal of Islamic Business and Management 1 (1)</w:t>
      </w:r>
      <w:r>
        <w:rPr>
          <w:sz w:val="20"/>
          <w:szCs w:val="20"/>
        </w:rPr>
        <w:t>,</w:t>
      </w:r>
      <w:r w:rsidR="004965CB">
        <w:rPr>
          <w:sz w:val="20"/>
          <w:szCs w:val="20"/>
        </w:rPr>
        <w:t xml:space="preserve"> 2019,</w:t>
      </w:r>
      <w:r>
        <w:rPr>
          <w:sz w:val="20"/>
          <w:szCs w:val="20"/>
        </w:rPr>
        <w:t xml:space="preserve"> 1-15</w:t>
      </w:r>
    </w:p>
    <w:p w14:paraId="7F1E71F5" w14:textId="3CBDA172" w:rsidR="00421238" w:rsidRDefault="003369BC">
      <w:pPr>
        <w:pStyle w:val="BodyText"/>
        <w:ind w:left="0"/>
        <w:jc w:val="left"/>
        <w:rPr>
          <w:sz w:val="20"/>
        </w:rPr>
      </w:pPr>
      <w:r>
        <w:rPr>
          <w:sz w:val="20"/>
          <w:szCs w:val="20"/>
        </w:rPr>
        <w:pict w14:anchorId="138777DD">
          <v:line id="_x0000_s1093" style="position:absolute;z-index:251660800;mso-position-horizontal-relative:page" from="37.6pt,7.85pt" to="555.3pt,7.85pt" strokeweight=".08786mm">
            <w10:wrap anchorx="page"/>
          </v:line>
        </w:pict>
      </w:r>
      <w:r>
        <w:rPr>
          <w:sz w:val="20"/>
          <w:szCs w:val="20"/>
        </w:rPr>
        <w:pict w14:anchorId="5741D4A4">
          <v:group id="_x0000_s1094" style="position:absolute;margin-left:111.3pt;margin-top:10.85pt;width:444pt;height:68.3pt;z-index:251659776;mso-position-horizontal-relative:page" coordorigin="2226,761" coordsize="7512,1366">
            <v:rect id="_x0000_s1096" style="position:absolute;left:2226;top:823;width:7512;height:1303" fillcolor="#e5e5e5" stroked="f"/>
            <v:shapetype id="_x0000_t202" coordsize="21600,21600" o:spt="202" path="m,l,21600r21600,l21600,xe">
              <v:stroke joinstyle="miter"/>
              <v:path gradientshapeok="t" o:connecttype="rect"/>
            </v:shapetype>
            <v:shape id="_x0000_s1095" type="#_x0000_t202" style="position:absolute;left:2226;top:760;width:7512;height:1366" filled="f" stroked="f">
              <v:textbox inset="0,0,0,0">
                <w:txbxContent>
                  <w:p w14:paraId="7889D3B7" w14:textId="78FCFB6C" w:rsidR="003369BC" w:rsidRDefault="003369BC" w:rsidP="00707A98">
                    <w:pPr>
                      <w:spacing w:before="240"/>
                      <w:ind w:left="686" w:right="686"/>
                      <w:jc w:val="center"/>
                      <w:rPr>
                        <w:w w:val="110"/>
                        <w:sz w:val="28"/>
                      </w:rPr>
                    </w:pPr>
                    <w:r>
                      <w:rPr>
                        <w:w w:val="110"/>
                        <w:sz w:val="28"/>
                      </w:rPr>
                      <w:t>MANFA’AH</w:t>
                    </w:r>
                  </w:p>
                  <w:p w14:paraId="64311363" w14:textId="77777777" w:rsidR="003369BC" w:rsidRDefault="003369BC" w:rsidP="00707A98">
                    <w:pPr>
                      <w:spacing w:after="240"/>
                      <w:ind w:left="686" w:right="686"/>
                      <w:jc w:val="center"/>
                      <w:rPr>
                        <w:w w:val="110"/>
                        <w:sz w:val="28"/>
                      </w:rPr>
                    </w:pPr>
                    <w:r>
                      <w:rPr>
                        <w:w w:val="110"/>
                        <w:sz w:val="28"/>
                      </w:rPr>
                      <w:t>Journal of Islamic Business and Management</w:t>
                    </w:r>
                  </w:p>
                  <w:p w14:paraId="6FA701EE" w14:textId="3A3A2884" w:rsidR="003369BC" w:rsidRPr="00707A98" w:rsidRDefault="003369BC" w:rsidP="00707A98">
                    <w:pPr>
                      <w:ind w:left="686" w:right="686"/>
                      <w:jc w:val="center"/>
                      <w:rPr>
                        <w:w w:val="110"/>
                        <w:sz w:val="28"/>
                      </w:rPr>
                    </w:pPr>
                    <w:r>
                      <w:rPr>
                        <w:rFonts w:ascii="Tahoma"/>
                        <w:w w:val="110"/>
                        <w:sz w:val="16"/>
                      </w:rPr>
                      <w:t xml:space="preserve">journal homepage: </w:t>
                    </w:r>
                    <w:hyperlink r:id="rId7" w:history="1">
                      <w:r w:rsidRPr="008417FF">
                        <w:rPr>
                          <w:rStyle w:val="Hyperlink"/>
                          <w:rFonts w:ascii="Tahoma"/>
                          <w:w w:val="110"/>
                          <w:sz w:val="16"/>
                        </w:rPr>
                        <w:t>www.manfaah.tazkia.ac.id</w:t>
                      </w:r>
                    </w:hyperlink>
                  </w:p>
                </w:txbxContent>
              </v:textbox>
            </v:shape>
            <w10:wrap anchorx="page"/>
          </v:group>
        </w:pict>
      </w:r>
    </w:p>
    <w:p w14:paraId="4E06C10F" w14:textId="6DCEF450" w:rsidR="00421238" w:rsidRDefault="00AA3055">
      <w:pPr>
        <w:pStyle w:val="BodyText"/>
        <w:ind w:left="0"/>
        <w:jc w:val="left"/>
        <w:rPr>
          <w:sz w:val="20"/>
        </w:rPr>
      </w:pPr>
      <w:r>
        <w:rPr>
          <w:noProof/>
        </w:rPr>
        <w:drawing>
          <wp:anchor distT="0" distB="0" distL="114300" distR="114300" simplePos="0" relativeHeight="251652608" behindDoc="0" locked="0" layoutInCell="1" allowOverlap="1" wp14:anchorId="01284182" wp14:editId="4064F641">
            <wp:simplePos x="0" y="0"/>
            <wp:positionH relativeFrom="column">
              <wp:posOffset>87833</wp:posOffset>
            </wp:positionH>
            <wp:positionV relativeFrom="paragraph">
              <wp:posOffset>25400</wp:posOffset>
            </wp:positionV>
            <wp:extent cx="836578" cy="823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638" t="20275" r="38723" b="15619"/>
                    <a:stretch/>
                  </pic:blipFill>
                  <pic:spPr bwMode="auto">
                    <a:xfrm>
                      <a:off x="0" y="0"/>
                      <a:ext cx="836578" cy="823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293C6E" w14:textId="77777777" w:rsidR="00421238" w:rsidRDefault="00421238">
      <w:pPr>
        <w:pStyle w:val="BodyText"/>
        <w:ind w:left="0"/>
        <w:jc w:val="left"/>
        <w:rPr>
          <w:sz w:val="20"/>
        </w:rPr>
      </w:pPr>
    </w:p>
    <w:p w14:paraId="6D003BF3" w14:textId="7886C32F" w:rsidR="00421238" w:rsidRDefault="00421238">
      <w:pPr>
        <w:pStyle w:val="BodyText"/>
        <w:ind w:left="0"/>
        <w:jc w:val="left"/>
        <w:rPr>
          <w:sz w:val="20"/>
        </w:rPr>
      </w:pPr>
    </w:p>
    <w:p w14:paraId="3D08BA03" w14:textId="04528BEF" w:rsidR="00421238" w:rsidRDefault="00421238">
      <w:pPr>
        <w:pStyle w:val="BodyText"/>
        <w:ind w:left="0"/>
        <w:jc w:val="left"/>
        <w:rPr>
          <w:sz w:val="20"/>
        </w:rPr>
      </w:pPr>
    </w:p>
    <w:p w14:paraId="12D4CBC0" w14:textId="77777777" w:rsidR="00421238" w:rsidRDefault="00421238">
      <w:pPr>
        <w:pStyle w:val="BodyText"/>
        <w:ind w:left="0"/>
        <w:jc w:val="left"/>
        <w:rPr>
          <w:sz w:val="20"/>
        </w:rPr>
      </w:pPr>
    </w:p>
    <w:p w14:paraId="0899433E" w14:textId="77777777" w:rsidR="00421238" w:rsidRDefault="00421238">
      <w:pPr>
        <w:pStyle w:val="BodyText"/>
        <w:ind w:left="0"/>
        <w:jc w:val="left"/>
        <w:rPr>
          <w:sz w:val="20"/>
        </w:rPr>
      </w:pPr>
    </w:p>
    <w:p w14:paraId="7AB567BA" w14:textId="77777777" w:rsidR="00421238" w:rsidRDefault="003369BC">
      <w:pPr>
        <w:pStyle w:val="BodyText"/>
        <w:spacing w:before="5"/>
        <w:ind w:left="0"/>
        <w:jc w:val="left"/>
        <w:rPr>
          <w:sz w:val="10"/>
        </w:rPr>
      </w:pPr>
      <w:r>
        <w:pict w14:anchorId="7D24C2C1">
          <v:line id="_x0000_s1092" style="position:absolute;z-index:-251659776;mso-wrap-distance-left:0;mso-wrap-distance-right:0;mso-position-horizontal-relative:page" from="37.6pt,9.45pt" to="557.65pt,9.45pt" strokeweight="1.0544mm">
            <w10:wrap type="topAndBottom" anchorx="page"/>
          </v:line>
        </w:pict>
      </w:r>
    </w:p>
    <w:p w14:paraId="1C595258" w14:textId="1DC59F1B" w:rsidR="00421238" w:rsidRDefault="00AA3055">
      <w:pPr>
        <w:spacing w:before="173"/>
        <w:ind w:left="111"/>
        <w:rPr>
          <w:sz w:val="19"/>
        </w:rPr>
      </w:pPr>
      <w:bookmarkStart w:id="0" w:name="Role_of_halal-friendly_destination_perfo"/>
      <w:bookmarkEnd w:id="0"/>
      <w:r>
        <w:rPr>
          <w:w w:val="110"/>
          <w:sz w:val="19"/>
        </w:rPr>
        <w:t>Research paper</w:t>
      </w:r>
    </w:p>
    <w:p w14:paraId="15A0AAC0" w14:textId="7795A20C" w:rsidR="00E32D1C" w:rsidRDefault="00E32D1C">
      <w:pPr>
        <w:spacing w:before="103"/>
        <w:ind w:left="111"/>
        <w:rPr>
          <w:sz w:val="27"/>
          <w:szCs w:val="27"/>
        </w:rPr>
      </w:pPr>
      <w:proofErr w:type="spellStart"/>
      <w:r w:rsidRPr="00E32D1C">
        <w:rPr>
          <w:sz w:val="27"/>
          <w:szCs w:val="27"/>
        </w:rPr>
        <w:t>Analisis</w:t>
      </w:r>
      <w:proofErr w:type="spellEnd"/>
      <w:r w:rsidRPr="00E32D1C">
        <w:rPr>
          <w:sz w:val="27"/>
          <w:szCs w:val="27"/>
        </w:rPr>
        <w:t xml:space="preserve"> </w:t>
      </w:r>
      <w:proofErr w:type="spellStart"/>
      <w:r w:rsidRPr="00E32D1C">
        <w:rPr>
          <w:sz w:val="27"/>
          <w:szCs w:val="27"/>
        </w:rPr>
        <w:t>faktor-faktor</w:t>
      </w:r>
      <w:proofErr w:type="spellEnd"/>
      <w:r w:rsidRPr="00E32D1C">
        <w:rPr>
          <w:sz w:val="27"/>
          <w:szCs w:val="27"/>
        </w:rPr>
        <w:t xml:space="preserve"> yang </w:t>
      </w:r>
      <w:proofErr w:type="spellStart"/>
      <w:r w:rsidRPr="00E32D1C">
        <w:rPr>
          <w:sz w:val="27"/>
          <w:szCs w:val="27"/>
        </w:rPr>
        <w:t>mempengaruhi</w:t>
      </w:r>
      <w:proofErr w:type="spellEnd"/>
      <w:r w:rsidRPr="00E32D1C">
        <w:rPr>
          <w:sz w:val="27"/>
          <w:szCs w:val="27"/>
        </w:rPr>
        <w:t xml:space="preserve"> </w:t>
      </w:r>
      <w:proofErr w:type="spellStart"/>
      <w:r w:rsidRPr="00E32D1C">
        <w:rPr>
          <w:sz w:val="27"/>
          <w:szCs w:val="27"/>
        </w:rPr>
        <w:t>keputusan</w:t>
      </w:r>
      <w:proofErr w:type="spellEnd"/>
      <w:r w:rsidRPr="00E32D1C">
        <w:rPr>
          <w:sz w:val="27"/>
          <w:szCs w:val="27"/>
        </w:rPr>
        <w:t xml:space="preserve"> </w:t>
      </w:r>
      <w:proofErr w:type="spellStart"/>
      <w:r w:rsidRPr="00E32D1C">
        <w:rPr>
          <w:sz w:val="27"/>
          <w:szCs w:val="27"/>
        </w:rPr>
        <w:t>investasi</w:t>
      </w:r>
      <w:proofErr w:type="spellEnd"/>
      <w:r w:rsidRPr="00E32D1C">
        <w:rPr>
          <w:sz w:val="27"/>
          <w:szCs w:val="27"/>
        </w:rPr>
        <w:t xml:space="preserve"> pada platform crowdfunding basis </w:t>
      </w:r>
      <w:proofErr w:type="spellStart"/>
      <w:r w:rsidRPr="00E32D1C">
        <w:rPr>
          <w:sz w:val="27"/>
          <w:szCs w:val="27"/>
        </w:rPr>
        <w:t>pinjaman</w:t>
      </w:r>
      <w:proofErr w:type="spellEnd"/>
      <w:r w:rsidRPr="00E32D1C">
        <w:rPr>
          <w:sz w:val="27"/>
          <w:szCs w:val="27"/>
        </w:rPr>
        <w:t xml:space="preserve">: </w:t>
      </w:r>
      <w:proofErr w:type="spellStart"/>
      <w:r w:rsidRPr="00E32D1C">
        <w:rPr>
          <w:sz w:val="27"/>
          <w:szCs w:val="27"/>
        </w:rPr>
        <w:t>studi</w:t>
      </w:r>
      <w:proofErr w:type="spellEnd"/>
      <w:r w:rsidRPr="00E32D1C">
        <w:rPr>
          <w:sz w:val="27"/>
          <w:szCs w:val="27"/>
        </w:rPr>
        <w:t xml:space="preserve"> </w:t>
      </w:r>
      <w:proofErr w:type="spellStart"/>
      <w:r w:rsidRPr="00E32D1C">
        <w:rPr>
          <w:sz w:val="27"/>
          <w:szCs w:val="27"/>
        </w:rPr>
        <w:t>kuantitatif</w:t>
      </w:r>
      <w:proofErr w:type="spellEnd"/>
      <w:r w:rsidRPr="00E32D1C">
        <w:rPr>
          <w:sz w:val="27"/>
          <w:szCs w:val="27"/>
        </w:rPr>
        <w:t xml:space="preserve"> pada gandengtangan.com</w:t>
      </w:r>
    </w:p>
    <w:p w14:paraId="2DA6374B" w14:textId="0A205EB8" w:rsidR="00421238" w:rsidRDefault="00E32D1C">
      <w:pPr>
        <w:spacing w:before="103"/>
        <w:ind w:left="111"/>
        <w:rPr>
          <w:rFonts w:ascii="Lucida Sans Unicode" w:hAnsi="Lucida Sans Unicode"/>
          <w:sz w:val="14"/>
        </w:rPr>
      </w:pPr>
      <w:r w:rsidRPr="00E32D1C">
        <w:rPr>
          <w:i/>
          <w:iCs/>
          <w:w w:val="105"/>
          <w:sz w:val="21"/>
        </w:rPr>
        <w:t xml:space="preserve">Iqbal </w:t>
      </w:r>
      <w:proofErr w:type="spellStart"/>
      <w:r w:rsidRPr="00E32D1C">
        <w:rPr>
          <w:i/>
          <w:iCs/>
          <w:w w:val="105"/>
          <w:sz w:val="21"/>
        </w:rPr>
        <w:t>Rahmadhi</w:t>
      </w:r>
      <w:proofErr w:type="spellEnd"/>
      <w:r>
        <w:rPr>
          <w:i/>
          <w:iCs/>
          <w:w w:val="105"/>
          <w:sz w:val="21"/>
        </w:rPr>
        <w:t xml:space="preserve">* dan </w:t>
      </w:r>
      <w:r w:rsidR="00AA3055" w:rsidRPr="00450A97">
        <w:rPr>
          <w:i/>
          <w:iCs/>
          <w:w w:val="105"/>
          <w:sz w:val="21"/>
        </w:rPr>
        <w:t xml:space="preserve">Nur </w:t>
      </w:r>
      <w:proofErr w:type="spellStart"/>
      <w:r w:rsidR="00AA3055" w:rsidRPr="00450A97">
        <w:rPr>
          <w:i/>
          <w:iCs/>
          <w:w w:val="105"/>
          <w:sz w:val="21"/>
        </w:rPr>
        <w:t>Hendrasto</w:t>
      </w:r>
      <w:proofErr w:type="spellEnd"/>
      <w:r w:rsidR="003369BC" w:rsidRPr="00E32D1C">
        <w:fldChar w:fldCharType="begin"/>
      </w:r>
      <w:r w:rsidR="003369BC" w:rsidRPr="00E32D1C">
        <w:instrText xml:space="preserve"> HYPERLINK \l "_bookmark0" </w:instrText>
      </w:r>
      <w:r w:rsidR="003369BC" w:rsidRPr="00E32D1C">
        <w:fldChar w:fldCharType="separate"/>
      </w:r>
      <w:r w:rsidRPr="00E32D1C">
        <w:t>*</w:t>
      </w:r>
      <w:r w:rsidR="003369BC" w:rsidRPr="00E32D1C">
        <w:fldChar w:fldCharType="end"/>
      </w:r>
    </w:p>
    <w:p w14:paraId="5CA405F2" w14:textId="7000022E" w:rsidR="00421238" w:rsidRPr="00450A97" w:rsidRDefault="00AA3055">
      <w:pPr>
        <w:spacing w:before="141"/>
        <w:ind w:left="111"/>
        <w:rPr>
          <w:iCs/>
          <w:sz w:val="14"/>
          <w:szCs w:val="14"/>
        </w:rPr>
      </w:pPr>
      <w:proofErr w:type="spellStart"/>
      <w:r w:rsidRPr="00450A97">
        <w:rPr>
          <w:iCs/>
          <w:w w:val="101"/>
          <w:sz w:val="14"/>
          <w:szCs w:val="14"/>
        </w:rPr>
        <w:t>Institut</w:t>
      </w:r>
      <w:proofErr w:type="spellEnd"/>
      <w:r w:rsidRPr="00450A97">
        <w:rPr>
          <w:iCs/>
          <w:w w:val="101"/>
          <w:sz w:val="14"/>
          <w:szCs w:val="14"/>
        </w:rPr>
        <w:t xml:space="preserve"> Agama Islam </w:t>
      </w:r>
      <w:proofErr w:type="spellStart"/>
      <w:r w:rsidRPr="00450A97">
        <w:rPr>
          <w:iCs/>
          <w:w w:val="101"/>
          <w:sz w:val="14"/>
          <w:szCs w:val="14"/>
        </w:rPr>
        <w:t>Tazkia</w:t>
      </w:r>
      <w:proofErr w:type="spellEnd"/>
      <w:r w:rsidRPr="00450A97">
        <w:rPr>
          <w:iCs/>
          <w:w w:val="101"/>
          <w:sz w:val="14"/>
          <w:szCs w:val="14"/>
        </w:rPr>
        <w:t>, Sentul City, Bogor</w:t>
      </w:r>
    </w:p>
    <w:p w14:paraId="1B84FC9E" w14:textId="77777777" w:rsidR="00421238" w:rsidRDefault="003369BC">
      <w:pPr>
        <w:pStyle w:val="BodyText"/>
        <w:spacing w:before="11"/>
        <w:ind w:left="0"/>
        <w:jc w:val="left"/>
        <w:rPr>
          <w:i/>
          <w:sz w:val="12"/>
        </w:rPr>
      </w:pPr>
      <w:r>
        <w:pict w14:anchorId="1D9821F1">
          <v:line id="_x0000_s1091" style="position:absolute;z-index:-251658752;mso-wrap-distance-left:0;mso-wrap-distance-right:0;mso-position-horizontal-relative:page" from="37.6pt,9.55pt" to="557.65pt,9.55pt" strokeweight=".08783mm">
            <w10:wrap type="topAndBottom" anchorx="page"/>
          </v:line>
        </w:pict>
      </w:r>
    </w:p>
    <w:p w14:paraId="57DBFBDC" w14:textId="77777777" w:rsidR="00421238" w:rsidRDefault="00421238">
      <w:pPr>
        <w:pStyle w:val="BodyText"/>
        <w:spacing w:before="5"/>
        <w:ind w:left="0"/>
        <w:jc w:val="left"/>
        <w:rPr>
          <w:i/>
          <w:sz w:val="11"/>
        </w:rPr>
      </w:pPr>
    </w:p>
    <w:p w14:paraId="2D5A052F" w14:textId="77777777" w:rsidR="00421238" w:rsidRDefault="00421238">
      <w:pPr>
        <w:rPr>
          <w:sz w:val="11"/>
        </w:rPr>
        <w:sectPr w:rsidR="00421238">
          <w:type w:val="continuous"/>
          <w:pgSz w:w="11910" w:h="15880"/>
          <w:pgMar w:top="380" w:right="600" w:bottom="280" w:left="640" w:header="720" w:footer="720" w:gutter="0"/>
          <w:cols w:space="720"/>
        </w:sectPr>
      </w:pPr>
    </w:p>
    <w:p w14:paraId="7185A2E1" w14:textId="77777777" w:rsidR="00421238" w:rsidRDefault="00AA3055">
      <w:pPr>
        <w:spacing w:before="146"/>
        <w:ind w:left="111"/>
        <w:rPr>
          <w:sz w:val="14"/>
        </w:rPr>
      </w:pPr>
      <w:r>
        <w:rPr>
          <w:sz w:val="14"/>
        </w:rPr>
        <w:t xml:space="preserve">A R T I C L E I N F O  </w:t>
      </w:r>
    </w:p>
    <w:p w14:paraId="2EC68488" w14:textId="77777777" w:rsidR="00421238" w:rsidRDefault="00421238">
      <w:pPr>
        <w:pStyle w:val="BodyText"/>
        <w:spacing w:before="7"/>
        <w:ind w:left="0"/>
        <w:jc w:val="left"/>
        <w:rPr>
          <w:sz w:val="22"/>
        </w:rPr>
      </w:pPr>
    </w:p>
    <w:p w14:paraId="10D71360" w14:textId="3F9D7612" w:rsidR="00421238" w:rsidRPr="00E76F14" w:rsidRDefault="003369BC">
      <w:pPr>
        <w:spacing w:before="1"/>
        <w:ind w:left="111"/>
        <w:rPr>
          <w:i/>
          <w:sz w:val="13"/>
          <w:szCs w:val="13"/>
        </w:rPr>
      </w:pPr>
      <w:r>
        <w:rPr>
          <w:sz w:val="13"/>
          <w:szCs w:val="13"/>
        </w:rPr>
        <w:pict w14:anchorId="705ADE82">
          <v:line id="_x0000_s1090" style="position:absolute;left:0;text-align:left;z-index:251661824;mso-position-horizontal-relative:page" from="37.6pt,-4.55pt" to="170.85pt,-4.55pt" strokeweight=".08783mm">
            <w10:wrap anchorx="page"/>
          </v:line>
        </w:pict>
      </w:r>
      <w:r w:rsidR="00AA3055" w:rsidRPr="00E76F14">
        <w:rPr>
          <w:i/>
          <w:w w:val="105"/>
          <w:sz w:val="13"/>
          <w:szCs w:val="13"/>
        </w:rPr>
        <w:t>Keywords:</w:t>
      </w:r>
    </w:p>
    <w:p w14:paraId="66417513" w14:textId="77777777" w:rsidR="005C4B63" w:rsidRDefault="005C4B63" w:rsidP="005C4B63">
      <w:pPr>
        <w:spacing w:before="33"/>
        <w:ind w:left="111"/>
        <w:rPr>
          <w:w w:val="115"/>
          <w:sz w:val="13"/>
          <w:szCs w:val="13"/>
        </w:rPr>
      </w:pPr>
      <w:r w:rsidRPr="005C4B63">
        <w:rPr>
          <w:w w:val="115"/>
          <w:sz w:val="13"/>
          <w:szCs w:val="13"/>
        </w:rPr>
        <w:t xml:space="preserve">crowdfunding, crowdlending, </w:t>
      </w:r>
    </w:p>
    <w:p w14:paraId="7DDF9895" w14:textId="721D39DB" w:rsidR="00E76F14" w:rsidRDefault="005C4B63" w:rsidP="005C4B63">
      <w:pPr>
        <w:spacing w:before="33"/>
        <w:ind w:left="111"/>
        <w:rPr>
          <w:w w:val="115"/>
          <w:sz w:val="13"/>
          <w:szCs w:val="13"/>
        </w:rPr>
      </w:pPr>
      <w:proofErr w:type="spellStart"/>
      <w:r w:rsidRPr="005C4B63">
        <w:rPr>
          <w:w w:val="115"/>
          <w:sz w:val="13"/>
          <w:szCs w:val="13"/>
        </w:rPr>
        <w:t>investasi</w:t>
      </w:r>
      <w:proofErr w:type="spellEnd"/>
      <w:r w:rsidRPr="005C4B63">
        <w:rPr>
          <w:w w:val="115"/>
          <w:sz w:val="13"/>
          <w:szCs w:val="13"/>
        </w:rPr>
        <w:t>.</w:t>
      </w:r>
    </w:p>
    <w:p w14:paraId="1396863D" w14:textId="10A88052" w:rsidR="00E76F14" w:rsidRDefault="00E76F14" w:rsidP="00E76F14">
      <w:pPr>
        <w:spacing w:before="1"/>
        <w:rPr>
          <w:w w:val="115"/>
          <w:sz w:val="13"/>
          <w:szCs w:val="13"/>
        </w:rPr>
      </w:pPr>
    </w:p>
    <w:p w14:paraId="2B4F7912" w14:textId="77777777" w:rsidR="00E76F14" w:rsidRDefault="00E76F14" w:rsidP="00E76F14">
      <w:pPr>
        <w:spacing w:before="1"/>
        <w:rPr>
          <w:w w:val="115"/>
          <w:sz w:val="13"/>
          <w:szCs w:val="13"/>
        </w:rPr>
      </w:pPr>
    </w:p>
    <w:p w14:paraId="36A87002" w14:textId="300DE93B" w:rsidR="00E76F14" w:rsidRDefault="003369BC" w:rsidP="00E76F14">
      <w:pPr>
        <w:spacing w:before="1"/>
        <w:rPr>
          <w:w w:val="115"/>
          <w:sz w:val="13"/>
          <w:szCs w:val="13"/>
        </w:rPr>
      </w:pPr>
      <w:r>
        <w:rPr>
          <w:noProof/>
          <w:sz w:val="13"/>
          <w:szCs w:val="13"/>
        </w:rPr>
        <w:pict w14:anchorId="705ADE82">
          <v:line id="_x0000_s1100" style="position:absolute;z-index:251663872;mso-position-horizontal-relative:page" from="37.6pt,6.65pt" to="170.85pt,6.65pt" strokeweight=".08783mm">
            <w10:wrap anchorx="page"/>
          </v:line>
        </w:pict>
      </w:r>
    </w:p>
    <w:p w14:paraId="45609C4B" w14:textId="3E9CCB1D" w:rsidR="00E76F14" w:rsidRDefault="00E76F14" w:rsidP="00E76F14">
      <w:pPr>
        <w:spacing w:before="1"/>
        <w:ind w:left="111" w:right="-238"/>
        <w:rPr>
          <w:w w:val="115"/>
          <w:sz w:val="13"/>
          <w:szCs w:val="13"/>
        </w:rPr>
      </w:pPr>
      <w:r>
        <w:rPr>
          <w:w w:val="115"/>
          <w:sz w:val="13"/>
          <w:szCs w:val="13"/>
        </w:rPr>
        <w:t>Received 1 September 2019</w:t>
      </w:r>
    </w:p>
    <w:p w14:paraId="1BF52847" w14:textId="3B1D572D" w:rsidR="00E76F14" w:rsidRDefault="00E76F14" w:rsidP="00E76F14">
      <w:pPr>
        <w:spacing w:before="1"/>
        <w:ind w:left="111" w:right="-148"/>
        <w:rPr>
          <w:w w:val="115"/>
          <w:sz w:val="13"/>
          <w:szCs w:val="13"/>
        </w:rPr>
      </w:pPr>
      <w:r>
        <w:rPr>
          <w:w w:val="115"/>
          <w:sz w:val="13"/>
          <w:szCs w:val="13"/>
        </w:rPr>
        <w:t>Revised 10 September 2019</w:t>
      </w:r>
    </w:p>
    <w:p w14:paraId="6FA62493" w14:textId="72D98831" w:rsidR="00E76F14" w:rsidRDefault="00E76F14" w:rsidP="00E76F14">
      <w:pPr>
        <w:spacing w:before="1"/>
        <w:ind w:left="111" w:right="-148"/>
        <w:rPr>
          <w:w w:val="115"/>
          <w:sz w:val="13"/>
          <w:szCs w:val="13"/>
        </w:rPr>
      </w:pPr>
      <w:r>
        <w:rPr>
          <w:w w:val="115"/>
          <w:sz w:val="13"/>
          <w:szCs w:val="13"/>
        </w:rPr>
        <w:t xml:space="preserve">              30 September 2019</w:t>
      </w:r>
    </w:p>
    <w:p w14:paraId="50BE3665" w14:textId="21E53282" w:rsidR="00E76F14" w:rsidRDefault="00E76F14" w:rsidP="00E76F14">
      <w:pPr>
        <w:spacing w:before="1"/>
        <w:ind w:left="111"/>
        <w:rPr>
          <w:w w:val="115"/>
          <w:sz w:val="13"/>
          <w:szCs w:val="13"/>
        </w:rPr>
      </w:pPr>
      <w:r>
        <w:rPr>
          <w:w w:val="115"/>
          <w:sz w:val="13"/>
          <w:szCs w:val="13"/>
        </w:rPr>
        <w:t>Accepted 7 October 2019</w:t>
      </w:r>
    </w:p>
    <w:p w14:paraId="70CF62F7" w14:textId="5F149158" w:rsidR="00501775" w:rsidRDefault="00501775" w:rsidP="00E76F14">
      <w:pPr>
        <w:spacing w:before="1"/>
        <w:ind w:left="111"/>
        <w:rPr>
          <w:w w:val="115"/>
          <w:sz w:val="13"/>
          <w:szCs w:val="13"/>
        </w:rPr>
      </w:pPr>
    </w:p>
    <w:p w14:paraId="5A6461B9" w14:textId="7571C51A" w:rsidR="00E76F14" w:rsidRPr="00E76F14" w:rsidRDefault="00E76F14" w:rsidP="00E76F14">
      <w:pPr>
        <w:spacing w:before="1"/>
        <w:ind w:left="111"/>
        <w:rPr>
          <w:w w:val="115"/>
          <w:sz w:val="13"/>
          <w:szCs w:val="13"/>
        </w:rPr>
      </w:pPr>
    </w:p>
    <w:p w14:paraId="7438E067" w14:textId="4505CD4C" w:rsidR="00E76F14" w:rsidRPr="00E76F14" w:rsidRDefault="00E76F14" w:rsidP="00E76F14">
      <w:pPr>
        <w:spacing w:before="1"/>
        <w:ind w:left="111"/>
        <w:rPr>
          <w:w w:val="115"/>
          <w:sz w:val="13"/>
          <w:szCs w:val="13"/>
        </w:rPr>
      </w:pPr>
    </w:p>
    <w:p w14:paraId="4F4192A2" w14:textId="66AE6EBB" w:rsidR="00E76F14" w:rsidRDefault="00E76F14">
      <w:pPr>
        <w:spacing w:before="1"/>
        <w:ind w:left="111"/>
        <w:rPr>
          <w:sz w:val="12"/>
        </w:rPr>
      </w:pPr>
    </w:p>
    <w:p w14:paraId="4CDAF518" w14:textId="06F9688C" w:rsidR="003876C2" w:rsidRDefault="003876C2">
      <w:pPr>
        <w:spacing w:before="1"/>
        <w:ind w:left="111"/>
        <w:rPr>
          <w:sz w:val="12"/>
        </w:rPr>
      </w:pPr>
    </w:p>
    <w:p w14:paraId="292C79A2" w14:textId="2162AF99" w:rsidR="003876C2" w:rsidRDefault="003876C2">
      <w:pPr>
        <w:spacing w:before="1"/>
        <w:ind w:left="111"/>
        <w:rPr>
          <w:sz w:val="12"/>
        </w:rPr>
      </w:pPr>
    </w:p>
    <w:p w14:paraId="61F74DC2" w14:textId="676EE8C3" w:rsidR="005C4B63" w:rsidRDefault="005C4B63">
      <w:pPr>
        <w:spacing w:before="1"/>
        <w:ind w:left="111"/>
        <w:rPr>
          <w:sz w:val="12"/>
        </w:rPr>
      </w:pPr>
    </w:p>
    <w:p w14:paraId="24E46027" w14:textId="77777777" w:rsidR="005C4B63" w:rsidRDefault="005C4B63">
      <w:pPr>
        <w:spacing w:before="1"/>
        <w:ind w:left="111"/>
        <w:rPr>
          <w:sz w:val="12"/>
        </w:rPr>
      </w:pPr>
    </w:p>
    <w:p w14:paraId="7AA92815" w14:textId="46739E9F" w:rsidR="00501775" w:rsidRDefault="00501775">
      <w:pPr>
        <w:spacing w:before="1"/>
        <w:ind w:left="111"/>
        <w:rPr>
          <w:sz w:val="12"/>
        </w:rPr>
      </w:pPr>
    </w:p>
    <w:p w14:paraId="5C99104D" w14:textId="1A72F20D" w:rsidR="00501775" w:rsidRPr="00501775" w:rsidRDefault="00501775" w:rsidP="00501775">
      <w:pPr>
        <w:spacing w:before="1"/>
        <w:ind w:left="111" w:right="-328"/>
        <w:rPr>
          <w:sz w:val="14"/>
          <w:szCs w:val="14"/>
        </w:rPr>
      </w:pPr>
      <w:r w:rsidRPr="00501775">
        <w:rPr>
          <w:rFonts w:eastAsiaTheme="minorHAnsi"/>
          <w:color w:val="000000"/>
          <w:sz w:val="14"/>
          <w:szCs w:val="14"/>
          <w:lang w:bidi="ar-SA"/>
        </w:rPr>
        <w:t xml:space="preserve">DOI </w:t>
      </w:r>
      <w:r w:rsidRPr="00501775">
        <w:rPr>
          <w:rFonts w:eastAsiaTheme="minorHAnsi"/>
          <w:color w:val="0000FF"/>
          <w:sz w:val="14"/>
          <w:szCs w:val="14"/>
          <w:lang w:bidi="ar-SA"/>
        </w:rPr>
        <w:t>10.1</w:t>
      </w:r>
      <w:r>
        <w:rPr>
          <w:rFonts w:eastAsiaTheme="minorHAnsi"/>
          <w:color w:val="0000FF"/>
          <w:sz w:val="14"/>
          <w:szCs w:val="14"/>
          <w:lang w:bidi="ar-SA"/>
        </w:rPr>
        <w:t>0</w:t>
      </w:r>
      <w:r w:rsidRPr="00501775">
        <w:rPr>
          <w:rFonts w:eastAsiaTheme="minorHAnsi"/>
          <w:color w:val="0000FF"/>
          <w:sz w:val="14"/>
          <w:szCs w:val="14"/>
          <w:lang w:bidi="ar-SA"/>
        </w:rPr>
        <w:t>0</w:t>
      </w:r>
      <w:r>
        <w:rPr>
          <w:rFonts w:eastAsiaTheme="minorHAnsi"/>
          <w:color w:val="0000FF"/>
          <w:sz w:val="14"/>
          <w:szCs w:val="14"/>
          <w:lang w:bidi="ar-SA"/>
        </w:rPr>
        <w:t>9</w:t>
      </w:r>
      <w:r w:rsidRPr="00501775">
        <w:rPr>
          <w:rFonts w:eastAsiaTheme="minorHAnsi"/>
          <w:color w:val="0000FF"/>
          <w:sz w:val="14"/>
          <w:szCs w:val="14"/>
          <w:lang w:bidi="ar-SA"/>
        </w:rPr>
        <w:t>/JI</w:t>
      </w:r>
      <w:r>
        <w:rPr>
          <w:rFonts w:eastAsiaTheme="minorHAnsi"/>
          <w:color w:val="0000FF"/>
          <w:sz w:val="14"/>
          <w:szCs w:val="14"/>
          <w:lang w:bidi="ar-SA"/>
        </w:rPr>
        <w:t>BM</w:t>
      </w:r>
      <w:r w:rsidRPr="00501775">
        <w:rPr>
          <w:rFonts w:eastAsiaTheme="minorHAnsi"/>
          <w:color w:val="0000FF"/>
          <w:sz w:val="14"/>
          <w:szCs w:val="14"/>
          <w:lang w:bidi="ar-SA"/>
        </w:rPr>
        <w:t>-</w:t>
      </w:r>
      <w:r>
        <w:rPr>
          <w:rFonts w:eastAsiaTheme="minorHAnsi"/>
          <w:color w:val="0000FF"/>
          <w:sz w:val="14"/>
          <w:szCs w:val="14"/>
          <w:lang w:bidi="ar-SA"/>
        </w:rPr>
        <w:t>10</w:t>
      </w:r>
      <w:r w:rsidRPr="00501775">
        <w:rPr>
          <w:rFonts w:eastAsiaTheme="minorHAnsi"/>
          <w:color w:val="0000FF"/>
          <w:sz w:val="14"/>
          <w:szCs w:val="14"/>
          <w:lang w:bidi="ar-SA"/>
        </w:rPr>
        <w:t>-201</w:t>
      </w:r>
      <w:r>
        <w:rPr>
          <w:rFonts w:eastAsiaTheme="minorHAnsi"/>
          <w:color w:val="0000FF"/>
          <w:sz w:val="14"/>
          <w:szCs w:val="14"/>
          <w:lang w:bidi="ar-SA"/>
        </w:rPr>
        <w:t>9</w:t>
      </w:r>
      <w:r w:rsidRPr="00501775">
        <w:rPr>
          <w:rFonts w:eastAsiaTheme="minorHAnsi"/>
          <w:color w:val="0000FF"/>
          <w:sz w:val="14"/>
          <w:szCs w:val="14"/>
          <w:lang w:bidi="ar-SA"/>
        </w:rPr>
        <w:t>-00</w:t>
      </w:r>
      <w:r>
        <w:rPr>
          <w:rFonts w:eastAsiaTheme="minorHAnsi"/>
          <w:color w:val="0000FF"/>
          <w:sz w:val="14"/>
          <w:szCs w:val="14"/>
          <w:lang w:bidi="ar-SA"/>
        </w:rPr>
        <w:t>05</w:t>
      </w:r>
    </w:p>
    <w:p w14:paraId="41AB44DE" w14:textId="7835571B" w:rsidR="00421238" w:rsidRDefault="00AA3055">
      <w:pPr>
        <w:spacing w:before="146"/>
        <w:ind w:left="111"/>
        <w:rPr>
          <w:sz w:val="14"/>
        </w:rPr>
      </w:pPr>
      <w:r>
        <w:rPr>
          <w:sz w:val="14"/>
        </w:rPr>
        <w:t xml:space="preserve">A B S T R A C T  </w:t>
      </w:r>
    </w:p>
    <w:p w14:paraId="627DBD22" w14:textId="77777777" w:rsidR="00421238" w:rsidRDefault="003369BC">
      <w:pPr>
        <w:pStyle w:val="BodyText"/>
        <w:ind w:left="0"/>
        <w:jc w:val="left"/>
        <w:rPr>
          <w:sz w:val="11"/>
        </w:rPr>
      </w:pPr>
      <w:r>
        <w:pict w14:anchorId="691717C3">
          <v:line id="_x0000_s1089" style="position:absolute;z-index:-251657728;mso-wrap-distance-left:0;mso-wrap-distance-right:0;mso-position-horizontal-relative:page" from="203.15pt,8.45pt" to="557.5pt,8.45pt" strokeweight=".08786mm">
            <w10:wrap type="topAndBottom" anchorx="page"/>
          </v:line>
        </w:pict>
      </w:r>
    </w:p>
    <w:p w14:paraId="5A788D10" w14:textId="77777777" w:rsidR="003876C2" w:rsidRDefault="00E32D1C" w:rsidP="00E32D1C">
      <w:pPr>
        <w:spacing w:before="41" w:line="285" w:lineRule="auto"/>
        <w:ind w:left="111" w:right="149"/>
        <w:jc w:val="both"/>
        <w:rPr>
          <w:w w:val="110"/>
          <w:sz w:val="14"/>
        </w:rPr>
      </w:pPr>
      <w:r w:rsidRPr="00E32D1C">
        <w:rPr>
          <w:w w:val="110"/>
          <w:sz w:val="14"/>
        </w:rPr>
        <w:t xml:space="preserve">This study aims to investigate the factors that influence investors to invest in crowdfunding a loan / crowdlending basis at Gandengtangan.com. The research method used in this study uses a quantitative approach. The quantitative approach is carried out by analyzing the factors that influence investment decisions in crowdlending. A conceptual framework was </w:t>
      </w:r>
      <w:proofErr w:type="gramStart"/>
      <w:r w:rsidRPr="00E32D1C">
        <w:rPr>
          <w:w w:val="110"/>
          <w:sz w:val="14"/>
        </w:rPr>
        <w:t>developed</w:t>
      </w:r>
      <w:proofErr w:type="gramEnd"/>
      <w:r w:rsidRPr="00E32D1C">
        <w:rPr>
          <w:w w:val="110"/>
          <w:sz w:val="14"/>
        </w:rPr>
        <w:t xml:space="preserve"> and a study was carried out on 100 investors from Gandengtangan.com. Quantitative research results show that the factors that influence investor decisions are business project innovation, business project specifications, encouragement to contribute and personal connection / closeness. This study also provides an overview of the crowdfunding phenomenon in Indonesia</w:t>
      </w:r>
    </w:p>
    <w:p w14:paraId="70841C6C" w14:textId="77777777" w:rsidR="003876C2" w:rsidRDefault="003876C2" w:rsidP="00E32D1C">
      <w:pPr>
        <w:spacing w:before="41" w:line="285" w:lineRule="auto"/>
        <w:ind w:left="111" w:right="149"/>
        <w:jc w:val="both"/>
        <w:rPr>
          <w:w w:val="110"/>
          <w:sz w:val="14"/>
        </w:rPr>
      </w:pPr>
    </w:p>
    <w:p w14:paraId="6747410D" w14:textId="5DC88430" w:rsidR="00450A97" w:rsidRDefault="00450A97" w:rsidP="00E32D1C">
      <w:pPr>
        <w:spacing w:before="41" w:line="285" w:lineRule="auto"/>
        <w:ind w:left="111" w:right="149"/>
        <w:jc w:val="both"/>
        <w:rPr>
          <w:sz w:val="14"/>
        </w:rPr>
      </w:pPr>
      <w:r>
        <w:rPr>
          <w:sz w:val="14"/>
        </w:rPr>
        <w:t>ABSTRAK</w:t>
      </w:r>
    </w:p>
    <w:p w14:paraId="339779F9" w14:textId="77777777" w:rsidR="00450A97" w:rsidRDefault="003369BC" w:rsidP="00450A97">
      <w:pPr>
        <w:pStyle w:val="BodyText"/>
        <w:ind w:left="0"/>
        <w:jc w:val="left"/>
        <w:rPr>
          <w:sz w:val="11"/>
        </w:rPr>
      </w:pPr>
      <w:r>
        <w:pict w14:anchorId="253116DF">
          <v:line id="_x0000_s1098" style="position:absolute;z-index:-251653632;mso-wrap-distance-left:0;mso-wrap-distance-right:0;mso-position-horizontal-relative:page" from="203.15pt,8.45pt" to="557.5pt,8.45pt" strokeweight=".08786mm">
            <w10:wrap type="topAndBottom" anchorx="page"/>
          </v:line>
        </w:pict>
      </w:r>
    </w:p>
    <w:p w14:paraId="6DC481F2" w14:textId="26BA1667" w:rsidR="00450A97" w:rsidRDefault="003876C2" w:rsidP="00E32D1C">
      <w:pPr>
        <w:spacing w:before="41" w:line="285" w:lineRule="auto"/>
        <w:ind w:left="111" w:right="149"/>
        <w:jc w:val="both"/>
        <w:rPr>
          <w:w w:val="110"/>
          <w:sz w:val="14"/>
        </w:rPr>
      </w:pPr>
      <w:proofErr w:type="spellStart"/>
      <w:r w:rsidRPr="003876C2">
        <w:rPr>
          <w:w w:val="110"/>
          <w:sz w:val="14"/>
        </w:rPr>
        <w:t>Penelitian</w:t>
      </w:r>
      <w:proofErr w:type="spellEnd"/>
      <w:r w:rsidRPr="003876C2">
        <w:rPr>
          <w:w w:val="110"/>
          <w:sz w:val="14"/>
        </w:rPr>
        <w:t xml:space="preserve"> </w:t>
      </w:r>
      <w:proofErr w:type="spellStart"/>
      <w:r w:rsidRPr="003876C2">
        <w:rPr>
          <w:w w:val="110"/>
          <w:sz w:val="14"/>
        </w:rPr>
        <w:t>ini</w:t>
      </w:r>
      <w:proofErr w:type="spellEnd"/>
      <w:r w:rsidRPr="003876C2">
        <w:rPr>
          <w:w w:val="110"/>
          <w:sz w:val="14"/>
        </w:rPr>
        <w:t xml:space="preserve"> </w:t>
      </w:r>
      <w:proofErr w:type="spellStart"/>
      <w:r w:rsidRPr="003876C2">
        <w:rPr>
          <w:w w:val="110"/>
          <w:sz w:val="14"/>
        </w:rPr>
        <w:t>bertujuan</w:t>
      </w:r>
      <w:proofErr w:type="spellEnd"/>
      <w:r w:rsidRPr="003876C2">
        <w:rPr>
          <w:w w:val="110"/>
          <w:sz w:val="14"/>
        </w:rPr>
        <w:t xml:space="preserve"> </w:t>
      </w:r>
      <w:proofErr w:type="spellStart"/>
      <w:r w:rsidRPr="003876C2">
        <w:rPr>
          <w:w w:val="110"/>
          <w:sz w:val="14"/>
        </w:rPr>
        <w:t>untuk</w:t>
      </w:r>
      <w:proofErr w:type="spellEnd"/>
      <w:r w:rsidRPr="003876C2">
        <w:rPr>
          <w:w w:val="110"/>
          <w:sz w:val="14"/>
        </w:rPr>
        <w:t xml:space="preserve"> </w:t>
      </w:r>
      <w:proofErr w:type="spellStart"/>
      <w:r w:rsidRPr="003876C2">
        <w:rPr>
          <w:w w:val="110"/>
          <w:sz w:val="14"/>
        </w:rPr>
        <w:t>mengetehaui</w:t>
      </w:r>
      <w:proofErr w:type="spellEnd"/>
      <w:r w:rsidRPr="003876C2">
        <w:rPr>
          <w:w w:val="110"/>
          <w:sz w:val="14"/>
        </w:rPr>
        <w:t xml:space="preserve"> </w:t>
      </w:r>
      <w:proofErr w:type="spellStart"/>
      <w:r w:rsidRPr="003876C2">
        <w:rPr>
          <w:w w:val="110"/>
          <w:sz w:val="14"/>
        </w:rPr>
        <w:t>faktor-faktor</w:t>
      </w:r>
      <w:proofErr w:type="spellEnd"/>
      <w:r w:rsidRPr="003876C2">
        <w:rPr>
          <w:w w:val="110"/>
          <w:sz w:val="14"/>
        </w:rPr>
        <w:t xml:space="preserve"> yang </w:t>
      </w:r>
      <w:proofErr w:type="spellStart"/>
      <w:r w:rsidRPr="003876C2">
        <w:rPr>
          <w:w w:val="110"/>
          <w:sz w:val="14"/>
        </w:rPr>
        <w:t>mempengaruhi</w:t>
      </w:r>
      <w:proofErr w:type="spellEnd"/>
      <w:r w:rsidRPr="003876C2">
        <w:rPr>
          <w:w w:val="110"/>
          <w:sz w:val="14"/>
        </w:rPr>
        <w:t xml:space="preserve"> investor </w:t>
      </w:r>
      <w:proofErr w:type="spellStart"/>
      <w:r w:rsidRPr="003876C2">
        <w:rPr>
          <w:w w:val="110"/>
          <w:sz w:val="14"/>
        </w:rPr>
        <w:t>untuk</w:t>
      </w:r>
      <w:proofErr w:type="spellEnd"/>
      <w:r w:rsidRPr="003876C2">
        <w:rPr>
          <w:w w:val="110"/>
          <w:sz w:val="14"/>
        </w:rPr>
        <w:t xml:space="preserve"> </w:t>
      </w:r>
      <w:proofErr w:type="spellStart"/>
      <w:r w:rsidRPr="003876C2">
        <w:rPr>
          <w:w w:val="110"/>
          <w:sz w:val="14"/>
        </w:rPr>
        <w:t>berinvestasi</w:t>
      </w:r>
      <w:proofErr w:type="spellEnd"/>
      <w:r w:rsidRPr="003876C2">
        <w:rPr>
          <w:w w:val="110"/>
          <w:sz w:val="14"/>
        </w:rPr>
        <w:t xml:space="preserve"> pada crowdfunding basis </w:t>
      </w:r>
      <w:proofErr w:type="spellStart"/>
      <w:r w:rsidRPr="003876C2">
        <w:rPr>
          <w:w w:val="110"/>
          <w:sz w:val="14"/>
        </w:rPr>
        <w:t>pinjaman</w:t>
      </w:r>
      <w:proofErr w:type="spellEnd"/>
      <w:r w:rsidRPr="003876C2">
        <w:rPr>
          <w:w w:val="110"/>
          <w:sz w:val="14"/>
        </w:rPr>
        <w:t xml:space="preserve">/crowdlending di Gandengtangan.com. </w:t>
      </w:r>
      <w:proofErr w:type="spellStart"/>
      <w:r w:rsidRPr="003876C2">
        <w:rPr>
          <w:w w:val="110"/>
          <w:sz w:val="14"/>
        </w:rPr>
        <w:t>Metode</w:t>
      </w:r>
      <w:proofErr w:type="spellEnd"/>
      <w:r w:rsidRPr="003876C2">
        <w:rPr>
          <w:w w:val="110"/>
          <w:sz w:val="14"/>
        </w:rPr>
        <w:t xml:space="preserve"> </w:t>
      </w:r>
      <w:proofErr w:type="spellStart"/>
      <w:r w:rsidRPr="003876C2">
        <w:rPr>
          <w:w w:val="110"/>
          <w:sz w:val="14"/>
        </w:rPr>
        <w:t>penelitian</w:t>
      </w:r>
      <w:proofErr w:type="spellEnd"/>
      <w:r w:rsidRPr="003876C2">
        <w:rPr>
          <w:w w:val="110"/>
          <w:sz w:val="14"/>
        </w:rPr>
        <w:t xml:space="preserve"> yang </w:t>
      </w:r>
      <w:proofErr w:type="spellStart"/>
      <w:r w:rsidRPr="003876C2">
        <w:rPr>
          <w:w w:val="110"/>
          <w:sz w:val="14"/>
        </w:rPr>
        <w:t>digunakan</w:t>
      </w:r>
      <w:proofErr w:type="spellEnd"/>
      <w:r w:rsidRPr="003876C2">
        <w:rPr>
          <w:w w:val="110"/>
          <w:sz w:val="14"/>
        </w:rPr>
        <w:t xml:space="preserve"> pada </w:t>
      </w:r>
      <w:proofErr w:type="spellStart"/>
      <w:r w:rsidRPr="003876C2">
        <w:rPr>
          <w:w w:val="110"/>
          <w:sz w:val="14"/>
        </w:rPr>
        <w:t>penelitian</w:t>
      </w:r>
      <w:proofErr w:type="spellEnd"/>
      <w:r w:rsidRPr="003876C2">
        <w:rPr>
          <w:w w:val="110"/>
          <w:sz w:val="14"/>
        </w:rPr>
        <w:t xml:space="preserve"> </w:t>
      </w:r>
      <w:proofErr w:type="spellStart"/>
      <w:r w:rsidRPr="003876C2">
        <w:rPr>
          <w:w w:val="110"/>
          <w:sz w:val="14"/>
        </w:rPr>
        <w:t>ini</w:t>
      </w:r>
      <w:proofErr w:type="spellEnd"/>
      <w:r w:rsidRPr="003876C2">
        <w:rPr>
          <w:w w:val="110"/>
          <w:sz w:val="14"/>
        </w:rPr>
        <w:t xml:space="preserve"> </w:t>
      </w:r>
      <w:proofErr w:type="spellStart"/>
      <w:r w:rsidRPr="003876C2">
        <w:rPr>
          <w:w w:val="110"/>
          <w:sz w:val="14"/>
        </w:rPr>
        <w:t>menggunakan</w:t>
      </w:r>
      <w:proofErr w:type="spellEnd"/>
      <w:r w:rsidRPr="003876C2">
        <w:rPr>
          <w:w w:val="110"/>
          <w:sz w:val="14"/>
        </w:rPr>
        <w:t xml:space="preserve"> </w:t>
      </w:r>
      <w:proofErr w:type="spellStart"/>
      <w:r w:rsidRPr="003876C2">
        <w:rPr>
          <w:w w:val="110"/>
          <w:sz w:val="14"/>
        </w:rPr>
        <w:t>pendekatan</w:t>
      </w:r>
      <w:proofErr w:type="spellEnd"/>
      <w:r w:rsidRPr="003876C2">
        <w:rPr>
          <w:w w:val="110"/>
          <w:sz w:val="14"/>
        </w:rPr>
        <w:t xml:space="preserve"> </w:t>
      </w:r>
      <w:proofErr w:type="spellStart"/>
      <w:r w:rsidRPr="003876C2">
        <w:rPr>
          <w:w w:val="110"/>
          <w:sz w:val="14"/>
        </w:rPr>
        <w:t>kuantitatif</w:t>
      </w:r>
      <w:proofErr w:type="spellEnd"/>
      <w:r w:rsidRPr="003876C2">
        <w:rPr>
          <w:w w:val="110"/>
          <w:sz w:val="14"/>
        </w:rPr>
        <w:t xml:space="preserve">. </w:t>
      </w:r>
      <w:proofErr w:type="spellStart"/>
      <w:r w:rsidRPr="003876C2">
        <w:rPr>
          <w:w w:val="110"/>
          <w:sz w:val="14"/>
        </w:rPr>
        <w:t>Pendekatan</w:t>
      </w:r>
      <w:proofErr w:type="spellEnd"/>
      <w:r w:rsidRPr="003876C2">
        <w:rPr>
          <w:w w:val="110"/>
          <w:sz w:val="14"/>
        </w:rPr>
        <w:t xml:space="preserve"> </w:t>
      </w:r>
      <w:proofErr w:type="spellStart"/>
      <w:r w:rsidRPr="003876C2">
        <w:rPr>
          <w:w w:val="110"/>
          <w:sz w:val="14"/>
        </w:rPr>
        <w:t>kuantitatif</w:t>
      </w:r>
      <w:proofErr w:type="spellEnd"/>
      <w:r w:rsidRPr="003876C2">
        <w:rPr>
          <w:w w:val="110"/>
          <w:sz w:val="14"/>
        </w:rPr>
        <w:t xml:space="preserve"> </w:t>
      </w:r>
      <w:proofErr w:type="spellStart"/>
      <w:r w:rsidRPr="003876C2">
        <w:rPr>
          <w:w w:val="110"/>
          <w:sz w:val="14"/>
        </w:rPr>
        <w:t>dilakukan</w:t>
      </w:r>
      <w:proofErr w:type="spellEnd"/>
      <w:r w:rsidRPr="003876C2">
        <w:rPr>
          <w:w w:val="110"/>
          <w:sz w:val="14"/>
        </w:rPr>
        <w:t xml:space="preserve"> </w:t>
      </w:r>
      <w:proofErr w:type="spellStart"/>
      <w:r w:rsidRPr="003876C2">
        <w:rPr>
          <w:w w:val="110"/>
          <w:sz w:val="14"/>
        </w:rPr>
        <w:t>dengan</w:t>
      </w:r>
      <w:proofErr w:type="spellEnd"/>
      <w:r w:rsidRPr="003876C2">
        <w:rPr>
          <w:w w:val="110"/>
          <w:sz w:val="14"/>
        </w:rPr>
        <w:t xml:space="preserve"> </w:t>
      </w:r>
      <w:proofErr w:type="spellStart"/>
      <w:r w:rsidRPr="003876C2">
        <w:rPr>
          <w:w w:val="110"/>
          <w:sz w:val="14"/>
        </w:rPr>
        <w:t>menganalisis</w:t>
      </w:r>
      <w:proofErr w:type="spellEnd"/>
      <w:r w:rsidRPr="003876C2">
        <w:rPr>
          <w:w w:val="110"/>
          <w:sz w:val="14"/>
        </w:rPr>
        <w:t xml:space="preserve"> </w:t>
      </w:r>
      <w:proofErr w:type="spellStart"/>
      <w:r w:rsidRPr="003876C2">
        <w:rPr>
          <w:w w:val="110"/>
          <w:sz w:val="14"/>
        </w:rPr>
        <w:t>faktor-faktor</w:t>
      </w:r>
      <w:proofErr w:type="spellEnd"/>
      <w:r w:rsidRPr="003876C2">
        <w:rPr>
          <w:w w:val="110"/>
          <w:sz w:val="14"/>
        </w:rPr>
        <w:t xml:space="preserve"> yang </w:t>
      </w:r>
      <w:proofErr w:type="spellStart"/>
      <w:r w:rsidRPr="003876C2">
        <w:rPr>
          <w:w w:val="110"/>
          <w:sz w:val="14"/>
        </w:rPr>
        <w:t>mempengaruhi</w:t>
      </w:r>
      <w:proofErr w:type="spellEnd"/>
      <w:r w:rsidRPr="003876C2">
        <w:rPr>
          <w:w w:val="110"/>
          <w:sz w:val="14"/>
        </w:rPr>
        <w:t xml:space="preserve"> </w:t>
      </w:r>
      <w:proofErr w:type="spellStart"/>
      <w:r w:rsidRPr="003876C2">
        <w:rPr>
          <w:w w:val="110"/>
          <w:sz w:val="14"/>
        </w:rPr>
        <w:t>keputusan</w:t>
      </w:r>
      <w:proofErr w:type="spellEnd"/>
      <w:r w:rsidRPr="003876C2">
        <w:rPr>
          <w:w w:val="110"/>
          <w:sz w:val="14"/>
        </w:rPr>
        <w:t xml:space="preserve"> </w:t>
      </w:r>
      <w:proofErr w:type="spellStart"/>
      <w:r w:rsidRPr="003876C2">
        <w:rPr>
          <w:w w:val="110"/>
          <w:sz w:val="14"/>
        </w:rPr>
        <w:t>investasi</w:t>
      </w:r>
      <w:proofErr w:type="spellEnd"/>
      <w:r w:rsidRPr="003876C2">
        <w:rPr>
          <w:w w:val="110"/>
          <w:sz w:val="14"/>
        </w:rPr>
        <w:t xml:space="preserve"> pada crowdlending. </w:t>
      </w:r>
      <w:proofErr w:type="spellStart"/>
      <w:r w:rsidRPr="003876C2">
        <w:rPr>
          <w:w w:val="110"/>
          <w:sz w:val="14"/>
        </w:rPr>
        <w:t>Kerangka</w:t>
      </w:r>
      <w:proofErr w:type="spellEnd"/>
      <w:r w:rsidRPr="003876C2">
        <w:rPr>
          <w:w w:val="110"/>
          <w:sz w:val="14"/>
        </w:rPr>
        <w:t xml:space="preserve"> </w:t>
      </w:r>
      <w:proofErr w:type="spellStart"/>
      <w:r w:rsidRPr="003876C2">
        <w:rPr>
          <w:w w:val="110"/>
          <w:sz w:val="14"/>
        </w:rPr>
        <w:t>konseptual</w:t>
      </w:r>
      <w:proofErr w:type="spellEnd"/>
      <w:r w:rsidRPr="003876C2">
        <w:rPr>
          <w:w w:val="110"/>
          <w:sz w:val="14"/>
        </w:rPr>
        <w:t xml:space="preserve"> </w:t>
      </w:r>
      <w:proofErr w:type="spellStart"/>
      <w:r w:rsidRPr="003876C2">
        <w:rPr>
          <w:w w:val="110"/>
          <w:sz w:val="14"/>
        </w:rPr>
        <w:t>dikembangkan</w:t>
      </w:r>
      <w:proofErr w:type="spellEnd"/>
      <w:r w:rsidRPr="003876C2">
        <w:rPr>
          <w:w w:val="110"/>
          <w:sz w:val="14"/>
        </w:rPr>
        <w:t xml:space="preserve"> dan </w:t>
      </w:r>
      <w:proofErr w:type="spellStart"/>
      <w:r w:rsidRPr="003876C2">
        <w:rPr>
          <w:w w:val="110"/>
          <w:sz w:val="14"/>
        </w:rPr>
        <w:t>studi</w:t>
      </w:r>
      <w:proofErr w:type="spellEnd"/>
      <w:r w:rsidRPr="003876C2">
        <w:rPr>
          <w:w w:val="110"/>
          <w:sz w:val="14"/>
        </w:rPr>
        <w:t xml:space="preserve"> </w:t>
      </w:r>
      <w:proofErr w:type="spellStart"/>
      <w:r w:rsidRPr="003876C2">
        <w:rPr>
          <w:w w:val="110"/>
          <w:sz w:val="14"/>
        </w:rPr>
        <w:t>dilakukan</w:t>
      </w:r>
      <w:proofErr w:type="spellEnd"/>
      <w:r w:rsidRPr="003876C2">
        <w:rPr>
          <w:w w:val="110"/>
          <w:sz w:val="14"/>
        </w:rPr>
        <w:t xml:space="preserve"> </w:t>
      </w:r>
      <w:proofErr w:type="spellStart"/>
      <w:r w:rsidRPr="003876C2">
        <w:rPr>
          <w:w w:val="110"/>
          <w:sz w:val="14"/>
        </w:rPr>
        <w:t>terhadap</w:t>
      </w:r>
      <w:proofErr w:type="spellEnd"/>
      <w:r w:rsidRPr="003876C2">
        <w:rPr>
          <w:w w:val="110"/>
          <w:sz w:val="14"/>
        </w:rPr>
        <w:t xml:space="preserve"> 100 investor </w:t>
      </w:r>
      <w:proofErr w:type="spellStart"/>
      <w:r w:rsidRPr="003876C2">
        <w:rPr>
          <w:w w:val="110"/>
          <w:sz w:val="14"/>
        </w:rPr>
        <w:t>dari</w:t>
      </w:r>
      <w:proofErr w:type="spellEnd"/>
      <w:r w:rsidRPr="003876C2">
        <w:rPr>
          <w:w w:val="110"/>
          <w:sz w:val="14"/>
        </w:rPr>
        <w:t xml:space="preserve"> Gandengtangan.com. Hasil </w:t>
      </w:r>
      <w:proofErr w:type="spellStart"/>
      <w:r w:rsidRPr="003876C2">
        <w:rPr>
          <w:w w:val="110"/>
          <w:sz w:val="14"/>
        </w:rPr>
        <w:t>penelitian</w:t>
      </w:r>
      <w:proofErr w:type="spellEnd"/>
      <w:r w:rsidRPr="003876C2">
        <w:rPr>
          <w:w w:val="110"/>
          <w:sz w:val="14"/>
        </w:rPr>
        <w:t xml:space="preserve"> </w:t>
      </w:r>
      <w:proofErr w:type="spellStart"/>
      <w:r w:rsidRPr="003876C2">
        <w:rPr>
          <w:w w:val="110"/>
          <w:sz w:val="14"/>
        </w:rPr>
        <w:t>kuantitatif</w:t>
      </w:r>
      <w:proofErr w:type="spellEnd"/>
      <w:r w:rsidRPr="003876C2">
        <w:rPr>
          <w:w w:val="110"/>
          <w:sz w:val="14"/>
        </w:rPr>
        <w:t xml:space="preserve"> </w:t>
      </w:r>
      <w:proofErr w:type="spellStart"/>
      <w:r w:rsidRPr="003876C2">
        <w:rPr>
          <w:w w:val="110"/>
          <w:sz w:val="14"/>
        </w:rPr>
        <w:t>menunjukkan</w:t>
      </w:r>
      <w:proofErr w:type="spellEnd"/>
      <w:r w:rsidRPr="003876C2">
        <w:rPr>
          <w:w w:val="110"/>
          <w:sz w:val="14"/>
        </w:rPr>
        <w:t xml:space="preserve"> </w:t>
      </w:r>
      <w:proofErr w:type="spellStart"/>
      <w:r w:rsidRPr="003876C2">
        <w:rPr>
          <w:w w:val="110"/>
          <w:sz w:val="14"/>
        </w:rPr>
        <w:t>bahwa</w:t>
      </w:r>
      <w:proofErr w:type="spellEnd"/>
      <w:r w:rsidRPr="003876C2">
        <w:rPr>
          <w:w w:val="110"/>
          <w:sz w:val="14"/>
        </w:rPr>
        <w:t xml:space="preserve"> </w:t>
      </w:r>
      <w:proofErr w:type="spellStart"/>
      <w:r w:rsidRPr="003876C2">
        <w:rPr>
          <w:w w:val="110"/>
          <w:sz w:val="14"/>
        </w:rPr>
        <w:t>faktor-faktor</w:t>
      </w:r>
      <w:proofErr w:type="spellEnd"/>
      <w:r w:rsidRPr="003876C2">
        <w:rPr>
          <w:w w:val="110"/>
          <w:sz w:val="14"/>
        </w:rPr>
        <w:t xml:space="preserve"> yang </w:t>
      </w:r>
      <w:proofErr w:type="spellStart"/>
      <w:r w:rsidRPr="003876C2">
        <w:rPr>
          <w:w w:val="110"/>
          <w:sz w:val="14"/>
        </w:rPr>
        <w:t>mempengaruhi</w:t>
      </w:r>
      <w:proofErr w:type="spellEnd"/>
      <w:r w:rsidRPr="003876C2">
        <w:rPr>
          <w:w w:val="110"/>
          <w:sz w:val="14"/>
        </w:rPr>
        <w:t xml:space="preserve"> </w:t>
      </w:r>
      <w:proofErr w:type="spellStart"/>
      <w:r w:rsidRPr="003876C2">
        <w:rPr>
          <w:w w:val="110"/>
          <w:sz w:val="14"/>
        </w:rPr>
        <w:t>keputusan</w:t>
      </w:r>
      <w:proofErr w:type="spellEnd"/>
      <w:r w:rsidRPr="003876C2">
        <w:rPr>
          <w:w w:val="110"/>
          <w:sz w:val="14"/>
        </w:rPr>
        <w:t xml:space="preserve"> investor </w:t>
      </w:r>
      <w:proofErr w:type="spellStart"/>
      <w:r w:rsidRPr="003876C2">
        <w:rPr>
          <w:w w:val="110"/>
          <w:sz w:val="14"/>
        </w:rPr>
        <w:t>adalah</w:t>
      </w:r>
      <w:proofErr w:type="spellEnd"/>
      <w:r w:rsidRPr="003876C2">
        <w:rPr>
          <w:w w:val="110"/>
          <w:sz w:val="14"/>
        </w:rPr>
        <w:t xml:space="preserve"> </w:t>
      </w:r>
      <w:proofErr w:type="spellStart"/>
      <w:r w:rsidRPr="003876C2">
        <w:rPr>
          <w:w w:val="110"/>
          <w:sz w:val="14"/>
        </w:rPr>
        <w:t>inovasi</w:t>
      </w:r>
      <w:proofErr w:type="spellEnd"/>
      <w:r w:rsidRPr="003876C2">
        <w:rPr>
          <w:w w:val="110"/>
          <w:sz w:val="14"/>
        </w:rPr>
        <w:t xml:space="preserve"> </w:t>
      </w:r>
      <w:proofErr w:type="spellStart"/>
      <w:r w:rsidRPr="003876C2">
        <w:rPr>
          <w:w w:val="110"/>
          <w:sz w:val="14"/>
        </w:rPr>
        <w:t>proyek</w:t>
      </w:r>
      <w:proofErr w:type="spellEnd"/>
      <w:r w:rsidRPr="003876C2">
        <w:rPr>
          <w:w w:val="110"/>
          <w:sz w:val="14"/>
        </w:rPr>
        <w:t xml:space="preserve"> </w:t>
      </w:r>
      <w:proofErr w:type="spellStart"/>
      <w:r w:rsidRPr="003876C2">
        <w:rPr>
          <w:w w:val="110"/>
          <w:sz w:val="14"/>
        </w:rPr>
        <w:t>usaha</w:t>
      </w:r>
      <w:proofErr w:type="spellEnd"/>
      <w:r w:rsidRPr="003876C2">
        <w:rPr>
          <w:w w:val="110"/>
          <w:sz w:val="14"/>
        </w:rPr>
        <w:t xml:space="preserve">, </w:t>
      </w:r>
      <w:proofErr w:type="spellStart"/>
      <w:r w:rsidRPr="003876C2">
        <w:rPr>
          <w:w w:val="110"/>
          <w:sz w:val="14"/>
        </w:rPr>
        <w:t>spesifikasi</w:t>
      </w:r>
      <w:proofErr w:type="spellEnd"/>
      <w:r w:rsidRPr="003876C2">
        <w:rPr>
          <w:w w:val="110"/>
          <w:sz w:val="14"/>
        </w:rPr>
        <w:t xml:space="preserve"> </w:t>
      </w:r>
      <w:proofErr w:type="spellStart"/>
      <w:r w:rsidRPr="003876C2">
        <w:rPr>
          <w:w w:val="110"/>
          <w:sz w:val="14"/>
        </w:rPr>
        <w:t>proyek</w:t>
      </w:r>
      <w:proofErr w:type="spellEnd"/>
      <w:r w:rsidRPr="003876C2">
        <w:rPr>
          <w:w w:val="110"/>
          <w:sz w:val="14"/>
        </w:rPr>
        <w:t xml:space="preserve"> </w:t>
      </w:r>
      <w:proofErr w:type="spellStart"/>
      <w:r w:rsidRPr="003876C2">
        <w:rPr>
          <w:w w:val="110"/>
          <w:sz w:val="14"/>
        </w:rPr>
        <w:t>usaha</w:t>
      </w:r>
      <w:proofErr w:type="spellEnd"/>
      <w:r w:rsidRPr="003876C2">
        <w:rPr>
          <w:w w:val="110"/>
          <w:sz w:val="14"/>
        </w:rPr>
        <w:t xml:space="preserve">, </w:t>
      </w:r>
      <w:proofErr w:type="spellStart"/>
      <w:r w:rsidRPr="003876C2">
        <w:rPr>
          <w:w w:val="110"/>
          <w:sz w:val="14"/>
        </w:rPr>
        <w:t>dorongan</w:t>
      </w:r>
      <w:proofErr w:type="spellEnd"/>
      <w:r w:rsidRPr="003876C2">
        <w:rPr>
          <w:w w:val="110"/>
          <w:sz w:val="14"/>
        </w:rPr>
        <w:t xml:space="preserve"> </w:t>
      </w:r>
      <w:proofErr w:type="spellStart"/>
      <w:r w:rsidRPr="003876C2">
        <w:rPr>
          <w:w w:val="110"/>
          <w:sz w:val="14"/>
        </w:rPr>
        <w:t>berkontribusi</w:t>
      </w:r>
      <w:proofErr w:type="spellEnd"/>
      <w:r w:rsidRPr="003876C2">
        <w:rPr>
          <w:w w:val="110"/>
          <w:sz w:val="14"/>
        </w:rPr>
        <w:t xml:space="preserve"> dan </w:t>
      </w:r>
      <w:proofErr w:type="spellStart"/>
      <w:r w:rsidRPr="003876C2">
        <w:rPr>
          <w:w w:val="110"/>
          <w:sz w:val="14"/>
        </w:rPr>
        <w:t>koneksi</w:t>
      </w:r>
      <w:proofErr w:type="spellEnd"/>
      <w:r w:rsidRPr="003876C2">
        <w:rPr>
          <w:w w:val="110"/>
          <w:sz w:val="14"/>
        </w:rPr>
        <w:t>/</w:t>
      </w:r>
      <w:proofErr w:type="spellStart"/>
      <w:r w:rsidRPr="003876C2">
        <w:rPr>
          <w:w w:val="110"/>
          <w:sz w:val="14"/>
        </w:rPr>
        <w:t>kedekatan</w:t>
      </w:r>
      <w:proofErr w:type="spellEnd"/>
      <w:r w:rsidRPr="003876C2">
        <w:rPr>
          <w:w w:val="110"/>
          <w:sz w:val="14"/>
        </w:rPr>
        <w:t xml:space="preserve"> personal. </w:t>
      </w:r>
      <w:proofErr w:type="spellStart"/>
      <w:r w:rsidRPr="003876C2">
        <w:rPr>
          <w:w w:val="110"/>
          <w:sz w:val="14"/>
        </w:rPr>
        <w:t>Penelitian</w:t>
      </w:r>
      <w:proofErr w:type="spellEnd"/>
      <w:r w:rsidRPr="003876C2">
        <w:rPr>
          <w:w w:val="110"/>
          <w:sz w:val="14"/>
        </w:rPr>
        <w:t xml:space="preserve"> </w:t>
      </w:r>
      <w:proofErr w:type="spellStart"/>
      <w:r w:rsidRPr="003876C2">
        <w:rPr>
          <w:w w:val="110"/>
          <w:sz w:val="14"/>
        </w:rPr>
        <w:t>ini</w:t>
      </w:r>
      <w:proofErr w:type="spellEnd"/>
      <w:r w:rsidRPr="003876C2">
        <w:rPr>
          <w:w w:val="110"/>
          <w:sz w:val="14"/>
        </w:rPr>
        <w:t xml:space="preserve"> juga </w:t>
      </w:r>
      <w:proofErr w:type="spellStart"/>
      <w:r w:rsidRPr="003876C2">
        <w:rPr>
          <w:w w:val="110"/>
          <w:sz w:val="14"/>
        </w:rPr>
        <w:t>memberikan</w:t>
      </w:r>
      <w:proofErr w:type="spellEnd"/>
      <w:r w:rsidRPr="003876C2">
        <w:rPr>
          <w:w w:val="110"/>
          <w:sz w:val="14"/>
        </w:rPr>
        <w:t xml:space="preserve"> </w:t>
      </w:r>
      <w:proofErr w:type="spellStart"/>
      <w:r w:rsidRPr="003876C2">
        <w:rPr>
          <w:w w:val="110"/>
          <w:sz w:val="14"/>
        </w:rPr>
        <w:t>gambaran</w:t>
      </w:r>
      <w:proofErr w:type="spellEnd"/>
      <w:r w:rsidRPr="003876C2">
        <w:rPr>
          <w:w w:val="110"/>
          <w:sz w:val="14"/>
        </w:rPr>
        <w:t xml:space="preserve"> </w:t>
      </w:r>
      <w:proofErr w:type="spellStart"/>
      <w:r w:rsidRPr="003876C2">
        <w:rPr>
          <w:w w:val="110"/>
          <w:sz w:val="14"/>
        </w:rPr>
        <w:t>mengenai</w:t>
      </w:r>
      <w:proofErr w:type="spellEnd"/>
      <w:r w:rsidRPr="003876C2">
        <w:rPr>
          <w:w w:val="110"/>
          <w:sz w:val="14"/>
        </w:rPr>
        <w:t xml:space="preserve"> </w:t>
      </w:r>
      <w:proofErr w:type="spellStart"/>
      <w:r w:rsidRPr="003876C2">
        <w:rPr>
          <w:w w:val="110"/>
          <w:sz w:val="14"/>
        </w:rPr>
        <w:t>fenomena</w:t>
      </w:r>
      <w:proofErr w:type="spellEnd"/>
      <w:r w:rsidRPr="003876C2">
        <w:rPr>
          <w:w w:val="110"/>
          <w:sz w:val="14"/>
        </w:rPr>
        <w:t xml:space="preserve"> crowdfunding di Indonesia</w:t>
      </w:r>
      <w:r>
        <w:rPr>
          <w:w w:val="110"/>
          <w:sz w:val="14"/>
        </w:rPr>
        <w:t>.</w:t>
      </w:r>
    </w:p>
    <w:p w14:paraId="46E4372E" w14:textId="5EEE0F0E" w:rsidR="003876C2" w:rsidRDefault="003876C2" w:rsidP="00E32D1C">
      <w:pPr>
        <w:spacing w:before="41" w:line="285" w:lineRule="auto"/>
        <w:ind w:left="111" w:right="149"/>
        <w:jc w:val="both"/>
        <w:rPr>
          <w:sz w:val="14"/>
        </w:rPr>
        <w:sectPr w:rsidR="003876C2" w:rsidSect="00E76F14">
          <w:type w:val="continuous"/>
          <w:pgSz w:w="11910" w:h="15880"/>
          <w:pgMar w:top="380" w:right="600" w:bottom="280" w:left="640" w:header="720" w:footer="720" w:gutter="0"/>
          <w:cols w:num="2" w:space="720" w:equalWidth="0">
            <w:col w:w="1742" w:space="1569"/>
            <w:col w:w="7359"/>
          </w:cols>
        </w:sectPr>
      </w:pPr>
    </w:p>
    <w:p w14:paraId="3C25B641" w14:textId="77777777" w:rsidR="00421238" w:rsidRDefault="00421238">
      <w:pPr>
        <w:pStyle w:val="BodyText"/>
        <w:ind w:left="0"/>
        <w:jc w:val="left"/>
        <w:rPr>
          <w:sz w:val="13"/>
        </w:rPr>
      </w:pPr>
    </w:p>
    <w:p w14:paraId="0DCDAD97" w14:textId="77777777" w:rsidR="00421238" w:rsidRDefault="003369BC">
      <w:pPr>
        <w:pStyle w:val="BodyText"/>
        <w:spacing w:line="20" w:lineRule="exact"/>
        <w:ind w:left="109"/>
        <w:jc w:val="left"/>
        <w:rPr>
          <w:sz w:val="2"/>
        </w:rPr>
      </w:pPr>
      <w:r>
        <w:rPr>
          <w:sz w:val="2"/>
        </w:rPr>
      </w:r>
      <w:r>
        <w:rPr>
          <w:sz w:val="2"/>
        </w:rPr>
        <w:pict w14:anchorId="72486616">
          <v:group id="_x0000_s1087" style="width:520.05pt;height:.25pt;mso-position-horizontal-relative:char;mso-position-vertical-relative:line" coordsize="10401,5">
            <v:line id="_x0000_s1088" style="position:absolute" from="0,2" to="10401,2" strokeweight=".08786mm"/>
            <w10:anchorlock/>
          </v:group>
        </w:pict>
      </w:r>
    </w:p>
    <w:p w14:paraId="39CCBDC2" w14:textId="77777777" w:rsidR="00E11DDD" w:rsidRDefault="00E11DDD" w:rsidP="00E11DDD">
      <w:pPr>
        <w:pStyle w:val="Heading1"/>
        <w:rPr>
          <w:rFonts w:ascii="Times New Roman" w:hAnsi="Times New Roman" w:cs="Times New Roman"/>
          <w:sz w:val="22"/>
          <w:szCs w:val="22"/>
        </w:rPr>
      </w:pPr>
      <w:bookmarkStart w:id="1" w:name="Introduction"/>
      <w:bookmarkEnd w:id="1"/>
      <w:r>
        <w:rPr>
          <w:rFonts w:ascii="Times New Roman" w:hAnsi="Times New Roman" w:cs="Times New Roman"/>
          <w:sz w:val="22"/>
          <w:szCs w:val="22"/>
        </w:rPr>
        <w:t xml:space="preserve">1. </w:t>
      </w:r>
      <w:r w:rsidRPr="00E11DDD">
        <w:rPr>
          <w:rFonts w:ascii="Times New Roman" w:hAnsi="Times New Roman" w:cs="Times New Roman"/>
          <w:sz w:val="22"/>
          <w:szCs w:val="22"/>
        </w:rPr>
        <w:t>Introduction</w:t>
      </w:r>
    </w:p>
    <w:p w14:paraId="07BA9C51" w14:textId="2C669263" w:rsidR="00A12CAC" w:rsidRPr="00A12CAC" w:rsidRDefault="00A12CAC" w:rsidP="00040E02">
      <w:pPr>
        <w:ind w:left="90" w:firstLine="450"/>
        <w:jc w:val="both"/>
        <w:rPr>
          <w:w w:val="110"/>
          <w:sz w:val="20"/>
          <w:szCs w:val="20"/>
        </w:rPr>
      </w:pPr>
      <w:proofErr w:type="spellStart"/>
      <w:r w:rsidRPr="00A12CAC">
        <w:rPr>
          <w:w w:val="110"/>
          <w:sz w:val="20"/>
          <w:szCs w:val="20"/>
        </w:rPr>
        <w:t>Meningkatnya</w:t>
      </w:r>
      <w:proofErr w:type="spellEnd"/>
      <w:r w:rsidRPr="00A12CAC">
        <w:rPr>
          <w:w w:val="110"/>
          <w:sz w:val="20"/>
          <w:szCs w:val="20"/>
        </w:rPr>
        <w:t xml:space="preserve"> </w:t>
      </w:r>
      <w:proofErr w:type="spellStart"/>
      <w:r w:rsidRPr="00A12CAC">
        <w:rPr>
          <w:w w:val="110"/>
          <w:sz w:val="20"/>
          <w:szCs w:val="20"/>
        </w:rPr>
        <w:t>pengguna</w:t>
      </w:r>
      <w:proofErr w:type="spellEnd"/>
      <w:r w:rsidRPr="00A12CAC">
        <w:rPr>
          <w:w w:val="110"/>
          <w:sz w:val="20"/>
          <w:szCs w:val="20"/>
        </w:rPr>
        <w:t xml:space="preserve"> internet di dunia pada </w:t>
      </w:r>
      <w:proofErr w:type="spellStart"/>
      <w:r w:rsidRPr="00A12CAC">
        <w:rPr>
          <w:w w:val="110"/>
          <w:sz w:val="20"/>
          <w:szCs w:val="20"/>
        </w:rPr>
        <w:t>umumnya</w:t>
      </w:r>
      <w:proofErr w:type="spellEnd"/>
      <w:r w:rsidRPr="00A12CAC">
        <w:rPr>
          <w:w w:val="110"/>
          <w:sz w:val="20"/>
          <w:szCs w:val="20"/>
        </w:rPr>
        <w:t xml:space="preserve">, </w:t>
      </w:r>
      <w:proofErr w:type="spellStart"/>
      <w:r w:rsidRPr="00A12CAC">
        <w:rPr>
          <w:w w:val="110"/>
          <w:sz w:val="20"/>
          <w:szCs w:val="20"/>
        </w:rPr>
        <w:t>terkhususnya</w:t>
      </w:r>
      <w:proofErr w:type="spellEnd"/>
      <w:r w:rsidRPr="00A12CAC">
        <w:rPr>
          <w:w w:val="110"/>
          <w:sz w:val="20"/>
          <w:szCs w:val="20"/>
        </w:rPr>
        <w:t xml:space="preserve"> di Indonesia </w:t>
      </w:r>
      <w:proofErr w:type="spellStart"/>
      <w:r w:rsidRPr="00A12CAC">
        <w:rPr>
          <w:w w:val="110"/>
          <w:sz w:val="20"/>
          <w:szCs w:val="20"/>
        </w:rPr>
        <w:t>dari</w:t>
      </w:r>
      <w:proofErr w:type="spellEnd"/>
      <w:r w:rsidRPr="00A12CAC">
        <w:rPr>
          <w:w w:val="110"/>
          <w:sz w:val="20"/>
          <w:szCs w:val="20"/>
        </w:rPr>
        <w:t xml:space="preserve"> </w:t>
      </w:r>
      <w:proofErr w:type="spellStart"/>
      <w:r w:rsidRPr="00A12CAC">
        <w:rPr>
          <w:w w:val="110"/>
          <w:sz w:val="20"/>
          <w:szCs w:val="20"/>
        </w:rPr>
        <w:t>tahun</w:t>
      </w:r>
      <w:proofErr w:type="spellEnd"/>
      <w:r w:rsidRPr="00A12CAC">
        <w:rPr>
          <w:w w:val="110"/>
          <w:sz w:val="20"/>
          <w:szCs w:val="20"/>
        </w:rPr>
        <w:t xml:space="preserve"> </w:t>
      </w:r>
      <w:proofErr w:type="spellStart"/>
      <w:r w:rsidRPr="00A12CAC">
        <w:rPr>
          <w:w w:val="110"/>
          <w:sz w:val="20"/>
          <w:szCs w:val="20"/>
        </w:rPr>
        <w:t>ke</w:t>
      </w:r>
      <w:proofErr w:type="spellEnd"/>
      <w:r w:rsidRPr="00A12CAC">
        <w:rPr>
          <w:w w:val="110"/>
          <w:sz w:val="20"/>
          <w:szCs w:val="20"/>
        </w:rPr>
        <w:t xml:space="preserve"> </w:t>
      </w:r>
      <w:proofErr w:type="spellStart"/>
      <w:r w:rsidRPr="00A12CAC">
        <w:rPr>
          <w:w w:val="110"/>
          <w:sz w:val="20"/>
          <w:szCs w:val="20"/>
        </w:rPr>
        <w:t>tahun</w:t>
      </w:r>
      <w:proofErr w:type="spellEnd"/>
      <w:r w:rsidRPr="00A12CAC">
        <w:rPr>
          <w:w w:val="110"/>
          <w:sz w:val="20"/>
          <w:szCs w:val="20"/>
        </w:rPr>
        <w:t xml:space="preserve"> </w:t>
      </w:r>
      <w:proofErr w:type="spellStart"/>
      <w:r w:rsidRPr="00A12CAC">
        <w:rPr>
          <w:w w:val="110"/>
          <w:sz w:val="20"/>
          <w:szCs w:val="20"/>
        </w:rPr>
        <w:t>selalu</w:t>
      </w:r>
      <w:proofErr w:type="spellEnd"/>
      <w:r w:rsidRPr="00A12CAC">
        <w:rPr>
          <w:w w:val="110"/>
          <w:sz w:val="20"/>
          <w:szCs w:val="20"/>
        </w:rPr>
        <w:t xml:space="preserve"> </w:t>
      </w:r>
      <w:proofErr w:type="spellStart"/>
      <w:r w:rsidRPr="00A12CAC">
        <w:rPr>
          <w:w w:val="110"/>
          <w:sz w:val="20"/>
          <w:szCs w:val="20"/>
        </w:rPr>
        <w:t>mengalami</w:t>
      </w:r>
      <w:proofErr w:type="spellEnd"/>
      <w:r w:rsidRPr="00A12CAC">
        <w:rPr>
          <w:w w:val="110"/>
          <w:sz w:val="20"/>
          <w:szCs w:val="20"/>
        </w:rPr>
        <w:t xml:space="preserve"> </w:t>
      </w:r>
      <w:proofErr w:type="spellStart"/>
      <w:r w:rsidRPr="00A12CAC">
        <w:rPr>
          <w:w w:val="110"/>
          <w:sz w:val="20"/>
          <w:szCs w:val="20"/>
        </w:rPr>
        <w:t>peningkatan</w:t>
      </w:r>
      <w:proofErr w:type="spellEnd"/>
      <w:r w:rsidRPr="00A12CAC">
        <w:rPr>
          <w:w w:val="110"/>
          <w:sz w:val="20"/>
          <w:szCs w:val="20"/>
        </w:rPr>
        <w:t xml:space="preserve">. </w:t>
      </w:r>
      <w:proofErr w:type="spellStart"/>
      <w:r w:rsidRPr="00A12CAC">
        <w:rPr>
          <w:w w:val="110"/>
          <w:sz w:val="20"/>
          <w:szCs w:val="20"/>
        </w:rPr>
        <w:t>Perkembangan</w:t>
      </w:r>
      <w:proofErr w:type="spellEnd"/>
      <w:r w:rsidRPr="00A12CAC">
        <w:rPr>
          <w:w w:val="110"/>
          <w:sz w:val="20"/>
          <w:szCs w:val="20"/>
        </w:rPr>
        <w:t xml:space="preserve"> zaman yang </w:t>
      </w:r>
      <w:proofErr w:type="spellStart"/>
      <w:r w:rsidRPr="00A12CAC">
        <w:rPr>
          <w:w w:val="110"/>
          <w:sz w:val="20"/>
          <w:szCs w:val="20"/>
        </w:rPr>
        <w:t>sangat</w:t>
      </w:r>
      <w:proofErr w:type="spellEnd"/>
      <w:r w:rsidRPr="00A12CAC">
        <w:rPr>
          <w:w w:val="110"/>
          <w:sz w:val="20"/>
          <w:szCs w:val="20"/>
        </w:rPr>
        <w:t xml:space="preserve"> </w:t>
      </w:r>
      <w:proofErr w:type="spellStart"/>
      <w:r w:rsidRPr="00A12CAC">
        <w:rPr>
          <w:w w:val="110"/>
          <w:sz w:val="20"/>
          <w:szCs w:val="20"/>
        </w:rPr>
        <w:t>pesat</w:t>
      </w:r>
      <w:proofErr w:type="spellEnd"/>
      <w:r w:rsidRPr="00A12CAC">
        <w:rPr>
          <w:w w:val="110"/>
          <w:sz w:val="20"/>
          <w:szCs w:val="20"/>
        </w:rPr>
        <w:t xml:space="preserve"> </w:t>
      </w:r>
      <w:proofErr w:type="spellStart"/>
      <w:r w:rsidRPr="00A12CAC">
        <w:rPr>
          <w:w w:val="110"/>
          <w:sz w:val="20"/>
          <w:szCs w:val="20"/>
        </w:rPr>
        <w:t>ditambah</w:t>
      </w:r>
      <w:proofErr w:type="spellEnd"/>
      <w:r w:rsidRPr="00A12CAC">
        <w:rPr>
          <w:w w:val="110"/>
          <w:sz w:val="20"/>
          <w:szCs w:val="20"/>
        </w:rPr>
        <w:t xml:space="preserve"> </w:t>
      </w:r>
      <w:proofErr w:type="spellStart"/>
      <w:r w:rsidRPr="00A12CAC">
        <w:rPr>
          <w:w w:val="110"/>
          <w:sz w:val="20"/>
          <w:szCs w:val="20"/>
        </w:rPr>
        <w:t>dengan</w:t>
      </w:r>
      <w:proofErr w:type="spellEnd"/>
      <w:r w:rsidRPr="00A12CAC">
        <w:rPr>
          <w:w w:val="110"/>
          <w:sz w:val="20"/>
          <w:szCs w:val="20"/>
        </w:rPr>
        <w:t xml:space="preserve"> </w:t>
      </w:r>
      <w:proofErr w:type="spellStart"/>
      <w:r w:rsidRPr="00A12CAC">
        <w:rPr>
          <w:w w:val="110"/>
          <w:sz w:val="20"/>
          <w:szCs w:val="20"/>
        </w:rPr>
        <w:t>kemajuan</w:t>
      </w:r>
      <w:proofErr w:type="spellEnd"/>
      <w:r w:rsidRPr="00A12CAC">
        <w:rPr>
          <w:w w:val="110"/>
          <w:sz w:val="20"/>
          <w:szCs w:val="20"/>
        </w:rPr>
        <w:t xml:space="preserve"> </w:t>
      </w:r>
      <w:proofErr w:type="spellStart"/>
      <w:r w:rsidRPr="00A12CAC">
        <w:rPr>
          <w:w w:val="110"/>
          <w:sz w:val="20"/>
          <w:szCs w:val="20"/>
        </w:rPr>
        <w:t>teknologi</w:t>
      </w:r>
      <w:proofErr w:type="spellEnd"/>
      <w:r w:rsidRPr="00A12CAC">
        <w:rPr>
          <w:w w:val="110"/>
          <w:sz w:val="20"/>
          <w:szCs w:val="20"/>
        </w:rPr>
        <w:t xml:space="preserve"> yang </w:t>
      </w:r>
      <w:proofErr w:type="spellStart"/>
      <w:r w:rsidRPr="00A12CAC">
        <w:rPr>
          <w:w w:val="110"/>
          <w:sz w:val="20"/>
          <w:szCs w:val="20"/>
        </w:rPr>
        <w:t>merata</w:t>
      </w:r>
      <w:proofErr w:type="spellEnd"/>
      <w:r w:rsidRPr="00A12CAC">
        <w:rPr>
          <w:w w:val="110"/>
          <w:sz w:val="20"/>
          <w:szCs w:val="20"/>
        </w:rPr>
        <w:t xml:space="preserve"> </w:t>
      </w:r>
      <w:proofErr w:type="spellStart"/>
      <w:r w:rsidRPr="00A12CAC">
        <w:rPr>
          <w:w w:val="110"/>
          <w:sz w:val="20"/>
          <w:szCs w:val="20"/>
        </w:rPr>
        <w:t>ke</w:t>
      </w:r>
      <w:proofErr w:type="spellEnd"/>
      <w:r w:rsidRPr="00A12CAC">
        <w:rPr>
          <w:w w:val="110"/>
          <w:sz w:val="20"/>
          <w:szCs w:val="20"/>
        </w:rPr>
        <w:t xml:space="preserve"> </w:t>
      </w:r>
      <w:proofErr w:type="spellStart"/>
      <w:r w:rsidRPr="00A12CAC">
        <w:rPr>
          <w:w w:val="110"/>
          <w:sz w:val="20"/>
          <w:szCs w:val="20"/>
        </w:rPr>
        <w:t>hampir</w:t>
      </w:r>
      <w:proofErr w:type="spellEnd"/>
      <w:r w:rsidRPr="00A12CAC">
        <w:rPr>
          <w:w w:val="110"/>
          <w:sz w:val="20"/>
          <w:szCs w:val="20"/>
        </w:rPr>
        <w:t xml:space="preserve"> </w:t>
      </w:r>
      <w:proofErr w:type="spellStart"/>
      <w:r w:rsidRPr="00A12CAC">
        <w:rPr>
          <w:w w:val="110"/>
          <w:sz w:val="20"/>
          <w:szCs w:val="20"/>
        </w:rPr>
        <w:t>seluruh</w:t>
      </w:r>
      <w:proofErr w:type="spellEnd"/>
      <w:r w:rsidRPr="00A12CAC">
        <w:rPr>
          <w:w w:val="110"/>
          <w:sz w:val="20"/>
          <w:szCs w:val="20"/>
        </w:rPr>
        <w:t xml:space="preserve"> wilayah di dunia </w:t>
      </w:r>
      <w:proofErr w:type="spellStart"/>
      <w:r w:rsidRPr="00A12CAC">
        <w:rPr>
          <w:w w:val="110"/>
          <w:sz w:val="20"/>
          <w:szCs w:val="20"/>
        </w:rPr>
        <w:t>ini</w:t>
      </w:r>
      <w:proofErr w:type="spellEnd"/>
      <w:r w:rsidRPr="00A12CAC">
        <w:rPr>
          <w:w w:val="110"/>
          <w:sz w:val="20"/>
          <w:szCs w:val="20"/>
        </w:rPr>
        <w:t xml:space="preserve"> </w:t>
      </w:r>
      <w:proofErr w:type="spellStart"/>
      <w:r w:rsidRPr="00A12CAC">
        <w:rPr>
          <w:w w:val="110"/>
          <w:sz w:val="20"/>
          <w:szCs w:val="20"/>
        </w:rPr>
        <w:t>telah</w:t>
      </w:r>
      <w:proofErr w:type="spellEnd"/>
      <w:r w:rsidRPr="00A12CAC">
        <w:rPr>
          <w:w w:val="110"/>
          <w:sz w:val="20"/>
          <w:szCs w:val="20"/>
        </w:rPr>
        <w:t xml:space="preserve"> </w:t>
      </w:r>
      <w:proofErr w:type="spellStart"/>
      <w:r w:rsidRPr="00A12CAC">
        <w:rPr>
          <w:w w:val="110"/>
          <w:sz w:val="20"/>
          <w:szCs w:val="20"/>
        </w:rPr>
        <w:t>membawa</w:t>
      </w:r>
      <w:proofErr w:type="spellEnd"/>
      <w:r w:rsidRPr="00A12CAC">
        <w:rPr>
          <w:w w:val="110"/>
          <w:sz w:val="20"/>
          <w:szCs w:val="20"/>
        </w:rPr>
        <w:t xml:space="preserve"> </w:t>
      </w:r>
      <w:proofErr w:type="spellStart"/>
      <w:r w:rsidRPr="00A12CAC">
        <w:rPr>
          <w:w w:val="110"/>
          <w:sz w:val="20"/>
          <w:szCs w:val="20"/>
        </w:rPr>
        <w:t>suatu</w:t>
      </w:r>
      <w:proofErr w:type="spellEnd"/>
      <w:r w:rsidRPr="00A12CAC">
        <w:rPr>
          <w:w w:val="110"/>
          <w:sz w:val="20"/>
          <w:szCs w:val="20"/>
        </w:rPr>
        <w:t xml:space="preserve"> </w:t>
      </w:r>
      <w:proofErr w:type="spellStart"/>
      <w:r w:rsidRPr="00A12CAC">
        <w:rPr>
          <w:w w:val="110"/>
          <w:sz w:val="20"/>
          <w:szCs w:val="20"/>
        </w:rPr>
        <w:t>perubahan</w:t>
      </w:r>
      <w:proofErr w:type="spellEnd"/>
      <w:r w:rsidRPr="00A12CAC">
        <w:rPr>
          <w:w w:val="110"/>
          <w:sz w:val="20"/>
          <w:szCs w:val="20"/>
        </w:rPr>
        <w:t xml:space="preserve"> yang </w:t>
      </w:r>
      <w:proofErr w:type="spellStart"/>
      <w:r w:rsidRPr="00A12CAC">
        <w:rPr>
          <w:w w:val="110"/>
          <w:sz w:val="20"/>
          <w:szCs w:val="20"/>
        </w:rPr>
        <w:t>signifikan</w:t>
      </w:r>
      <w:proofErr w:type="spellEnd"/>
      <w:r w:rsidRPr="00A12CAC">
        <w:rPr>
          <w:w w:val="110"/>
          <w:sz w:val="20"/>
          <w:szCs w:val="20"/>
        </w:rPr>
        <w:t xml:space="preserve"> </w:t>
      </w:r>
      <w:proofErr w:type="spellStart"/>
      <w:r w:rsidRPr="00A12CAC">
        <w:rPr>
          <w:w w:val="110"/>
          <w:sz w:val="20"/>
          <w:szCs w:val="20"/>
        </w:rPr>
        <w:t>dalam</w:t>
      </w:r>
      <w:proofErr w:type="spellEnd"/>
      <w:r w:rsidRPr="00A12CAC">
        <w:rPr>
          <w:w w:val="110"/>
          <w:sz w:val="20"/>
          <w:szCs w:val="20"/>
        </w:rPr>
        <w:t xml:space="preserve"> </w:t>
      </w:r>
      <w:proofErr w:type="spellStart"/>
      <w:r w:rsidRPr="00A12CAC">
        <w:rPr>
          <w:w w:val="110"/>
          <w:sz w:val="20"/>
          <w:szCs w:val="20"/>
        </w:rPr>
        <w:t>kehidupan</w:t>
      </w:r>
      <w:proofErr w:type="spellEnd"/>
      <w:r w:rsidRPr="00A12CAC">
        <w:rPr>
          <w:w w:val="110"/>
          <w:sz w:val="20"/>
          <w:szCs w:val="20"/>
        </w:rPr>
        <w:t xml:space="preserve"> </w:t>
      </w:r>
      <w:proofErr w:type="spellStart"/>
      <w:r w:rsidRPr="00A12CAC">
        <w:rPr>
          <w:w w:val="110"/>
          <w:sz w:val="20"/>
          <w:szCs w:val="20"/>
        </w:rPr>
        <w:t>manusia</w:t>
      </w:r>
      <w:proofErr w:type="spellEnd"/>
      <w:r w:rsidRPr="00A12CAC">
        <w:rPr>
          <w:w w:val="110"/>
          <w:sz w:val="20"/>
          <w:szCs w:val="20"/>
        </w:rPr>
        <w:t xml:space="preserve">. </w:t>
      </w:r>
      <w:proofErr w:type="spellStart"/>
      <w:r w:rsidRPr="00A12CAC">
        <w:rPr>
          <w:w w:val="110"/>
          <w:sz w:val="20"/>
          <w:szCs w:val="20"/>
        </w:rPr>
        <w:t>Perubahan</w:t>
      </w:r>
      <w:proofErr w:type="spellEnd"/>
      <w:r w:rsidRPr="00A12CAC">
        <w:rPr>
          <w:w w:val="110"/>
          <w:sz w:val="20"/>
          <w:szCs w:val="20"/>
        </w:rPr>
        <w:t xml:space="preserve"> yang paling </w:t>
      </w:r>
      <w:proofErr w:type="spellStart"/>
      <w:r w:rsidRPr="00A12CAC">
        <w:rPr>
          <w:w w:val="110"/>
          <w:sz w:val="20"/>
          <w:szCs w:val="20"/>
        </w:rPr>
        <w:t>terlihat</w:t>
      </w:r>
      <w:proofErr w:type="spellEnd"/>
      <w:r w:rsidRPr="00A12CAC">
        <w:rPr>
          <w:w w:val="110"/>
          <w:sz w:val="20"/>
          <w:szCs w:val="20"/>
        </w:rPr>
        <w:t xml:space="preserve"> </w:t>
      </w:r>
      <w:proofErr w:type="spellStart"/>
      <w:r w:rsidRPr="00A12CAC">
        <w:rPr>
          <w:w w:val="110"/>
          <w:sz w:val="20"/>
          <w:szCs w:val="20"/>
        </w:rPr>
        <w:t>adalah</w:t>
      </w:r>
      <w:proofErr w:type="spellEnd"/>
      <w:r w:rsidRPr="00A12CAC">
        <w:rPr>
          <w:w w:val="110"/>
          <w:sz w:val="20"/>
          <w:szCs w:val="20"/>
        </w:rPr>
        <w:t xml:space="preserve"> </w:t>
      </w:r>
      <w:proofErr w:type="spellStart"/>
      <w:r w:rsidRPr="00A12CAC">
        <w:rPr>
          <w:w w:val="110"/>
          <w:sz w:val="20"/>
          <w:szCs w:val="20"/>
        </w:rPr>
        <w:t>dari</w:t>
      </w:r>
      <w:proofErr w:type="spellEnd"/>
      <w:r w:rsidRPr="00A12CAC">
        <w:rPr>
          <w:w w:val="110"/>
          <w:sz w:val="20"/>
          <w:szCs w:val="20"/>
        </w:rPr>
        <w:t xml:space="preserve"> </w:t>
      </w:r>
      <w:proofErr w:type="spellStart"/>
      <w:r w:rsidRPr="00A12CAC">
        <w:rPr>
          <w:w w:val="110"/>
          <w:sz w:val="20"/>
          <w:szCs w:val="20"/>
        </w:rPr>
        <w:t>segi</w:t>
      </w:r>
      <w:proofErr w:type="spellEnd"/>
      <w:r w:rsidRPr="00A12CAC">
        <w:rPr>
          <w:w w:val="110"/>
          <w:sz w:val="20"/>
          <w:szCs w:val="20"/>
        </w:rPr>
        <w:t xml:space="preserve"> </w:t>
      </w:r>
      <w:proofErr w:type="spellStart"/>
      <w:r w:rsidRPr="00A12CAC">
        <w:rPr>
          <w:w w:val="110"/>
          <w:sz w:val="20"/>
          <w:szCs w:val="20"/>
        </w:rPr>
        <w:t>aspek</w:t>
      </w:r>
      <w:proofErr w:type="spellEnd"/>
      <w:r w:rsidRPr="00A12CAC">
        <w:rPr>
          <w:w w:val="110"/>
          <w:sz w:val="20"/>
          <w:szCs w:val="20"/>
        </w:rPr>
        <w:t xml:space="preserve"> </w:t>
      </w:r>
      <w:proofErr w:type="spellStart"/>
      <w:r w:rsidRPr="00A12CAC">
        <w:rPr>
          <w:w w:val="110"/>
          <w:sz w:val="20"/>
          <w:szCs w:val="20"/>
        </w:rPr>
        <w:t>teknologi</w:t>
      </w:r>
      <w:proofErr w:type="spellEnd"/>
      <w:r w:rsidRPr="00A12CAC">
        <w:rPr>
          <w:w w:val="110"/>
          <w:sz w:val="20"/>
          <w:szCs w:val="20"/>
        </w:rPr>
        <w:t xml:space="preserve">, </w:t>
      </w:r>
      <w:proofErr w:type="spellStart"/>
      <w:r w:rsidRPr="00A12CAC">
        <w:rPr>
          <w:w w:val="110"/>
          <w:sz w:val="20"/>
          <w:szCs w:val="20"/>
        </w:rPr>
        <w:t>informasi</w:t>
      </w:r>
      <w:proofErr w:type="spellEnd"/>
      <w:r w:rsidRPr="00A12CAC">
        <w:rPr>
          <w:w w:val="110"/>
          <w:sz w:val="20"/>
          <w:szCs w:val="20"/>
        </w:rPr>
        <w:t xml:space="preserve"> dan </w:t>
      </w:r>
      <w:proofErr w:type="spellStart"/>
      <w:r w:rsidRPr="00A12CAC">
        <w:rPr>
          <w:w w:val="110"/>
          <w:sz w:val="20"/>
          <w:szCs w:val="20"/>
        </w:rPr>
        <w:t>komunikasi</w:t>
      </w:r>
      <w:proofErr w:type="spellEnd"/>
      <w:r w:rsidRPr="00A12CAC">
        <w:rPr>
          <w:w w:val="110"/>
          <w:sz w:val="20"/>
          <w:szCs w:val="20"/>
        </w:rPr>
        <w:t xml:space="preserve">. </w:t>
      </w:r>
      <w:proofErr w:type="spellStart"/>
      <w:r w:rsidRPr="00A12CAC">
        <w:rPr>
          <w:w w:val="110"/>
          <w:sz w:val="20"/>
          <w:szCs w:val="20"/>
        </w:rPr>
        <w:t>Perubahan</w:t>
      </w:r>
      <w:proofErr w:type="spellEnd"/>
      <w:r w:rsidRPr="00A12CAC">
        <w:rPr>
          <w:w w:val="110"/>
          <w:sz w:val="20"/>
          <w:szCs w:val="20"/>
        </w:rPr>
        <w:t xml:space="preserve"> </w:t>
      </w:r>
      <w:proofErr w:type="spellStart"/>
      <w:r w:rsidRPr="00A12CAC">
        <w:rPr>
          <w:w w:val="110"/>
          <w:sz w:val="20"/>
          <w:szCs w:val="20"/>
        </w:rPr>
        <w:t>dalam</w:t>
      </w:r>
      <w:proofErr w:type="spellEnd"/>
      <w:r w:rsidRPr="00A12CAC">
        <w:rPr>
          <w:w w:val="110"/>
          <w:sz w:val="20"/>
          <w:szCs w:val="20"/>
        </w:rPr>
        <w:t xml:space="preserve"> </w:t>
      </w:r>
      <w:proofErr w:type="spellStart"/>
      <w:r w:rsidRPr="00A12CAC">
        <w:rPr>
          <w:w w:val="110"/>
          <w:sz w:val="20"/>
          <w:szCs w:val="20"/>
        </w:rPr>
        <w:t>aspek</w:t>
      </w:r>
      <w:proofErr w:type="spellEnd"/>
      <w:r w:rsidRPr="00A12CAC">
        <w:rPr>
          <w:w w:val="110"/>
          <w:sz w:val="20"/>
          <w:szCs w:val="20"/>
        </w:rPr>
        <w:t xml:space="preserve"> </w:t>
      </w:r>
      <w:proofErr w:type="spellStart"/>
      <w:r w:rsidRPr="00A12CAC">
        <w:rPr>
          <w:w w:val="110"/>
          <w:sz w:val="20"/>
          <w:szCs w:val="20"/>
        </w:rPr>
        <w:t>teknologi</w:t>
      </w:r>
      <w:proofErr w:type="spellEnd"/>
      <w:r w:rsidRPr="00A12CAC">
        <w:rPr>
          <w:w w:val="110"/>
          <w:sz w:val="20"/>
          <w:szCs w:val="20"/>
        </w:rPr>
        <w:t xml:space="preserve">, </w:t>
      </w:r>
      <w:proofErr w:type="spellStart"/>
      <w:r w:rsidRPr="00A12CAC">
        <w:rPr>
          <w:w w:val="110"/>
          <w:sz w:val="20"/>
          <w:szCs w:val="20"/>
        </w:rPr>
        <w:t>informasi</w:t>
      </w:r>
      <w:proofErr w:type="spellEnd"/>
      <w:r w:rsidRPr="00A12CAC">
        <w:rPr>
          <w:w w:val="110"/>
          <w:sz w:val="20"/>
          <w:szCs w:val="20"/>
        </w:rPr>
        <w:t xml:space="preserve"> dan </w:t>
      </w:r>
      <w:proofErr w:type="spellStart"/>
      <w:r w:rsidRPr="00A12CAC">
        <w:rPr>
          <w:w w:val="110"/>
          <w:sz w:val="20"/>
          <w:szCs w:val="20"/>
        </w:rPr>
        <w:t>komunikasi</w:t>
      </w:r>
      <w:proofErr w:type="spellEnd"/>
      <w:r w:rsidRPr="00A12CAC">
        <w:rPr>
          <w:w w:val="110"/>
          <w:sz w:val="20"/>
          <w:szCs w:val="20"/>
        </w:rPr>
        <w:t xml:space="preserve"> yang </w:t>
      </w:r>
      <w:proofErr w:type="spellStart"/>
      <w:r w:rsidRPr="00A12CAC">
        <w:rPr>
          <w:w w:val="110"/>
          <w:sz w:val="20"/>
          <w:szCs w:val="20"/>
        </w:rPr>
        <w:t>pesat</w:t>
      </w:r>
      <w:proofErr w:type="spellEnd"/>
      <w:r w:rsidRPr="00A12CAC">
        <w:rPr>
          <w:w w:val="110"/>
          <w:sz w:val="20"/>
          <w:szCs w:val="20"/>
        </w:rPr>
        <w:t xml:space="preserve"> </w:t>
      </w:r>
      <w:proofErr w:type="spellStart"/>
      <w:r w:rsidRPr="00A12CAC">
        <w:rPr>
          <w:w w:val="110"/>
          <w:sz w:val="20"/>
          <w:szCs w:val="20"/>
        </w:rPr>
        <w:t>ini</w:t>
      </w:r>
      <w:proofErr w:type="spellEnd"/>
      <w:r w:rsidRPr="00A12CAC">
        <w:rPr>
          <w:w w:val="110"/>
          <w:sz w:val="20"/>
          <w:szCs w:val="20"/>
        </w:rPr>
        <w:t xml:space="preserve"> juga </w:t>
      </w:r>
      <w:proofErr w:type="spellStart"/>
      <w:r w:rsidRPr="00A12CAC">
        <w:rPr>
          <w:w w:val="110"/>
          <w:sz w:val="20"/>
          <w:szCs w:val="20"/>
        </w:rPr>
        <w:t>telah</w:t>
      </w:r>
      <w:proofErr w:type="spellEnd"/>
      <w:r w:rsidRPr="00A12CAC">
        <w:rPr>
          <w:w w:val="110"/>
          <w:sz w:val="20"/>
          <w:szCs w:val="20"/>
        </w:rPr>
        <w:t xml:space="preserve"> </w:t>
      </w:r>
      <w:proofErr w:type="spellStart"/>
      <w:r w:rsidRPr="00A12CAC">
        <w:rPr>
          <w:w w:val="110"/>
          <w:sz w:val="20"/>
          <w:szCs w:val="20"/>
        </w:rPr>
        <w:t>mendorong</w:t>
      </w:r>
      <w:proofErr w:type="spellEnd"/>
      <w:r w:rsidRPr="00A12CAC">
        <w:rPr>
          <w:w w:val="110"/>
          <w:sz w:val="20"/>
          <w:szCs w:val="20"/>
        </w:rPr>
        <w:t xml:space="preserve"> </w:t>
      </w:r>
      <w:proofErr w:type="spellStart"/>
      <w:r w:rsidRPr="00A12CAC">
        <w:rPr>
          <w:w w:val="110"/>
          <w:sz w:val="20"/>
          <w:szCs w:val="20"/>
        </w:rPr>
        <w:t>adanya</w:t>
      </w:r>
      <w:proofErr w:type="spellEnd"/>
      <w:r w:rsidRPr="00A12CAC">
        <w:rPr>
          <w:w w:val="110"/>
          <w:sz w:val="20"/>
          <w:szCs w:val="20"/>
        </w:rPr>
        <w:t xml:space="preserve"> </w:t>
      </w:r>
      <w:proofErr w:type="spellStart"/>
      <w:r w:rsidRPr="00A12CAC">
        <w:rPr>
          <w:w w:val="110"/>
          <w:sz w:val="20"/>
          <w:szCs w:val="20"/>
        </w:rPr>
        <w:t>peningkatan</w:t>
      </w:r>
      <w:proofErr w:type="spellEnd"/>
      <w:r w:rsidRPr="00A12CAC">
        <w:rPr>
          <w:w w:val="110"/>
          <w:sz w:val="20"/>
          <w:szCs w:val="20"/>
        </w:rPr>
        <w:t xml:space="preserve"> </w:t>
      </w:r>
      <w:proofErr w:type="spellStart"/>
      <w:r w:rsidRPr="00A12CAC">
        <w:rPr>
          <w:w w:val="110"/>
          <w:sz w:val="20"/>
          <w:szCs w:val="20"/>
        </w:rPr>
        <w:t>pengguna</w:t>
      </w:r>
      <w:proofErr w:type="spellEnd"/>
      <w:r w:rsidRPr="00A12CAC">
        <w:rPr>
          <w:w w:val="110"/>
          <w:sz w:val="20"/>
          <w:szCs w:val="20"/>
        </w:rPr>
        <w:t xml:space="preserve"> (user) internet yang </w:t>
      </w:r>
      <w:proofErr w:type="spellStart"/>
      <w:r w:rsidRPr="00A12CAC">
        <w:rPr>
          <w:w w:val="110"/>
          <w:sz w:val="20"/>
          <w:szCs w:val="20"/>
        </w:rPr>
        <w:t>terus</w:t>
      </w:r>
      <w:proofErr w:type="spellEnd"/>
      <w:r w:rsidRPr="00A12CAC">
        <w:rPr>
          <w:w w:val="110"/>
          <w:sz w:val="20"/>
          <w:szCs w:val="20"/>
        </w:rPr>
        <w:t xml:space="preserve"> </w:t>
      </w:r>
      <w:proofErr w:type="spellStart"/>
      <w:r w:rsidRPr="00A12CAC">
        <w:rPr>
          <w:w w:val="110"/>
          <w:sz w:val="20"/>
          <w:szCs w:val="20"/>
        </w:rPr>
        <w:t>meningkat</w:t>
      </w:r>
      <w:proofErr w:type="spellEnd"/>
      <w:r w:rsidRPr="00A12CAC">
        <w:rPr>
          <w:w w:val="110"/>
          <w:sz w:val="20"/>
          <w:szCs w:val="20"/>
        </w:rPr>
        <w:t xml:space="preserve"> </w:t>
      </w:r>
      <w:proofErr w:type="spellStart"/>
      <w:r w:rsidRPr="00A12CAC">
        <w:rPr>
          <w:w w:val="110"/>
          <w:sz w:val="20"/>
          <w:szCs w:val="20"/>
        </w:rPr>
        <w:t>setiap</w:t>
      </w:r>
      <w:proofErr w:type="spellEnd"/>
      <w:r w:rsidRPr="00A12CAC">
        <w:rPr>
          <w:w w:val="110"/>
          <w:sz w:val="20"/>
          <w:szCs w:val="20"/>
        </w:rPr>
        <w:t xml:space="preserve"> </w:t>
      </w:r>
      <w:proofErr w:type="spellStart"/>
      <w:r w:rsidRPr="00A12CAC">
        <w:rPr>
          <w:w w:val="110"/>
          <w:sz w:val="20"/>
          <w:szCs w:val="20"/>
        </w:rPr>
        <w:t>tahunnya</w:t>
      </w:r>
      <w:proofErr w:type="spellEnd"/>
    </w:p>
    <w:p w14:paraId="1D0B7185" w14:textId="77777777" w:rsidR="00A12CAC" w:rsidRPr="00A12CAC" w:rsidRDefault="00A12CAC" w:rsidP="00040E02">
      <w:pPr>
        <w:ind w:left="90" w:firstLine="450"/>
        <w:jc w:val="both"/>
        <w:rPr>
          <w:w w:val="110"/>
          <w:sz w:val="20"/>
          <w:szCs w:val="20"/>
        </w:rPr>
      </w:pPr>
      <w:proofErr w:type="spellStart"/>
      <w:r w:rsidRPr="00A12CAC">
        <w:rPr>
          <w:w w:val="110"/>
          <w:sz w:val="20"/>
          <w:szCs w:val="20"/>
        </w:rPr>
        <w:t>Peningkatan</w:t>
      </w:r>
      <w:proofErr w:type="spellEnd"/>
      <w:r w:rsidRPr="00A12CAC">
        <w:rPr>
          <w:w w:val="110"/>
          <w:sz w:val="20"/>
          <w:szCs w:val="20"/>
        </w:rPr>
        <w:t xml:space="preserve"> yang </w:t>
      </w:r>
      <w:proofErr w:type="spellStart"/>
      <w:r w:rsidRPr="00A12CAC">
        <w:rPr>
          <w:w w:val="110"/>
          <w:sz w:val="20"/>
          <w:szCs w:val="20"/>
        </w:rPr>
        <w:t>signifikan</w:t>
      </w:r>
      <w:proofErr w:type="spellEnd"/>
      <w:r w:rsidRPr="00A12CAC">
        <w:rPr>
          <w:w w:val="110"/>
          <w:sz w:val="20"/>
          <w:szCs w:val="20"/>
        </w:rPr>
        <w:t xml:space="preserve"> pada </w:t>
      </w:r>
      <w:proofErr w:type="spellStart"/>
      <w:r w:rsidRPr="00A12CAC">
        <w:rPr>
          <w:w w:val="110"/>
          <w:sz w:val="20"/>
          <w:szCs w:val="20"/>
        </w:rPr>
        <w:t>pengguna</w:t>
      </w:r>
      <w:proofErr w:type="spellEnd"/>
      <w:r w:rsidRPr="00A12CAC">
        <w:rPr>
          <w:w w:val="110"/>
          <w:sz w:val="20"/>
          <w:szCs w:val="20"/>
        </w:rPr>
        <w:t xml:space="preserve"> internet </w:t>
      </w:r>
      <w:proofErr w:type="spellStart"/>
      <w:r w:rsidRPr="00A12CAC">
        <w:rPr>
          <w:w w:val="110"/>
          <w:sz w:val="20"/>
          <w:szCs w:val="20"/>
        </w:rPr>
        <w:t>secara</w:t>
      </w:r>
      <w:proofErr w:type="spellEnd"/>
      <w:r w:rsidRPr="00A12CAC">
        <w:rPr>
          <w:w w:val="110"/>
          <w:sz w:val="20"/>
          <w:szCs w:val="20"/>
        </w:rPr>
        <w:t xml:space="preserve"> global, </w:t>
      </w:r>
      <w:proofErr w:type="spellStart"/>
      <w:r w:rsidRPr="00A12CAC">
        <w:rPr>
          <w:w w:val="110"/>
          <w:sz w:val="20"/>
          <w:szCs w:val="20"/>
        </w:rPr>
        <w:t>termasuk</w:t>
      </w:r>
      <w:proofErr w:type="spellEnd"/>
      <w:r w:rsidRPr="00A12CAC">
        <w:rPr>
          <w:w w:val="110"/>
          <w:sz w:val="20"/>
          <w:szCs w:val="20"/>
        </w:rPr>
        <w:t xml:space="preserve"> di Indonesia </w:t>
      </w:r>
      <w:proofErr w:type="spellStart"/>
      <w:r w:rsidRPr="00A12CAC">
        <w:rPr>
          <w:w w:val="110"/>
          <w:sz w:val="20"/>
          <w:szCs w:val="20"/>
        </w:rPr>
        <w:t>dapat</w:t>
      </w:r>
      <w:proofErr w:type="spellEnd"/>
      <w:r w:rsidRPr="00A12CAC">
        <w:rPr>
          <w:w w:val="110"/>
          <w:sz w:val="20"/>
          <w:szCs w:val="20"/>
        </w:rPr>
        <w:t xml:space="preserve"> </w:t>
      </w:r>
      <w:proofErr w:type="spellStart"/>
      <w:r w:rsidRPr="00A12CAC">
        <w:rPr>
          <w:w w:val="110"/>
          <w:sz w:val="20"/>
          <w:szCs w:val="20"/>
        </w:rPr>
        <w:t>menjadikan</w:t>
      </w:r>
      <w:proofErr w:type="spellEnd"/>
      <w:r w:rsidRPr="00A12CAC">
        <w:rPr>
          <w:w w:val="110"/>
          <w:sz w:val="20"/>
          <w:szCs w:val="20"/>
        </w:rPr>
        <w:t xml:space="preserve"> internet </w:t>
      </w:r>
      <w:proofErr w:type="spellStart"/>
      <w:r w:rsidRPr="00A12CAC">
        <w:rPr>
          <w:w w:val="110"/>
          <w:sz w:val="20"/>
          <w:szCs w:val="20"/>
        </w:rPr>
        <w:t>sebagai</w:t>
      </w:r>
      <w:proofErr w:type="spellEnd"/>
      <w:r w:rsidRPr="00A12CAC">
        <w:rPr>
          <w:w w:val="110"/>
          <w:sz w:val="20"/>
          <w:szCs w:val="20"/>
        </w:rPr>
        <w:t xml:space="preserve"> </w:t>
      </w:r>
      <w:proofErr w:type="spellStart"/>
      <w:r w:rsidRPr="00A12CAC">
        <w:rPr>
          <w:w w:val="110"/>
          <w:sz w:val="20"/>
          <w:szCs w:val="20"/>
        </w:rPr>
        <w:t>potensi</w:t>
      </w:r>
      <w:proofErr w:type="spellEnd"/>
      <w:r w:rsidRPr="00A12CAC">
        <w:rPr>
          <w:w w:val="110"/>
          <w:sz w:val="20"/>
          <w:szCs w:val="20"/>
        </w:rPr>
        <w:t xml:space="preserve"> </w:t>
      </w:r>
      <w:proofErr w:type="spellStart"/>
      <w:r w:rsidRPr="00A12CAC">
        <w:rPr>
          <w:w w:val="110"/>
          <w:sz w:val="20"/>
          <w:szCs w:val="20"/>
        </w:rPr>
        <w:t>bisnis</w:t>
      </w:r>
      <w:proofErr w:type="spellEnd"/>
      <w:r w:rsidRPr="00A12CAC">
        <w:rPr>
          <w:w w:val="110"/>
          <w:sz w:val="20"/>
          <w:szCs w:val="20"/>
        </w:rPr>
        <w:t xml:space="preserve"> dan </w:t>
      </w:r>
      <w:proofErr w:type="spellStart"/>
      <w:r w:rsidRPr="00A12CAC">
        <w:rPr>
          <w:w w:val="110"/>
          <w:sz w:val="20"/>
          <w:szCs w:val="20"/>
        </w:rPr>
        <w:t>investasi</w:t>
      </w:r>
      <w:proofErr w:type="spellEnd"/>
      <w:r w:rsidRPr="00A12CAC">
        <w:rPr>
          <w:w w:val="110"/>
          <w:sz w:val="20"/>
          <w:szCs w:val="20"/>
        </w:rPr>
        <w:t xml:space="preserve"> </w:t>
      </w:r>
      <w:proofErr w:type="spellStart"/>
      <w:r w:rsidRPr="00A12CAC">
        <w:rPr>
          <w:w w:val="110"/>
          <w:sz w:val="20"/>
          <w:szCs w:val="20"/>
        </w:rPr>
        <w:t>secara</w:t>
      </w:r>
      <w:proofErr w:type="spellEnd"/>
      <w:r w:rsidRPr="00A12CAC">
        <w:rPr>
          <w:w w:val="110"/>
          <w:sz w:val="20"/>
          <w:szCs w:val="20"/>
        </w:rPr>
        <w:t xml:space="preserve"> online. </w:t>
      </w:r>
      <w:proofErr w:type="spellStart"/>
      <w:r w:rsidRPr="00A12CAC">
        <w:rPr>
          <w:w w:val="110"/>
          <w:sz w:val="20"/>
          <w:szCs w:val="20"/>
        </w:rPr>
        <w:t>Dalam</w:t>
      </w:r>
      <w:proofErr w:type="spellEnd"/>
      <w:r w:rsidRPr="00A12CAC">
        <w:rPr>
          <w:w w:val="110"/>
          <w:sz w:val="20"/>
          <w:szCs w:val="20"/>
        </w:rPr>
        <w:t xml:space="preserve"> dunia </w:t>
      </w:r>
      <w:proofErr w:type="spellStart"/>
      <w:r w:rsidRPr="00A12CAC">
        <w:rPr>
          <w:w w:val="110"/>
          <w:sz w:val="20"/>
          <w:szCs w:val="20"/>
        </w:rPr>
        <w:t>investasi</w:t>
      </w:r>
      <w:proofErr w:type="spellEnd"/>
      <w:r w:rsidRPr="00A12CAC">
        <w:rPr>
          <w:w w:val="110"/>
          <w:sz w:val="20"/>
          <w:szCs w:val="20"/>
        </w:rPr>
        <w:t xml:space="preserve"> </w:t>
      </w:r>
      <w:proofErr w:type="spellStart"/>
      <w:r w:rsidRPr="00A12CAC">
        <w:rPr>
          <w:w w:val="110"/>
          <w:sz w:val="20"/>
          <w:szCs w:val="20"/>
        </w:rPr>
        <w:t>khususnya</w:t>
      </w:r>
      <w:proofErr w:type="spellEnd"/>
      <w:r w:rsidRPr="00A12CAC">
        <w:rPr>
          <w:w w:val="110"/>
          <w:sz w:val="20"/>
          <w:szCs w:val="20"/>
        </w:rPr>
        <w:t xml:space="preserve"> di </w:t>
      </w:r>
      <w:proofErr w:type="spellStart"/>
      <w:r w:rsidRPr="00A12CAC">
        <w:rPr>
          <w:w w:val="110"/>
          <w:sz w:val="20"/>
          <w:szCs w:val="20"/>
        </w:rPr>
        <w:t>bidang</w:t>
      </w:r>
      <w:proofErr w:type="spellEnd"/>
      <w:r w:rsidRPr="00A12CAC">
        <w:rPr>
          <w:w w:val="110"/>
          <w:sz w:val="20"/>
          <w:szCs w:val="20"/>
        </w:rPr>
        <w:t xml:space="preserve"> </w:t>
      </w:r>
      <w:proofErr w:type="spellStart"/>
      <w:r w:rsidRPr="00A12CAC">
        <w:rPr>
          <w:w w:val="110"/>
          <w:sz w:val="20"/>
          <w:szCs w:val="20"/>
        </w:rPr>
        <w:t>pendanaan</w:t>
      </w:r>
      <w:proofErr w:type="spellEnd"/>
      <w:r w:rsidRPr="00A12CAC">
        <w:rPr>
          <w:w w:val="110"/>
          <w:sz w:val="20"/>
          <w:szCs w:val="20"/>
        </w:rPr>
        <w:t xml:space="preserve"> (funding), internet </w:t>
      </w:r>
      <w:proofErr w:type="spellStart"/>
      <w:r w:rsidRPr="00A12CAC">
        <w:rPr>
          <w:w w:val="110"/>
          <w:sz w:val="20"/>
          <w:szCs w:val="20"/>
        </w:rPr>
        <w:t>telah</w:t>
      </w:r>
      <w:proofErr w:type="spellEnd"/>
      <w:r w:rsidRPr="00A12CAC">
        <w:rPr>
          <w:w w:val="110"/>
          <w:sz w:val="20"/>
          <w:szCs w:val="20"/>
        </w:rPr>
        <w:t xml:space="preserve"> di </w:t>
      </w:r>
      <w:proofErr w:type="spellStart"/>
      <w:r w:rsidRPr="00A12CAC">
        <w:rPr>
          <w:w w:val="110"/>
          <w:sz w:val="20"/>
          <w:szCs w:val="20"/>
        </w:rPr>
        <w:t>jadikan</w:t>
      </w:r>
      <w:proofErr w:type="spellEnd"/>
      <w:r w:rsidRPr="00A12CAC">
        <w:rPr>
          <w:w w:val="110"/>
          <w:sz w:val="20"/>
          <w:szCs w:val="20"/>
        </w:rPr>
        <w:t xml:space="preserve"> salah </w:t>
      </w:r>
      <w:proofErr w:type="spellStart"/>
      <w:r w:rsidRPr="00A12CAC">
        <w:rPr>
          <w:w w:val="110"/>
          <w:sz w:val="20"/>
          <w:szCs w:val="20"/>
        </w:rPr>
        <w:t>satu</w:t>
      </w:r>
      <w:proofErr w:type="spellEnd"/>
      <w:r w:rsidRPr="00A12CAC">
        <w:rPr>
          <w:w w:val="110"/>
          <w:sz w:val="20"/>
          <w:szCs w:val="20"/>
        </w:rPr>
        <w:t xml:space="preserve"> media </w:t>
      </w:r>
      <w:proofErr w:type="spellStart"/>
      <w:r w:rsidRPr="00A12CAC">
        <w:rPr>
          <w:w w:val="110"/>
          <w:sz w:val="20"/>
          <w:szCs w:val="20"/>
        </w:rPr>
        <w:t>investasi</w:t>
      </w:r>
      <w:proofErr w:type="spellEnd"/>
      <w:r w:rsidRPr="00A12CAC">
        <w:rPr>
          <w:w w:val="110"/>
          <w:sz w:val="20"/>
          <w:szCs w:val="20"/>
        </w:rPr>
        <w:t xml:space="preserve"> yang </w:t>
      </w:r>
      <w:proofErr w:type="spellStart"/>
      <w:r w:rsidRPr="00A12CAC">
        <w:rPr>
          <w:w w:val="110"/>
          <w:sz w:val="20"/>
          <w:szCs w:val="20"/>
        </w:rPr>
        <w:t>umum</w:t>
      </w:r>
      <w:proofErr w:type="spellEnd"/>
      <w:r w:rsidRPr="00A12CAC">
        <w:rPr>
          <w:w w:val="110"/>
          <w:sz w:val="20"/>
          <w:szCs w:val="20"/>
        </w:rPr>
        <w:t xml:space="preserve"> dan </w:t>
      </w:r>
      <w:proofErr w:type="spellStart"/>
      <w:r w:rsidRPr="00A12CAC">
        <w:rPr>
          <w:w w:val="110"/>
          <w:sz w:val="20"/>
          <w:szCs w:val="20"/>
        </w:rPr>
        <w:t>keseluruhan</w:t>
      </w:r>
      <w:proofErr w:type="spellEnd"/>
      <w:r w:rsidRPr="00A12CAC">
        <w:rPr>
          <w:w w:val="110"/>
          <w:sz w:val="20"/>
          <w:szCs w:val="20"/>
        </w:rPr>
        <w:t xml:space="preserve">. </w:t>
      </w:r>
      <w:proofErr w:type="spellStart"/>
      <w:r w:rsidRPr="00A12CAC">
        <w:rPr>
          <w:w w:val="110"/>
          <w:sz w:val="20"/>
          <w:szCs w:val="20"/>
        </w:rPr>
        <w:t>Telah</w:t>
      </w:r>
      <w:proofErr w:type="spellEnd"/>
      <w:r w:rsidRPr="00A12CAC">
        <w:rPr>
          <w:w w:val="110"/>
          <w:sz w:val="20"/>
          <w:szCs w:val="20"/>
        </w:rPr>
        <w:t xml:space="preserve"> </w:t>
      </w:r>
      <w:proofErr w:type="spellStart"/>
      <w:r w:rsidRPr="00A12CAC">
        <w:rPr>
          <w:w w:val="110"/>
          <w:sz w:val="20"/>
          <w:szCs w:val="20"/>
        </w:rPr>
        <w:t>banyak</w:t>
      </w:r>
      <w:proofErr w:type="spellEnd"/>
      <w:r w:rsidRPr="00A12CAC">
        <w:rPr>
          <w:w w:val="110"/>
          <w:sz w:val="20"/>
          <w:szCs w:val="20"/>
        </w:rPr>
        <w:t xml:space="preserve"> </w:t>
      </w:r>
      <w:proofErr w:type="spellStart"/>
      <w:r w:rsidRPr="00A12CAC">
        <w:rPr>
          <w:w w:val="110"/>
          <w:sz w:val="20"/>
          <w:szCs w:val="20"/>
        </w:rPr>
        <w:t>individu</w:t>
      </w:r>
      <w:proofErr w:type="spellEnd"/>
      <w:r w:rsidRPr="00A12CAC">
        <w:rPr>
          <w:w w:val="110"/>
          <w:sz w:val="20"/>
          <w:szCs w:val="20"/>
        </w:rPr>
        <w:t xml:space="preserve"> </w:t>
      </w:r>
      <w:proofErr w:type="spellStart"/>
      <w:r w:rsidRPr="00A12CAC">
        <w:rPr>
          <w:w w:val="110"/>
          <w:sz w:val="20"/>
          <w:szCs w:val="20"/>
        </w:rPr>
        <w:t>atau</w:t>
      </w:r>
      <w:proofErr w:type="spellEnd"/>
      <w:r w:rsidRPr="00A12CAC">
        <w:rPr>
          <w:w w:val="110"/>
          <w:sz w:val="20"/>
          <w:szCs w:val="20"/>
        </w:rPr>
        <w:t xml:space="preserve"> </w:t>
      </w:r>
      <w:proofErr w:type="spellStart"/>
      <w:r w:rsidRPr="00A12CAC">
        <w:rPr>
          <w:w w:val="110"/>
          <w:sz w:val="20"/>
          <w:szCs w:val="20"/>
        </w:rPr>
        <w:t>perusahaan</w:t>
      </w:r>
      <w:proofErr w:type="spellEnd"/>
      <w:r w:rsidRPr="00A12CAC">
        <w:rPr>
          <w:w w:val="110"/>
          <w:sz w:val="20"/>
          <w:szCs w:val="20"/>
        </w:rPr>
        <w:t xml:space="preserve"> yang </w:t>
      </w:r>
      <w:proofErr w:type="spellStart"/>
      <w:r w:rsidRPr="00A12CAC">
        <w:rPr>
          <w:w w:val="110"/>
          <w:sz w:val="20"/>
          <w:szCs w:val="20"/>
        </w:rPr>
        <w:t>melakukan</w:t>
      </w:r>
      <w:proofErr w:type="spellEnd"/>
      <w:r w:rsidRPr="00A12CAC">
        <w:rPr>
          <w:w w:val="110"/>
          <w:sz w:val="20"/>
          <w:szCs w:val="20"/>
        </w:rPr>
        <w:t xml:space="preserve"> </w:t>
      </w:r>
      <w:proofErr w:type="spellStart"/>
      <w:r w:rsidRPr="00A12CAC">
        <w:rPr>
          <w:w w:val="110"/>
          <w:sz w:val="20"/>
          <w:szCs w:val="20"/>
        </w:rPr>
        <w:t>investasi</w:t>
      </w:r>
      <w:proofErr w:type="spellEnd"/>
      <w:r w:rsidRPr="00A12CAC">
        <w:rPr>
          <w:w w:val="110"/>
          <w:sz w:val="20"/>
          <w:szCs w:val="20"/>
        </w:rPr>
        <w:t xml:space="preserve"> </w:t>
      </w:r>
      <w:proofErr w:type="spellStart"/>
      <w:r w:rsidRPr="00A12CAC">
        <w:rPr>
          <w:w w:val="110"/>
          <w:sz w:val="20"/>
          <w:szCs w:val="20"/>
        </w:rPr>
        <w:t>menggunakan</w:t>
      </w:r>
      <w:proofErr w:type="spellEnd"/>
      <w:r w:rsidRPr="00A12CAC">
        <w:rPr>
          <w:w w:val="110"/>
          <w:sz w:val="20"/>
          <w:szCs w:val="20"/>
        </w:rPr>
        <w:t xml:space="preserve"> media internet, </w:t>
      </w:r>
      <w:proofErr w:type="spellStart"/>
      <w:r w:rsidRPr="00A12CAC">
        <w:rPr>
          <w:w w:val="110"/>
          <w:sz w:val="20"/>
          <w:szCs w:val="20"/>
        </w:rPr>
        <w:t>karena</w:t>
      </w:r>
      <w:proofErr w:type="spellEnd"/>
      <w:r w:rsidRPr="00A12CAC">
        <w:rPr>
          <w:w w:val="110"/>
          <w:sz w:val="20"/>
          <w:szCs w:val="20"/>
        </w:rPr>
        <w:t xml:space="preserve"> </w:t>
      </w:r>
      <w:proofErr w:type="spellStart"/>
      <w:r w:rsidRPr="00A12CAC">
        <w:rPr>
          <w:w w:val="110"/>
          <w:sz w:val="20"/>
          <w:szCs w:val="20"/>
        </w:rPr>
        <w:t>kemudahan</w:t>
      </w:r>
      <w:proofErr w:type="spellEnd"/>
      <w:r w:rsidRPr="00A12CAC">
        <w:rPr>
          <w:w w:val="110"/>
          <w:sz w:val="20"/>
          <w:szCs w:val="20"/>
        </w:rPr>
        <w:t xml:space="preserve"> </w:t>
      </w:r>
      <w:proofErr w:type="spellStart"/>
      <w:r w:rsidRPr="00A12CAC">
        <w:rPr>
          <w:w w:val="110"/>
          <w:sz w:val="20"/>
          <w:szCs w:val="20"/>
        </w:rPr>
        <w:t>akses</w:t>
      </w:r>
      <w:proofErr w:type="spellEnd"/>
      <w:r w:rsidRPr="00A12CAC">
        <w:rPr>
          <w:w w:val="110"/>
          <w:sz w:val="20"/>
          <w:szCs w:val="20"/>
        </w:rPr>
        <w:t xml:space="preserve"> dan </w:t>
      </w:r>
      <w:proofErr w:type="spellStart"/>
      <w:r w:rsidRPr="00A12CAC">
        <w:rPr>
          <w:w w:val="110"/>
          <w:sz w:val="20"/>
          <w:szCs w:val="20"/>
        </w:rPr>
        <w:t>informasi</w:t>
      </w:r>
      <w:proofErr w:type="spellEnd"/>
      <w:r w:rsidRPr="00A12CAC">
        <w:rPr>
          <w:w w:val="110"/>
          <w:sz w:val="20"/>
          <w:szCs w:val="20"/>
        </w:rPr>
        <w:t xml:space="preserve"> yang </w:t>
      </w:r>
      <w:proofErr w:type="spellStart"/>
      <w:r w:rsidRPr="00A12CAC">
        <w:rPr>
          <w:w w:val="110"/>
          <w:sz w:val="20"/>
          <w:szCs w:val="20"/>
        </w:rPr>
        <w:t>ditawarkan</w:t>
      </w:r>
      <w:proofErr w:type="spellEnd"/>
      <w:r w:rsidRPr="00A12CAC">
        <w:rPr>
          <w:w w:val="110"/>
          <w:sz w:val="20"/>
          <w:szCs w:val="20"/>
        </w:rPr>
        <w:t xml:space="preserve"> </w:t>
      </w:r>
      <w:proofErr w:type="spellStart"/>
      <w:r w:rsidRPr="00A12CAC">
        <w:rPr>
          <w:w w:val="110"/>
          <w:sz w:val="20"/>
          <w:szCs w:val="20"/>
        </w:rPr>
        <w:t>tersebut</w:t>
      </w:r>
      <w:proofErr w:type="spellEnd"/>
      <w:r w:rsidRPr="00A12CAC">
        <w:rPr>
          <w:w w:val="110"/>
          <w:sz w:val="20"/>
          <w:szCs w:val="20"/>
        </w:rPr>
        <w:t>.</w:t>
      </w:r>
    </w:p>
    <w:p w14:paraId="6F01F0AE" w14:textId="189D2806" w:rsidR="00A12CAC" w:rsidRPr="00A12CAC" w:rsidRDefault="00A12CAC" w:rsidP="00040E02">
      <w:pPr>
        <w:ind w:left="90" w:firstLine="450"/>
        <w:jc w:val="both"/>
        <w:rPr>
          <w:w w:val="110"/>
          <w:sz w:val="20"/>
          <w:szCs w:val="20"/>
        </w:rPr>
      </w:pPr>
      <w:proofErr w:type="spellStart"/>
      <w:r w:rsidRPr="00A12CAC">
        <w:rPr>
          <w:w w:val="110"/>
          <w:sz w:val="20"/>
          <w:szCs w:val="20"/>
        </w:rPr>
        <w:t>Mendapatkan</w:t>
      </w:r>
      <w:proofErr w:type="spellEnd"/>
      <w:r w:rsidRPr="00A12CAC">
        <w:rPr>
          <w:w w:val="110"/>
          <w:sz w:val="20"/>
          <w:szCs w:val="20"/>
        </w:rPr>
        <w:t xml:space="preserve"> modal </w:t>
      </w:r>
      <w:proofErr w:type="spellStart"/>
      <w:r w:rsidRPr="00A12CAC">
        <w:rPr>
          <w:w w:val="110"/>
          <w:sz w:val="20"/>
          <w:szCs w:val="20"/>
        </w:rPr>
        <w:t>usaha</w:t>
      </w:r>
      <w:proofErr w:type="spellEnd"/>
      <w:r w:rsidRPr="00A12CAC">
        <w:rPr>
          <w:w w:val="110"/>
          <w:sz w:val="20"/>
          <w:szCs w:val="20"/>
        </w:rPr>
        <w:t xml:space="preserve"> </w:t>
      </w:r>
      <w:proofErr w:type="spellStart"/>
      <w:r w:rsidRPr="00A12CAC">
        <w:rPr>
          <w:w w:val="110"/>
          <w:sz w:val="20"/>
          <w:szCs w:val="20"/>
        </w:rPr>
        <w:t>atau</w:t>
      </w:r>
      <w:proofErr w:type="spellEnd"/>
      <w:r w:rsidRPr="00A12CAC">
        <w:rPr>
          <w:w w:val="110"/>
          <w:sz w:val="20"/>
          <w:szCs w:val="20"/>
        </w:rPr>
        <w:t xml:space="preserve"> </w:t>
      </w:r>
      <w:proofErr w:type="spellStart"/>
      <w:r w:rsidRPr="00A12CAC">
        <w:rPr>
          <w:w w:val="110"/>
          <w:sz w:val="20"/>
          <w:szCs w:val="20"/>
        </w:rPr>
        <w:t>pendanaan</w:t>
      </w:r>
      <w:proofErr w:type="spellEnd"/>
      <w:r w:rsidRPr="00A12CAC">
        <w:rPr>
          <w:w w:val="110"/>
          <w:sz w:val="20"/>
          <w:szCs w:val="20"/>
        </w:rPr>
        <w:t xml:space="preserve"> </w:t>
      </w:r>
      <w:proofErr w:type="spellStart"/>
      <w:r w:rsidRPr="00A12CAC">
        <w:rPr>
          <w:w w:val="110"/>
          <w:sz w:val="20"/>
          <w:szCs w:val="20"/>
        </w:rPr>
        <w:t>bagi</w:t>
      </w:r>
      <w:proofErr w:type="spellEnd"/>
      <w:r w:rsidRPr="00A12CAC">
        <w:rPr>
          <w:w w:val="110"/>
          <w:sz w:val="20"/>
          <w:szCs w:val="20"/>
        </w:rPr>
        <w:t xml:space="preserve"> para </w:t>
      </w:r>
      <w:proofErr w:type="spellStart"/>
      <w:r w:rsidRPr="00A12CAC">
        <w:rPr>
          <w:w w:val="110"/>
          <w:sz w:val="20"/>
          <w:szCs w:val="20"/>
        </w:rPr>
        <w:t>pelaku</w:t>
      </w:r>
      <w:proofErr w:type="spellEnd"/>
      <w:r w:rsidRPr="00A12CAC">
        <w:rPr>
          <w:w w:val="110"/>
          <w:sz w:val="20"/>
          <w:szCs w:val="20"/>
        </w:rPr>
        <w:t xml:space="preserve"> </w:t>
      </w:r>
      <w:proofErr w:type="spellStart"/>
      <w:r w:rsidRPr="00A12CAC">
        <w:rPr>
          <w:w w:val="110"/>
          <w:sz w:val="20"/>
          <w:szCs w:val="20"/>
        </w:rPr>
        <w:t>usaha</w:t>
      </w:r>
      <w:proofErr w:type="spellEnd"/>
      <w:r w:rsidRPr="00A12CAC">
        <w:rPr>
          <w:w w:val="110"/>
          <w:sz w:val="20"/>
          <w:szCs w:val="20"/>
        </w:rPr>
        <w:t xml:space="preserve"> </w:t>
      </w:r>
      <w:proofErr w:type="spellStart"/>
      <w:r w:rsidRPr="00A12CAC">
        <w:rPr>
          <w:w w:val="110"/>
          <w:sz w:val="20"/>
          <w:szCs w:val="20"/>
        </w:rPr>
        <w:t>merupakan</w:t>
      </w:r>
      <w:proofErr w:type="spellEnd"/>
      <w:r w:rsidRPr="00A12CAC">
        <w:rPr>
          <w:w w:val="110"/>
          <w:sz w:val="20"/>
          <w:szCs w:val="20"/>
        </w:rPr>
        <w:t xml:space="preserve"> </w:t>
      </w:r>
      <w:proofErr w:type="spellStart"/>
      <w:r w:rsidRPr="00A12CAC">
        <w:rPr>
          <w:w w:val="110"/>
          <w:sz w:val="20"/>
          <w:szCs w:val="20"/>
        </w:rPr>
        <w:t>suatu</w:t>
      </w:r>
      <w:proofErr w:type="spellEnd"/>
      <w:r w:rsidRPr="00A12CAC">
        <w:rPr>
          <w:w w:val="110"/>
          <w:sz w:val="20"/>
          <w:szCs w:val="20"/>
        </w:rPr>
        <w:t xml:space="preserve"> proses yang </w:t>
      </w:r>
      <w:proofErr w:type="spellStart"/>
      <w:r w:rsidRPr="00A12CAC">
        <w:rPr>
          <w:w w:val="110"/>
          <w:sz w:val="20"/>
          <w:szCs w:val="20"/>
        </w:rPr>
        <w:t>cukup</w:t>
      </w:r>
      <w:proofErr w:type="spellEnd"/>
      <w:r w:rsidRPr="00A12CAC">
        <w:rPr>
          <w:w w:val="110"/>
          <w:sz w:val="20"/>
          <w:szCs w:val="20"/>
        </w:rPr>
        <w:t xml:space="preserve"> </w:t>
      </w:r>
      <w:proofErr w:type="spellStart"/>
      <w:r w:rsidRPr="00A12CAC">
        <w:rPr>
          <w:w w:val="110"/>
          <w:sz w:val="20"/>
          <w:szCs w:val="20"/>
        </w:rPr>
        <w:t>sulit</w:t>
      </w:r>
      <w:proofErr w:type="spellEnd"/>
      <w:r w:rsidRPr="00A12CAC">
        <w:rPr>
          <w:w w:val="110"/>
          <w:sz w:val="20"/>
          <w:szCs w:val="20"/>
        </w:rPr>
        <w:t xml:space="preserve"> dan </w:t>
      </w:r>
      <w:proofErr w:type="spellStart"/>
      <w:r w:rsidRPr="00A12CAC">
        <w:rPr>
          <w:w w:val="110"/>
          <w:sz w:val="20"/>
          <w:szCs w:val="20"/>
        </w:rPr>
        <w:t>tidak</w:t>
      </w:r>
      <w:proofErr w:type="spellEnd"/>
      <w:r w:rsidRPr="00A12CAC">
        <w:rPr>
          <w:w w:val="110"/>
          <w:sz w:val="20"/>
          <w:szCs w:val="20"/>
        </w:rPr>
        <w:t xml:space="preserve"> </w:t>
      </w:r>
      <w:proofErr w:type="spellStart"/>
      <w:r w:rsidRPr="00A12CAC">
        <w:rPr>
          <w:w w:val="110"/>
          <w:sz w:val="20"/>
          <w:szCs w:val="20"/>
        </w:rPr>
        <w:t>mudah</w:t>
      </w:r>
      <w:proofErr w:type="spellEnd"/>
      <w:r w:rsidRPr="00A12CAC">
        <w:rPr>
          <w:w w:val="110"/>
          <w:sz w:val="20"/>
          <w:szCs w:val="20"/>
        </w:rPr>
        <w:t xml:space="preserve">. </w:t>
      </w:r>
      <w:proofErr w:type="spellStart"/>
      <w:r w:rsidRPr="00A12CAC">
        <w:rPr>
          <w:w w:val="110"/>
          <w:sz w:val="20"/>
          <w:szCs w:val="20"/>
        </w:rPr>
        <w:t>Masalah</w:t>
      </w:r>
      <w:proofErr w:type="spellEnd"/>
      <w:r w:rsidRPr="00A12CAC">
        <w:rPr>
          <w:w w:val="110"/>
          <w:sz w:val="20"/>
          <w:szCs w:val="20"/>
        </w:rPr>
        <w:t xml:space="preserve"> yang </w:t>
      </w:r>
      <w:proofErr w:type="spellStart"/>
      <w:r w:rsidRPr="00A12CAC">
        <w:rPr>
          <w:w w:val="110"/>
          <w:sz w:val="20"/>
          <w:szCs w:val="20"/>
        </w:rPr>
        <w:t>dihadapi</w:t>
      </w:r>
      <w:proofErr w:type="spellEnd"/>
      <w:r w:rsidRPr="00A12CAC">
        <w:rPr>
          <w:w w:val="110"/>
          <w:sz w:val="20"/>
          <w:szCs w:val="20"/>
        </w:rPr>
        <w:t xml:space="preserve"> oleh para </w:t>
      </w:r>
      <w:proofErr w:type="spellStart"/>
      <w:r w:rsidRPr="00A12CAC">
        <w:rPr>
          <w:w w:val="110"/>
          <w:sz w:val="20"/>
          <w:szCs w:val="20"/>
        </w:rPr>
        <w:t>pengusaha</w:t>
      </w:r>
      <w:proofErr w:type="spellEnd"/>
      <w:r w:rsidRPr="00A12CAC">
        <w:rPr>
          <w:w w:val="110"/>
          <w:sz w:val="20"/>
          <w:szCs w:val="20"/>
        </w:rPr>
        <w:t xml:space="preserve"> pada </w:t>
      </w:r>
      <w:proofErr w:type="spellStart"/>
      <w:r w:rsidRPr="00A12CAC">
        <w:rPr>
          <w:w w:val="110"/>
          <w:sz w:val="20"/>
          <w:szCs w:val="20"/>
        </w:rPr>
        <w:t>awal-awal</w:t>
      </w:r>
      <w:proofErr w:type="spellEnd"/>
      <w:r w:rsidRPr="00A12CAC">
        <w:rPr>
          <w:w w:val="110"/>
          <w:sz w:val="20"/>
          <w:szCs w:val="20"/>
        </w:rPr>
        <w:t xml:space="preserve"> </w:t>
      </w:r>
      <w:proofErr w:type="spellStart"/>
      <w:r w:rsidRPr="00A12CAC">
        <w:rPr>
          <w:w w:val="110"/>
          <w:sz w:val="20"/>
          <w:szCs w:val="20"/>
        </w:rPr>
        <w:t>perintisan</w:t>
      </w:r>
      <w:proofErr w:type="spellEnd"/>
      <w:r w:rsidRPr="00A12CAC">
        <w:rPr>
          <w:w w:val="110"/>
          <w:sz w:val="20"/>
          <w:szCs w:val="20"/>
        </w:rPr>
        <w:t xml:space="preserve"> </w:t>
      </w:r>
      <w:proofErr w:type="spellStart"/>
      <w:r w:rsidRPr="00A12CAC">
        <w:rPr>
          <w:w w:val="110"/>
          <w:sz w:val="20"/>
          <w:szCs w:val="20"/>
        </w:rPr>
        <w:t>usaha</w:t>
      </w:r>
      <w:proofErr w:type="spellEnd"/>
      <w:r w:rsidRPr="00A12CAC">
        <w:rPr>
          <w:w w:val="110"/>
          <w:sz w:val="20"/>
          <w:szCs w:val="20"/>
        </w:rPr>
        <w:t xml:space="preserve"> </w:t>
      </w:r>
      <w:proofErr w:type="spellStart"/>
      <w:r w:rsidRPr="00A12CAC">
        <w:rPr>
          <w:w w:val="110"/>
          <w:sz w:val="20"/>
          <w:szCs w:val="20"/>
        </w:rPr>
        <w:t>adalah</w:t>
      </w:r>
      <w:proofErr w:type="spellEnd"/>
      <w:r w:rsidRPr="00A12CAC">
        <w:rPr>
          <w:w w:val="110"/>
          <w:sz w:val="20"/>
          <w:szCs w:val="20"/>
        </w:rPr>
        <w:t xml:space="preserve"> </w:t>
      </w:r>
      <w:proofErr w:type="spellStart"/>
      <w:r w:rsidRPr="00A12CAC">
        <w:rPr>
          <w:w w:val="110"/>
          <w:sz w:val="20"/>
          <w:szCs w:val="20"/>
        </w:rPr>
        <w:t>menarik</w:t>
      </w:r>
      <w:proofErr w:type="spellEnd"/>
      <w:r w:rsidRPr="00A12CAC">
        <w:rPr>
          <w:w w:val="110"/>
          <w:sz w:val="20"/>
          <w:szCs w:val="20"/>
        </w:rPr>
        <w:t xml:space="preserve"> modal </w:t>
      </w:r>
      <w:proofErr w:type="spellStart"/>
      <w:r w:rsidRPr="00A12CAC">
        <w:rPr>
          <w:w w:val="110"/>
          <w:sz w:val="20"/>
          <w:szCs w:val="20"/>
        </w:rPr>
        <w:t>dari</w:t>
      </w:r>
      <w:proofErr w:type="spellEnd"/>
      <w:r w:rsidRPr="00A12CAC">
        <w:rPr>
          <w:w w:val="110"/>
          <w:sz w:val="20"/>
          <w:szCs w:val="20"/>
        </w:rPr>
        <w:t xml:space="preserve"> </w:t>
      </w:r>
      <w:proofErr w:type="spellStart"/>
      <w:r w:rsidRPr="00A12CAC">
        <w:rPr>
          <w:w w:val="110"/>
          <w:sz w:val="20"/>
          <w:szCs w:val="20"/>
        </w:rPr>
        <w:t>luar</w:t>
      </w:r>
      <w:proofErr w:type="spellEnd"/>
      <w:r w:rsidRPr="00A12CAC">
        <w:rPr>
          <w:w w:val="110"/>
          <w:sz w:val="20"/>
          <w:szCs w:val="20"/>
        </w:rPr>
        <w:t xml:space="preserve"> (</w:t>
      </w:r>
      <w:proofErr w:type="spellStart"/>
      <w:r w:rsidRPr="00A12CAC">
        <w:rPr>
          <w:w w:val="110"/>
          <w:sz w:val="20"/>
          <w:szCs w:val="20"/>
        </w:rPr>
        <w:t>eksternal</w:t>
      </w:r>
      <w:proofErr w:type="spellEnd"/>
      <w:r w:rsidRPr="00A12CAC">
        <w:rPr>
          <w:w w:val="110"/>
          <w:sz w:val="20"/>
          <w:szCs w:val="20"/>
        </w:rPr>
        <w:t xml:space="preserve">), </w:t>
      </w:r>
      <w:proofErr w:type="spellStart"/>
      <w:r w:rsidRPr="00A12CAC">
        <w:rPr>
          <w:w w:val="110"/>
          <w:sz w:val="20"/>
          <w:szCs w:val="20"/>
        </w:rPr>
        <w:t>mengingat</w:t>
      </w:r>
      <w:proofErr w:type="spellEnd"/>
      <w:r w:rsidRPr="00A12CAC">
        <w:rPr>
          <w:w w:val="110"/>
          <w:sz w:val="20"/>
          <w:szCs w:val="20"/>
        </w:rPr>
        <w:t xml:space="preserve"> </w:t>
      </w:r>
      <w:proofErr w:type="spellStart"/>
      <w:r w:rsidRPr="00A12CAC">
        <w:rPr>
          <w:w w:val="110"/>
          <w:sz w:val="20"/>
          <w:szCs w:val="20"/>
        </w:rPr>
        <w:t>kurangnya</w:t>
      </w:r>
      <w:proofErr w:type="spellEnd"/>
      <w:r w:rsidRPr="00A12CAC">
        <w:rPr>
          <w:w w:val="110"/>
          <w:sz w:val="20"/>
          <w:szCs w:val="20"/>
        </w:rPr>
        <w:t xml:space="preserve"> </w:t>
      </w:r>
      <w:proofErr w:type="spellStart"/>
      <w:r w:rsidRPr="00A12CAC">
        <w:rPr>
          <w:w w:val="110"/>
          <w:sz w:val="20"/>
          <w:szCs w:val="20"/>
        </w:rPr>
        <w:t>jaminan</w:t>
      </w:r>
      <w:proofErr w:type="spellEnd"/>
      <w:r w:rsidRPr="00A12CAC">
        <w:rPr>
          <w:w w:val="110"/>
          <w:sz w:val="20"/>
          <w:szCs w:val="20"/>
        </w:rPr>
        <w:t xml:space="preserve">, </w:t>
      </w:r>
      <w:proofErr w:type="spellStart"/>
      <w:r w:rsidRPr="00A12CAC">
        <w:rPr>
          <w:w w:val="110"/>
          <w:sz w:val="20"/>
          <w:szCs w:val="20"/>
        </w:rPr>
        <w:t>aliran</w:t>
      </w:r>
      <w:proofErr w:type="spellEnd"/>
      <w:r w:rsidRPr="00A12CAC">
        <w:rPr>
          <w:w w:val="110"/>
          <w:sz w:val="20"/>
          <w:szCs w:val="20"/>
        </w:rPr>
        <w:t xml:space="preserve"> </w:t>
      </w:r>
      <w:proofErr w:type="spellStart"/>
      <w:r w:rsidRPr="00A12CAC">
        <w:rPr>
          <w:w w:val="110"/>
          <w:sz w:val="20"/>
          <w:szCs w:val="20"/>
        </w:rPr>
        <w:t>arus</w:t>
      </w:r>
      <w:proofErr w:type="spellEnd"/>
      <w:r w:rsidRPr="00A12CAC">
        <w:rPr>
          <w:w w:val="110"/>
          <w:sz w:val="20"/>
          <w:szCs w:val="20"/>
        </w:rPr>
        <w:t xml:space="preserve"> kas yang </w:t>
      </w:r>
      <w:proofErr w:type="spellStart"/>
      <w:r w:rsidRPr="00A12CAC">
        <w:rPr>
          <w:w w:val="110"/>
          <w:sz w:val="20"/>
          <w:szCs w:val="20"/>
        </w:rPr>
        <w:t>tidak</w:t>
      </w:r>
      <w:proofErr w:type="spellEnd"/>
      <w:r w:rsidRPr="00A12CAC">
        <w:rPr>
          <w:w w:val="110"/>
          <w:sz w:val="20"/>
          <w:szCs w:val="20"/>
        </w:rPr>
        <w:t xml:space="preserve"> </w:t>
      </w:r>
      <w:proofErr w:type="spellStart"/>
      <w:r w:rsidRPr="00A12CAC">
        <w:rPr>
          <w:w w:val="110"/>
          <w:sz w:val="20"/>
          <w:szCs w:val="20"/>
        </w:rPr>
        <w:t>memadai</w:t>
      </w:r>
      <w:proofErr w:type="spellEnd"/>
      <w:r w:rsidRPr="00A12CAC">
        <w:rPr>
          <w:w w:val="110"/>
          <w:sz w:val="20"/>
          <w:szCs w:val="20"/>
        </w:rPr>
        <w:t xml:space="preserve"> dan </w:t>
      </w:r>
      <w:proofErr w:type="spellStart"/>
      <w:r w:rsidRPr="00A12CAC">
        <w:rPr>
          <w:w w:val="110"/>
          <w:sz w:val="20"/>
          <w:szCs w:val="20"/>
        </w:rPr>
        <w:t>adanya</w:t>
      </w:r>
      <w:proofErr w:type="spellEnd"/>
      <w:r w:rsidRPr="00A12CAC">
        <w:rPr>
          <w:w w:val="110"/>
          <w:sz w:val="20"/>
          <w:szCs w:val="20"/>
        </w:rPr>
        <w:t xml:space="preserve"> </w:t>
      </w:r>
      <w:proofErr w:type="spellStart"/>
      <w:r w:rsidRPr="00A12CAC">
        <w:rPr>
          <w:w w:val="110"/>
          <w:sz w:val="20"/>
          <w:szCs w:val="20"/>
        </w:rPr>
        <w:t>pemberian</w:t>
      </w:r>
      <w:proofErr w:type="spellEnd"/>
      <w:r w:rsidRPr="00A12CAC">
        <w:rPr>
          <w:w w:val="110"/>
          <w:sz w:val="20"/>
          <w:szCs w:val="20"/>
        </w:rPr>
        <w:t xml:space="preserve"> </w:t>
      </w:r>
      <w:proofErr w:type="spellStart"/>
      <w:r w:rsidRPr="00A12CAC">
        <w:rPr>
          <w:w w:val="110"/>
          <w:sz w:val="20"/>
          <w:szCs w:val="20"/>
        </w:rPr>
        <w:t>informasi</w:t>
      </w:r>
      <w:proofErr w:type="spellEnd"/>
      <w:r w:rsidRPr="00A12CAC">
        <w:rPr>
          <w:w w:val="110"/>
          <w:sz w:val="20"/>
          <w:szCs w:val="20"/>
        </w:rPr>
        <w:t xml:space="preserve"> </w:t>
      </w:r>
      <w:proofErr w:type="spellStart"/>
      <w:r w:rsidRPr="00A12CAC">
        <w:rPr>
          <w:w w:val="110"/>
          <w:sz w:val="20"/>
          <w:szCs w:val="20"/>
        </w:rPr>
        <w:t>asimetri</w:t>
      </w:r>
      <w:proofErr w:type="spellEnd"/>
      <w:r w:rsidRPr="00A12CAC">
        <w:rPr>
          <w:w w:val="110"/>
          <w:sz w:val="20"/>
          <w:szCs w:val="20"/>
        </w:rPr>
        <w:t xml:space="preserve"> </w:t>
      </w:r>
      <w:proofErr w:type="spellStart"/>
      <w:r w:rsidRPr="00A12CAC">
        <w:rPr>
          <w:w w:val="110"/>
          <w:sz w:val="20"/>
          <w:szCs w:val="20"/>
        </w:rPr>
        <w:t>kepada</w:t>
      </w:r>
      <w:proofErr w:type="spellEnd"/>
      <w:r w:rsidRPr="00A12CAC">
        <w:rPr>
          <w:w w:val="110"/>
          <w:sz w:val="20"/>
          <w:szCs w:val="20"/>
        </w:rPr>
        <w:t xml:space="preserve"> investor. Salah </w:t>
      </w:r>
      <w:proofErr w:type="spellStart"/>
      <w:r w:rsidRPr="00A12CAC">
        <w:rPr>
          <w:w w:val="110"/>
          <w:sz w:val="20"/>
          <w:szCs w:val="20"/>
        </w:rPr>
        <w:t>satu</w:t>
      </w:r>
      <w:proofErr w:type="spellEnd"/>
      <w:r w:rsidRPr="00A12CAC">
        <w:rPr>
          <w:w w:val="110"/>
          <w:sz w:val="20"/>
          <w:szCs w:val="20"/>
        </w:rPr>
        <w:t xml:space="preserve"> </w:t>
      </w:r>
      <w:proofErr w:type="spellStart"/>
      <w:r w:rsidRPr="00A12CAC">
        <w:rPr>
          <w:w w:val="110"/>
          <w:sz w:val="20"/>
          <w:szCs w:val="20"/>
        </w:rPr>
        <w:t>jenis</w:t>
      </w:r>
      <w:proofErr w:type="spellEnd"/>
      <w:r w:rsidRPr="00A12CAC">
        <w:rPr>
          <w:w w:val="110"/>
          <w:sz w:val="20"/>
          <w:szCs w:val="20"/>
        </w:rPr>
        <w:t xml:space="preserve"> </w:t>
      </w:r>
      <w:proofErr w:type="spellStart"/>
      <w:r w:rsidRPr="00A12CAC">
        <w:rPr>
          <w:w w:val="110"/>
          <w:sz w:val="20"/>
          <w:szCs w:val="20"/>
        </w:rPr>
        <w:t>penerapan</w:t>
      </w:r>
      <w:proofErr w:type="spellEnd"/>
      <w:r w:rsidRPr="00A12CAC">
        <w:rPr>
          <w:w w:val="110"/>
          <w:sz w:val="20"/>
          <w:szCs w:val="20"/>
        </w:rPr>
        <w:t xml:space="preserve"> </w:t>
      </w:r>
      <w:proofErr w:type="spellStart"/>
      <w:r w:rsidRPr="00A12CAC">
        <w:rPr>
          <w:w w:val="110"/>
          <w:sz w:val="20"/>
          <w:szCs w:val="20"/>
        </w:rPr>
        <w:t>investasi</w:t>
      </w:r>
      <w:proofErr w:type="spellEnd"/>
      <w:r w:rsidRPr="00A12CAC">
        <w:rPr>
          <w:w w:val="110"/>
          <w:sz w:val="20"/>
          <w:szCs w:val="20"/>
        </w:rPr>
        <w:t xml:space="preserve"> </w:t>
      </w:r>
      <w:proofErr w:type="spellStart"/>
      <w:r w:rsidRPr="00A12CAC">
        <w:rPr>
          <w:w w:val="110"/>
          <w:sz w:val="20"/>
          <w:szCs w:val="20"/>
        </w:rPr>
        <w:t>menggunakan</w:t>
      </w:r>
      <w:proofErr w:type="spellEnd"/>
      <w:r w:rsidRPr="00A12CAC">
        <w:rPr>
          <w:w w:val="110"/>
          <w:sz w:val="20"/>
          <w:szCs w:val="20"/>
        </w:rPr>
        <w:t xml:space="preserve"> internet </w:t>
      </w:r>
      <w:proofErr w:type="spellStart"/>
      <w:r w:rsidRPr="00A12CAC">
        <w:rPr>
          <w:w w:val="110"/>
          <w:sz w:val="20"/>
          <w:szCs w:val="20"/>
        </w:rPr>
        <w:t>atau</w:t>
      </w:r>
      <w:proofErr w:type="spellEnd"/>
      <w:r w:rsidRPr="00A12CAC">
        <w:rPr>
          <w:w w:val="110"/>
          <w:sz w:val="20"/>
          <w:szCs w:val="20"/>
        </w:rPr>
        <w:t xml:space="preserve"> </w:t>
      </w:r>
      <w:proofErr w:type="spellStart"/>
      <w:r w:rsidRPr="00A12CAC">
        <w:rPr>
          <w:w w:val="110"/>
          <w:sz w:val="20"/>
          <w:szCs w:val="20"/>
        </w:rPr>
        <w:t>secara</w:t>
      </w:r>
      <w:proofErr w:type="spellEnd"/>
      <w:r w:rsidRPr="00A12CAC">
        <w:rPr>
          <w:w w:val="110"/>
          <w:sz w:val="20"/>
          <w:szCs w:val="20"/>
        </w:rPr>
        <w:t xml:space="preserve"> on-line </w:t>
      </w:r>
      <w:proofErr w:type="spellStart"/>
      <w:r w:rsidRPr="00A12CAC">
        <w:rPr>
          <w:w w:val="110"/>
          <w:sz w:val="20"/>
          <w:szCs w:val="20"/>
        </w:rPr>
        <w:t>adalah</w:t>
      </w:r>
      <w:proofErr w:type="spellEnd"/>
      <w:r w:rsidRPr="00A12CAC">
        <w:rPr>
          <w:w w:val="110"/>
          <w:sz w:val="20"/>
          <w:szCs w:val="20"/>
        </w:rPr>
        <w:t xml:space="preserve"> </w:t>
      </w:r>
      <w:proofErr w:type="spellStart"/>
      <w:r w:rsidRPr="00A12CAC">
        <w:rPr>
          <w:w w:val="110"/>
          <w:sz w:val="20"/>
          <w:szCs w:val="20"/>
        </w:rPr>
        <w:t>menggunakan</w:t>
      </w:r>
      <w:proofErr w:type="spellEnd"/>
      <w:r w:rsidRPr="00A12CAC">
        <w:rPr>
          <w:w w:val="110"/>
          <w:sz w:val="20"/>
          <w:szCs w:val="20"/>
        </w:rPr>
        <w:t xml:space="preserve"> equity-based crowdfunding </w:t>
      </w:r>
      <w:proofErr w:type="spellStart"/>
      <w:r w:rsidRPr="00A12CAC">
        <w:rPr>
          <w:w w:val="110"/>
          <w:sz w:val="20"/>
          <w:szCs w:val="20"/>
        </w:rPr>
        <w:t>atau</w:t>
      </w:r>
      <w:proofErr w:type="spellEnd"/>
      <w:r w:rsidRPr="00A12CAC">
        <w:rPr>
          <w:w w:val="110"/>
          <w:sz w:val="20"/>
          <w:szCs w:val="20"/>
        </w:rPr>
        <w:t xml:space="preserve"> lending-based crowdfunding </w:t>
      </w:r>
      <w:proofErr w:type="spellStart"/>
      <w:r w:rsidRPr="00A12CAC">
        <w:rPr>
          <w:w w:val="110"/>
          <w:sz w:val="20"/>
          <w:szCs w:val="20"/>
        </w:rPr>
        <w:t>sebagai</w:t>
      </w:r>
      <w:proofErr w:type="spellEnd"/>
      <w:r w:rsidRPr="00A12CAC">
        <w:rPr>
          <w:w w:val="110"/>
          <w:sz w:val="20"/>
          <w:szCs w:val="20"/>
        </w:rPr>
        <w:t xml:space="preserve"> </w:t>
      </w:r>
      <w:proofErr w:type="spellStart"/>
      <w:r w:rsidRPr="00A12CAC">
        <w:rPr>
          <w:w w:val="110"/>
          <w:sz w:val="20"/>
          <w:szCs w:val="20"/>
        </w:rPr>
        <w:t>sarana</w:t>
      </w:r>
      <w:proofErr w:type="spellEnd"/>
      <w:r w:rsidRPr="00A12CAC">
        <w:rPr>
          <w:w w:val="110"/>
          <w:sz w:val="20"/>
          <w:szCs w:val="20"/>
        </w:rPr>
        <w:t xml:space="preserve"> </w:t>
      </w:r>
      <w:proofErr w:type="spellStart"/>
      <w:r w:rsidRPr="00A12CAC">
        <w:rPr>
          <w:w w:val="110"/>
          <w:sz w:val="20"/>
          <w:szCs w:val="20"/>
        </w:rPr>
        <w:t>berinvestasi</w:t>
      </w:r>
      <w:proofErr w:type="spellEnd"/>
      <w:r w:rsidRPr="00A12CAC">
        <w:rPr>
          <w:w w:val="110"/>
          <w:sz w:val="20"/>
          <w:szCs w:val="20"/>
        </w:rPr>
        <w:t xml:space="preserve"> </w:t>
      </w:r>
      <w:proofErr w:type="spellStart"/>
      <w:r w:rsidRPr="00A12CAC">
        <w:rPr>
          <w:w w:val="110"/>
          <w:sz w:val="20"/>
          <w:szCs w:val="20"/>
        </w:rPr>
        <w:t>bagi</w:t>
      </w:r>
      <w:proofErr w:type="spellEnd"/>
      <w:r w:rsidRPr="00A12CAC">
        <w:rPr>
          <w:w w:val="110"/>
          <w:sz w:val="20"/>
          <w:szCs w:val="20"/>
        </w:rPr>
        <w:t xml:space="preserve"> investor dan </w:t>
      </w:r>
      <w:proofErr w:type="spellStart"/>
      <w:r w:rsidRPr="00A12CAC">
        <w:rPr>
          <w:w w:val="110"/>
          <w:sz w:val="20"/>
          <w:szCs w:val="20"/>
        </w:rPr>
        <w:t>pendanaan</w:t>
      </w:r>
      <w:proofErr w:type="spellEnd"/>
      <w:r w:rsidRPr="00A12CAC">
        <w:rPr>
          <w:w w:val="110"/>
          <w:sz w:val="20"/>
          <w:szCs w:val="20"/>
        </w:rPr>
        <w:t xml:space="preserve"> </w:t>
      </w:r>
      <w:proofErr w:type="spellStart"/>
      <w:r w:rsidRPr="00A12CAC">
        <w:rPr>
          <w:w w:val="110"/>
          <w:sz w:val="20"/>
          <w:szCs w:val="20"/>
        </w:rPr>
        <w:t>usaha</w:t>
      </w:r>
      <w:proofErr w:type="spellEnd"/>
      <w:r w:rsidRPr="00A12CAC">
        <w:rPr>
          <w:w w:val="110"/>
          <w:sz w:val="20"/>
          <w:szCs w:val="20"/>
        </w:rPr>
        <w:t xml:space="preserve"> </w:t>
      </w:r>
      <w:proofErr w:type="spellStart"/>
      <w:r w:rsidRPr="00A12CAC">
        <w:rPr>
          <w:w w:val="110"/>
          <w:sz w:val="20"/>
          <w:szCs w:val="20"/>
        </w:rPr>
        <w:t>bagi</w:t>
      </w:r>
      <w:proofErr w:type="spellEnd"/>
      <w:r w:rsidRPr="00A12CAC">
        <w:rPr>
          <w:w w:val="110"/>
          <w:sz w:val="20"/>
          <w:szCs w:val="20"/>
        </w:rPr>
        <w:t xml:space="preserve"> para </w:t>
      </w:r>
      <w:proofErr w:type="spellStart"/>
      <w:r w:rsidRPr="00A12CAC">
        <w:rPr>
          <w:w w:val="110"/>
          <w:sz w:val="20"/>
          <w:szCs w:val="20"/>
        </w:rPr>
        <w:t>pelaku</w:t>
      </w:r>
      <w:proofErr w:type="spellEnd"/>
      <w:r w:rsidRPr="00A12CAC">
        <w:rPr>
          <w:w w:val="110"/>
          <w:sz w:val="20"/>
          <w:szCs w:val="20"/>
        </w:rPr>
        <w:t xml:space="preserve"> </w:t>
      </w:r>
      <w:proofErr w:type="spellStart"/>
      <w:r w:rsidRPr="00A12CAC">
        <w:rPr>
          <w:w w:val="110"/>
          <w:sz w:val="20"/>
          <w:szCs w:val="20"/>
        </w:rPr>
        <w:t>usaha</w:t>
      </w:r>
      <w:proofErr w:type="spellEnd"/>
      <w:r w:rsidRPr="00A12CAC">
        <w:rPr>
          <w:w w:val="110"/>
          <w:sz w:val="20"/>
          <w:szCs w:val="20"/>
        </w:rPr>
        <w:t xml:space="preserve"> yang </w:t>
      </w:r>
      <w:proofErr w:type="spellStart"/>
      <w:r w:rsidRPr="00A12CAC">
        <w:rPr>
          <w:w w:val="110"/>
          <w:sz w:val="20"/>
          <w:szCs w:val="20"/>
        </w:rPr>
        <w:t>membutuhkannya</w:t>
      </w:r>
      <w:proofErr w:type="spellEnd"/>
      <w:r w:rsidRPr="00A12CAC">
        <w:rPr>
          <w:w w:val="110"/>
          <w:sz w:val="20"/>
          <w:szCs w:val="20"/>
        </w:rPr>
        <w:t xml:space="preserve">. </w:t>
      </w:r>
      <w:proofErr w:type="spellStart"/>
      <w:r w:rsidRPr="00A12CAC">
        <w:rPr>
          <w:w w:val="110"/>
          <w:sz w:val="20"/>
          <w:szCs w:val="20"/>
        </w:rPr>
        <w:t>Dimana</w:t>
      </w:r>
      <w:proofErr w:type="spellEnd"/>
      <w:r w:rsidRPr="00A12CAC">
        <w:rPr>
          <w:w w:val="110"/>
          <w:sz w:val="20"/>
          <w:szCs w:val="20"/>
        </w:rPr>
        <w:t xml:space="preserve"> </w:t>
      </w:r>
      <w:proofErr w:type="spellStart"/>
      <w:r w:rsidRPr="00A12CAC">
        <w:rPr>
          <w:w w:val="110"/>
          <w:sz w:val="20"/>
          <w:szCs w:val="20"/>
        </w:rPr>
        <w:t>tujuan</w:t>
      </w:r>
      <w:proofErr w:type="spellEnd"/>
      <w:r w:rsidRPr="00A12CAC">
        <w:rPr>
          <w:w w:val="110"/>
          <w:sz w:val="20"/>
          <w:szCs w:val="20"/>
        </w:rPr>
        <w:t xml:space="preserve"> situs crowdfunding </w:t>
      </w:r>
      <w:proofErr w:type="spellStart"/>
      <w:r w:rsidRPr="00A12CAC">
        <w:rPr>
          <w:w w:val="110"/>
          <w:sz w:val="20"/>
          <w:szCs w:val="20"/>
        </w:rPr>
        <w:t>adalah</w:t>
      </w:r>
      <w:proofErr w:type="spellEnd"/>
      <w:r w:rsidRPr="00A12CAC">
        <w:rPr>
          <w:w w:val="110"/>
          <w:sz w:val="20"/>
          <w:szCs w:val="20"/>
        </w:rPr>
        <w:t xml:space="preserve"> </w:t>
      </w:r>
      <w:proofErr w:type="spellStart"/>
      <w:r w:rsidRPr="00A12CAC">
        <w:rPr>
          <w:w w:val="110"/>
          <w:sz w:val="20"/>
          <w:szCs w:val="20"/>
        </w:rPr>
        <w:t>mempertemukan</w:t>
      </w:r>
      <w:proofErr w:type="spellEnd"/>
      <w:r w:rsidRPr="00A12CAC">
        <w:rPr>
          <w:w w:val="110"/>
          <w:sz w:val="20"/>
          <w:szCs w:val="20"/>
        </w:rPr>
        <w:t xml:space="preserve"> </w:t>
      </w:r>
      <w:proofErr w:type="spellStart"/>
      <w:r w:rsidRPr="00A12CAC">
        <w:rPr>
          <w:w w:val="110"/>
          <w:sz w:val="20"/>
          <w:szCs w:val="20"/>
        </w:rPr>
        <w:t>antara</w:t>
      </w:r>
      <w:proofErr w:type="spellEnd"/>
      <w:r w:rsidRPr="00A12CAC">
        <w:rPr>
          <w:w w:val="110"/>
          <w:sz w:val="20"/>
          <w:szCs w:val="20"/>
        </w:rPr>
        <w:t xml:space="preserve"> </w:t>
      </w:r>
      <w:proofErr w:type="spellStart"/>
      <w:r w:rsidRPr="00A12CAC">
        <w:rPr>
          <w:w w:val="110"/>
          <w:sz w:val="20"/>
          <w:szCs w:val="20"/>
        </w:rPr>
        <w:t>pemilik</w:t>
      </w:r>
      <w:proofErr w:type="spellEnd"/>
      <w:r w:rsidRPr="00A12CAC">
        <w:rPr>
          <w:w w:val="110"/>
          <w:sz w:val="20"/>
          <w:szCs w:val="20"/>
        </w:rPr>
        <w:t xml:space="preserve"> </w:t>
      </w:r>
      <w:proofErr w:type="spellStart"/>
      <w:r w:rsidRPr="00A12CAC">
        <w:rPr>
          <w:w w:val="110"/>
          <w:sz w:val="20"/>
          <w:szCs w:val="20"/>
        </w:rPr>
        <w:t>uang</w:t>
      </w:r>
      <w:proofErr w:type="spellEnd"/>
      <w:r w:rsidRPr="00A12CAC">
        <w:rPr>
          <w:w w:val="110"/>
          <w:sz w:val="20"/>
          <w:szCs w:val="20"/>
        </w:rPr>
        <w:t xml:space="preserve"> </w:t>
      </w:r>
      <w:proofErr w:type="spellStart"/>
      <w:r w:rsidRPr="00A12CAC">
        <w:rPr>
          <w:w w:val="110"/>
          <w:sz w:val="20"/>
          <w:szCs w:val="20"/>
        </w:rPr>
        <w:t>dengan</w:t>
      </w:r>
      <w:proofErr w:type="spellEnd"/>
      <w:r w:rsidRPr="00A12CAC">
        <w:rPr>
          <w:w w:val="110"/>
          <w:sz w:val="20"/>
          <w:szCs w:val="20"/>
        </w:rPr>
        <w:t xml:space="preserve"> yang </w:t>
      </w:r>
      <w:proofErr w:type="spellStart"/>
      <w:r w:rsidRPr="00A12CAC">
        <w:rPr>
          <w:w w:val="110"/>
          <w:sz w:val="20"/>
          <w:szCs w:val="20"/>
        </w:rPr>
        <w:t>membutuhkan</w:t>
      </w:r>
      <w:proofErr w:type="spellEnd"/>
      <w:r w:rsidRPr="00A12CAC">
        <w:rPr>
          <w:w w:val="110"/>
          <w:sz w:val="20"/>
          <w:szCs w:val="20"/>
        </w:rPr>
        <w:t xml:space="preserve"> </w:t>
      </w:r>
      <w:proofErr w:type="spellStart"/>
      <w:r w:rsidRPr="00A12CAC">
        <w:rPr>
          <w:w w:val="110"/>
          <w:sz w:val="20"/>
          <w:szCs w:val="20"/>
        </w:rPr>
        <w:t>uang</w:t>
      </w:r>
      <w:proofErr w:type="spellEnd"/>
    </w:p>
    <w:p w14:paraId="387B2691" w14:textId="77777777" w:rsidR="00A12CAC" w:rsidRPr="00A12CAC" w:rsidRDefault="00A12CAC" w:rsidP="00040E02">
      <w:pPr>
        <w:ind w:left="90" w:firstLine="450"/>
        <w:jc w:val="both"/>
        <w:rPr>
          <w:w w:val="110"/>
          <w:sz w:val="20"/>
          <w:szCs w:val="20"/>
        </w:rPr>
      </w:pPr>
      <w:proofErr w:type="spellStart"/>
      <w:r w:rsidRPr="00A12CAC">
        <w:rPr>
          <w:w w:val="110"/>
          <w:sz w:val="20"/>
          <w:szCs w:val="20"/>
        </w:rPr>
        <w:t>Fenomena</w:t>
      </w:r>
      <w:proofErr w:type="spellEnd"/>
      <w:r w:rsidRPr="00A12CAC">
        <w:rPr>
          <w:w w:val="110"/>
          <w:sz w:val="20"/>
          <w:szCs w:val="20"/>
        </w:rPr>
        <w:t xml:space="preserve"> crowdfunding </w:t>
      </w:r>
      <w:proofErr w:type="spellStart"/>
      <w:r w:rsidRPr="00A12CAC">
        <w:rPr>
          <w:w w:val="110"/>
          <w:sz w:val="20"/>
          <w:szCs w:val="20"/>
        </w:rPr>
        <w:t>telah</w:t>
      </w:r>
      <w:proofErr w:type="spellEnd"/>
      <w:r w:rsidRPr="00A12CAC">
        <w:rPr>
          <w:w w:val="110"/>
          <w:sz w:val="20"/>
          <w:szCs w:val="20"/>
        </w:rPr>
        <w:t xml:space="preserve"> </w:t>
      </w:r>
      <w:proofErr w:type="spellStart"/>
      <w:r w:rsidRPr="00A12CAC">
        <w:rPr>
          <w:w w:val="110"/>
          <w:sz w:val="20"/>
          <w:szCs w:val="20"/>
        </w:rPr>
        <w:t>menjadi</w:t>
      </w:r>
      <w:proofErr w:type="spellEnd"/>
      <w:r w:rsidRPr="00A12CAC">
        <w:rPr>
          <w:w w:val="110"/>
          <w:sz w:val="20"/>
          <w:szCs w:val="20"/>
        </w:rPr>
        <w:t xml:space="preserve"> </w:t>
      </w:r>
      <w:proofErr w:type="spellStart"/>
      <w:r w:rsidRPr="00A12CAC">
        <w:rPr>
          <w:w w:val="110"/>
          <w:sz w:val="20"/>
          <w:szCs w:val="20"/>
        </w:rPr>
        <w:t>sesuatu</w:t>
      </w:r>
      <w:proofErr w:type="spellEnd"/>
      <w:r w:rsidRPr="00A12CAC">
        <w:rPr>
          <w:w w:val="110"/>
          <w:sz w:val="20"/>
          <w:szCs w:val="20"/>
        </w:rPr>
        <w:t xml:space="preserve"> yang </w:t>
      </w:r>
      <w:proofErr w:type="spellStart"/>
      <w:r w:rsidRPr="00A12CAC">
        <w:rPr>
          <w:w w:val="110"/>
          <w:sz w:val="20"/>
          <w:szCs w:val="20"/>
        </w:rPr>
        <w:t>populer</w:t>
      </w:r>
      <w:proofErr w:type="spellEnd"/>
      <w:r w:rsidRPr="00A12CAC">
        <w:rPr>
          <w:w w:val="110"/>
          <w:sz w:val="20"/>
          <w:szCs w:val="20"/>
        </w:rPr>
        <w:t xml:space="preserve"> </w:t>
      </w:r>
      <w:proofErr w:type="spellStart"/>
      <w:r w:rsidRPr="00A12CAC">
        <w:rPr>
          <w:w w:val="110"/>
          <w:sz w:val="20"/>
          <w:szCs w:val="20"/>
        </w:rPr>
        <w:t>bagi</w:t>
      </w:r>
      <w:proofErr w:type="spellEnd"/>
      <w:r w:rsidRPr="00A12CAC">
        <w:rPr>
          <w:w w:val="110"/>
          <w:sz w:val="20"/>
          <w:szCs w:val="20"/>
        </w:rPr>
        <w:t xml:space="preserve"> para </w:t>
      </w:r>
      <w:proofErr w:type="spellStart"/>
      <w:r w:rsidRPr="00A12CAC">
        <w:rPr>
          <w:w w:val="110"/>
          <w:sz w:val="20"/>
          <w:szCs w:val="20"/>
        </w:rPr>
        <w:t>wirausahawan</w:t>
      </w:r>
      <w:proofErr w:type="spellEnd"/>
      <w:r w:rsidRPr="00A12CAC">
        <w:rPr>
          <w:w w:val="110"/>
          <w:sz w:val="20"/>
          <w:szCs w:val="20"/>
        </w:rPr>
        <w:t xml:space="preserve"> yang </w:t>
      </w:r>
      <w:proofErr w:type="spellStart"/>
      <w:r w:rsidRPr="00A12CAC">
        <w:rPr>
          <w:w w:val="110"/>
          <w:sz w:val="20"/>
          <w:szCs w:val="20"/>
        </w:rPr>
        <w:t>berusaha</w:t>
      </w:r>
      <w:proofErr w:type="spellEnd"/>
      <w:r w:rsidRPr="00A12CAC">
        <w:rPr>
          <w:w w:val="110"/>
          <w:sz w:val="20"/>
          <w:szCs w:val="20"/>
        </w:rPr>
        <w:t xml:space="preserve"> </w:t>
      </w:r>
      <w:proofErr w:type="spellStart"/>
      <w:r w:rsidRPr="00A12CAC">
        <w:rPr>
          <w:w w:val="110"/>
          <w:sz w:val="20"/>
          <w:szCs w:val="20"/>
        </w:rPr>
        <w:t>untuk</w:t>
      </w:r>
      <w:proofErr w:type="spellEnd"/>
      <w:r w:rsidRPr="00A12CAC">
        <w:rPr>
          <w:w w:val="110"/>
          <w:sz w:val="20"/>
          <w:szCs w:val="20"/>
        </w:rPr>
        <w:t xml:space="preserve"> </w:t>
      </w:r>
      <w:proofErr w:type="spellStart"/>
      <w:r w:rsidRPr="00A12CAC">
        <w:rPr>
          <w:w w:val="110"/>
          <w:sz w:val="20"/>
          <w:szCs w:val="20"/>
        </w:rPr>
        <w:t>mendanai</w:t>
      </w:r>
      <w:proofErr w:type="spellEnd"/>
      <w:r w:rsidRPr="00A12CAC">
        <w:rPr>
          <w:w w:val="110"/>
          <w:sz w:val="20"/>
          <w:szCs w:val="20"/>
        </w:rPr>
        <w:t xml:space="preserve"> ide </w:t>
      </w:r>
      <w:proofErr w:type="spellStart"/>
      <w:r w:rsidRPr="00A12CAC">
        <w:rPr>
          <w:w w:val="110"/>
          <w:sz w:val="20"/>
          <w:szCs w:val="20"/>
        </w:rPr>
        <w:t>bisnis</w:t>
      </w:r>
      <w:proofErr w:type="spellEnd"/>
      <w:r w:rsidRPr="00A12CAC">
        <w:rPr>
          <w:w w:val="110"/>
          <w:sz w:val="20"/>
          <w:szCs w:val="20"/>
        </w:rPr>
        <w:t xml:space="preserve"> </w:t>
      </w:r>
      <w:proofErr w:type="spellStart"/>
      <w:r w:rsidRPr="00A12CAC">
        <w:rPr>
          <w:w w:val="110"/>
          <w:sz w:val="20"/>
          <w:szCs w:val="20"/>
        </w:rPr>
        <w:t>mereka</w:t>
      </w:r>
      <w:proofErr w:type="spellEnd"/>
      <w:r w:rsidRPr="00A12CAC">
        <w:rPr>
          <w:w w:val="110"/>
          <w:sz w:val="20"/>
          <w:szCs w:val="20"/>
        </w:rPr>
        <w:t xml:space="preserve">. Karena </w:t>
      </w:r>
      <w:proofErr w:type="spellStart"/>
      <w:r w:rsidRPr="00A12CAC">
        <w:rPr>
          <w:w w:val="110"/>
          <w:sz w:val="20"/>
          <w:szCs w:val="20"/>
        </w:rPr>
        <w:t>dalam</w:t>
      </w:r>
      <w:proofErr w:type="spellEnd"/>
      <w:r w:rsidRPr="00A12CAC">
        <w:rPr>
          <w:w w:val="110"/>
          <w:sz w:val="20"/>
          <w:szCs w:val="20"/>
        </w:rPr>
        <w:t xml:space="preserve"> proses crowdfunding </w:t>
      </w:r>
      <w:proofErr w:type="spellStart"/>
      <w:r w:rsidRPr="00A12CAC">
        <w:rPr>
          <w:w w:val="110"/>
          <w:sz w:val="20"/>
          <w:szCs w:val="20"/>
        </w:rPr>
        <w:t>memungkinkan</w:t>
      </w:r>
      <w:proofErr w:type="spellEnd"/>
      <w:r w:rsidRPr="00A12CAC">
        <w:rPr>
          <w:w w:val="110"/>
          <w:sz w:val="20"/>
          <w:szCs w:val="20"/>
        </w:rPr>
        <w:t xml:space="preserve"> </w:t>
      </w:r>
      <w:proofErr w:type="spellStart"/>
      <w:r w:rsidRPr="00A12CAC">
        <w:rPr>
          <w:w w:val="110"/>
          <w:sz w:val="20"/>
          <w:szCs w:val="20"/>
        </w:rPr>
        <w:t>pengusaha</w:t>
      </w:r>
      <w:proofErr w:type="spellEnd"/>
      <w:r w:rsidRPr="00A12CAC">
        <w:rPr>
          <w:w w:val="110"/>
          <w:sz w:val="20"/>
          <w:szCs w:val="20"/>
        </w:rPr>
        <w:t xml:space="preserve"> </w:t>
      </w:r>
      <w:proofErr w:type="spellStart"/>
      <w:r w:rsidRPr="00A12CAC">
        <w:rPr>
          <w:w w:val="110"/>
          <w:sz w:val="20"/>
          <w:szCs w:val="20"/>
        </w:rPr>
        <w:t>untuk</w:t>
      </w:r>
      <w:proofErr w:type="spellEnd"/>
      <w:r w:rsidRPr="00A12CAC">
        <w:rPr>
          <w:w w:val="110"/>
          <w:sz w:val="20"/>
          <w:szCs w:val="20"/>
        </w:rPr>
        <w:t xml:space="preserve"> </w:t>
      </w:r>
      <w:proofErr w:type="spellStart"/>
      <w:r w:rsidRPr="00A12CAC">
        <w:rPr>
          <w:w w:val="110"/>
          <w:sz w:val="20"/>
          <w:szCs w:val="20"/>
        </w:rPr>
        <w:t>mulai</w:t>
      </w:r>
      <w:proofErr w:type="spellEnd"/>
      <w:r w:rsidRPr="00A12CAC">
        <w:rPr>
          <w:w w:val="110"/>
          <w:sz w:val="20"/>
          <w:szCs w:val="20"/>
        </w:rPr>
        <w:t xml:space="preserve"> </w:t>
      </w:r>
      <w:proofErr w:type="spellStart"/>
      <w:r w:rsidRPr="00A12CAC">
        <w:rPr>
          <w:w w:val="110"/>
          <w:sz w:val="20"/>
          <w:szCs w:val="20"/>
        </w:rPr>
        <w:t>mengabaikan</w:t>
      </w:r>
      <w:proofErr w:type="spellEnd"/>
      <w:r w:rsidRPr="00A12CAC">
        <w:rPr>
          <w:w w:val="110"/>
          <w:sz w:val="20"/>
          <w:szCs w:val="20"/>
        </w:rPr>
        <w:t xml:space="preserve"> </w:t>
      </w:r>
      <w:proofErr w:type="spellStart"/>
      <w:r w:rsidRPr="00A12CAC">
        <w:rPr>
          <w:w w:val="110"/>
          <w:sz w:val="20"/>
          <w:szCs w:val="20"/>
        </w:rPr>
        <w:t>sumber</w:t>
      </w:r>
      <w:proofErr w:type="spellEnd"/>
      <w:r w:rsidRPr="00A12CAC">
        <w:rPr>
          <w:w w:val="110"/>
          <w:sz w:val="20"/>
          <w:szCs w:val="20"/>
        </w:rPr>
        <w:t xml:space="preserve"> </w:t>
      </w:r>
      <w:proofErr w:type="spellStart"/>
      <w:r w:rsidRPr="00A12CAC">
        <w:rPr>
          <w:w w:val="110"/>
          <w:sz w:val="20"/>
          <w:szCs w:val="20"/>
        </w:rPr>
        <w:t>pendanaan</w:t>
      </w:r>
      <w:proofErr w:type="spellEnd"/>
      <w:r w:rsidRPr="00A12CAC">
        <w:rPr>
          <w:w w:val="110"/>
          <w:sz w:val="20"/>
          <w:szCs w:val="20"/>
        </w:rPr>
        <w:t xml:space="preserve"> </w:t>
      </w:r>
      <w:proofErr w:type="spellStart"/>
      <w:r w:rsidRPr="00A12CAC">
        <w:rPr>
          <w:w w:val="110"/>
          <w:sz w:val="20"/>
          <w:szCs w:val="20"/>
        </w:rPr>
        <w:t>tradisional</w:t>
      </w:r>
      <w:proofErr w:type="spellEnd"/>
      <w:r w:rsidRPr="00A12CAC">
        <w:rPr>
          <w:w w:val="110"/>
          <w:sz w:val="20"/>
          <w:szCs w:val="20"/>
        </w:rPr>
        <w:t xml:space="preserve"> dan </w:t>
      </w:r>
      <w:proofErr w:type="spellStart"/>
      <w:r w:rsidRPr="00A12CAC">
        <w:rPr>
          <w:w w:val="110"/>
          <w:sz w:val="20"/>
          <w:szCs w:val="20"/>
        </w:rPr>
        <w:t>mulai</w:t>
      </w:r>
      <w:proofErr w:type="spellEnd"/>
      <w:r w:rsidRPr="00A12CAC">
        <w:rPr>
          <w:w w:val="110"/>
          <w:sz w:val="20"/>
          <w:szCs w:val="20"/>
        </w:rPr>
        <w:t xml:space="preserve"> </w:t>
      </w:r>
      <w:proofErr w:type="spellStart"/>
      <w:r w:rsidRPr="00A12CAC">
        <w:rPr>
          <w:w w:val="110"/>
          <w:sz w:val="20"/>
          <w:szCs w:val="20"/>
        </w:rPr>
        <w:t>menjangkau</w:t>
      </w:r>
      <w:proofErr w:type="spellEnd"/>
      <w:r w:rsidRPr="00A12CAC">
        <w:rPr>
          <w:w w:val="110"/>
          <w:sz w:val="20"/>
          <w:szCs w:val="20"/>
        </w:rPr>
        <w:t xml:space="preserve"> </w:t>
      </w:r>
      <w:proofErr w:type="spellStart"/>
      <w:r w:rsidRPr="00A12CAC">
        <w:rPr>
          <w:w w:val="110"/>
          <w:sz w:val="20"/>
          <w:szCs w:val="20"/>
        </w:rPr>
        <w:t>masyarakat</w:t>
      </w:r>
      <w:proofErr w:type="spellEnd"/>
      <w:r w:rsidRPr="00A12CAC">
        <w:rPr>
          <w:w w:val="110"/>
          <w:sz w:val="20"/>
          <w:szCs w:val="20"/>
        </w:rPr>
        <w:t xml:space="preserve"> </w:t>
      </w:r>
      <w:proofErr w:type="spellStart"/>
      <w:r w:rsidRPr="00A12CAC">
        <w:rPr>
          <w:w w:val="110"/>
          <w:sz w:val="20"/>
          <w:szCs w:val="20"/>
        </w:rPr>
        <w:t>sebagai</w:t>
      </w:r>
      <w:proofErr w:type="spellEnd"/>
      <w:r w:rsidRPr="00A12CAC">
        <w:rPr>
          <w:w w:val="110"/>
          <w:sz w:val="20"/>
          <w:szCs w:val="20"/>
        </w:rPr>
        <w:t xml:space="preserve"> </w:t>
      </w:r>
      <w:proofErr w:type="spellStart"/>
      <w:r w:rsidRPr="00A12CAC">
        <w:rPr>
          <w:w w:val="110"/>
          <w:sz w:val="20"/>
          <w:szCs w:val="20"/>
        </w:rPr>
        <w:t>sumber</w:t>
      </w:r>
      <w:proofErr w:type="spellEnd"/>
      <w:r w:rsidRPr="00A12CAC">
        <w:rPr>
          <w:w w:val="110"/>
          <w:sz w:val="20"/>
          <w:szCs w:val="20"/>
        </w:rPr>
        <w:t xml:space="preserve"> </w:t>
      </w:r>
      <w:proofErr w:type="spellStart"/>
      <w:r w:rsidRPr="00A12CAC">
        <w:rPr>
          <w:w w:val="110"/>
          <w:sz w:val="20"/>
          <w:szCs w:val="20"/>
        </w:rPr>
        <w:t>pendanan</w:t>
      </w:r>
      <w:proofErr w:type="spellEnd"/>
      <w:r w:rsidRPr="00A12CAC">
        <w:rPr>
          <w:w w:val="110"/>
          <w:sz w:val="20"/>
          <w:szCs w:val="20"/>
        </w:rPr>
        <w:t xml:space="preserve">. </w:t>
      </w:r>
      <w:proofErr w:type="spellStart"/>
      <w:r w:rsidRPr="00A12CAC">
        <w:rPr>
          <w:w w:val="110"/>
          <w:sz w:val="20"/>
          <w:szCs w:val="20"/>
        </w:rPr>
        <w:t>Dengan</w:t>
      </w:r>
      <w:proofErr w:type="spellEnd"/>
      <w:r w:rsidRPr="00A12CAC">
        <w:rPr>
          <w:w w:val="110"/>
          <w:sz w:val="20"/>
          <w:szCs w:val="20"/>
        </w:rPr>
        <w:t xml:space="preserve"> </w:t>
      </w:r>
      <w:proofErr w:type="spellStart"/>
      <w:r w:rsidRPr="00A12CAC">
        <w:rPr>
          <w:w w:val="110"/>
          <w:sz w:val="20"/>
          <w:szCs w:val="20"/>
        </w:rPr>
        <w:t>demikian</w:t>
      </w:r>
      <w:proofErr w:type="spellEnd"/>
      <w:r w:rsidRPr="00A12CAC">
        <w:rPr>
          <w:w w:val="110"/>
          <w:sz w:val="20"/>
          <w:szCs w:val="20"/>
        </w:rPr>
        <w:t xml:space="preserve">, </w:t>
      </w:r>
      <w:proofErr w:type="spellStart"/>
      <w:r w:rsidRPr="00A12CAC">
        <w:rPr>
          <w:w w:val="110"/>
          <w:sz w:val="20"/>
          <w:szCs w:val="20"/>
        </w:rPr>
        <w:t>pengembangan</w:t>
      </w:r>
      <w:proofErr w:type="spellEnd"/>
      <w:r w:rsidRPr="00A12CAC">
        <w:rPr>
          <w:w w:val="110"/>
          <w:sz w:val="20"/>
          <w:szCs w:val="20"/>
        </w:rPr>
        <w:t xml:space="preserve"> crowdfunding </w:t>
      </w:r>
      <w:proofErr w:type="spellStart"/>
      <w:r w:rsidRPr="00A12CAC">
        <w:rPr>
          <w:w w:val="110"/>
          <w:sz w:val="20"/>
          <w:szCs w:val="20"/>
        </w:rPr>
        <w:t>dirancang</w:t>
      </w:r>
      <w:proofErr w:type="spellEnd"/>
      <w:r w:rsidRPr="00A12CAC">
        <w:rPr>
          <w:w w:val="110"/>
          <w:sz w:val="20"/>
          <w:szCs w:val="20"/>
        </w:rPr>
        <w:t xml:space="preserve"> </w:t>
      </w:r>
      <w:proofErr w:type="spellStart"/>
      <w:r w:rsidRPr="00A12CAC">
        <w:rPr>
          <w:w w:val="110"/>
          <w:sz w:val="20"/>
          <w:szCs w:val="20"/>
        </w:rPr>
        <w:t>sebagai</w:t>
      </w:r>
      <w:proofErr w:type="spellEnd"/>
      <w:r w:rsidRPr="00A12CAC">
        <w:rPr>
          <w:w w:val="110"/>
          <w:sz w:val="20"/>
          <w:szCs w:val="20"/>
        </w:rPr>
        <w:t xml:space="preserve"> </w:t>
      </w:r>
      <w:proofErr w:type="spellStart"/>
      <w:r w:rsidRPr="00A12CAC">
        <w:rPr>
          <w:w w:val="110"/>
          <w:sz w:val="20"/>
          <w:szCs w:val="20"/>
        </w:rPr>
        <w:t>alternatif</w:t>
      </w:r>
      <w:proofErr w:type="spellEnd"/>
      <w:r w:rsidRPr="00A12CAC">
        <w:rPr>
          <w:w w:val="110"/>
          <w:sz w:val="20"/>
          <w:szCs w:val="20"/>
        </w:rPr>
        <w:t xml:space="preserve"> yang mana </w:t>
      </w:r>
      <w:proofErr w:type="spellStart"/>
      <w:r w:rsidRPr="00A12CAC">
        <w:rPr>
          <w:w w:val="110"/>
          <w:sz w:val="20"/>
          <w:szCs w:val="20"/>
        </w:rPr>
        <w:t>wirausahawan</w:t>
      </w:r>
      <w:proofErr w:type="spellEnd"/>
      <w:r w:rsidRPr="00A12CAC">
        <w:rPr>
          <w:w w:val="110"/>
          <w:sz w:val="20"/>
          <w:szCs w:val="20"/>
        </w:rPr>
        <w:t xml:space="preserve"> </w:t>
      </w:r>
      <w:proofErr w:type="spellStart"/>
      <w:r w:rsidRPr="00A12CAC">
        <w:rPr>
          <w:w w:val="110"/>
          <w:sz w:val="20"/>
          <w:szCs w:val="20"/>
        </w:rPr>
        <w:t>memanfaatkan</w:t>
      </w:r>
      <w:proofErr w:type="spellEnd"/>
      <w:r w:rsidRPr="00A12CAC">
        <w:rPr>
          <w:w w:val="110"/>
          <w:sz w:val="20"/>
          <w:szCs w:val="20"/>
        </w:rPr>
        <w:t xml:space="preserve"> </w:t>
      </w:r>
      <w:proofErr w:type="spellStart"/>
      <w:r w:rsidRPr="00A12CAC">
        <w:rPr>
          <w:w w:val="110"/>
          <w:sz w:val="20"/>
          <w:szCs w:val="20"/>
        </w:rPr>
        <w:t>sejumlah</w:t>
      </w:r>
      <w:proofErr w:type="spellEnd"/>
      <w:r w:rsidRPr="00A12CAC">
        <w:rPr>
          <w:w w:val="110"/>
          <w:sz w:val="20"/>
          <w:szCs w:val="20"/>
        </w:rPr>
        <w:t xml:space="preserve"> </w:t>
      </w:r>
      <w:proofErr w:type="spellStart"/>
      <w:r w:rsidRPr="00A12CAC">
        <w:rPr>
          <w:w w:val="110"/>
          <w:sz w:val="20"/>
          <w:szCs w:val="20"/>
        </w:rPr>
        <w:t>besar</w:t>
      </w:r>
      <w:proofErr w:type="spellEnd"/>
      <w:r w:rsidRPr="00A12CAC">
        <w:rPr>
          <w:w w:val="110"/>
          <w:sz w:val="20"/>
          <w:szCs w:val="20"/>
        </w:rPr>
        <w:t xml:space="preserve"> </w:t>
      </w:r>
      <w:proofErr w:type="spellStart"/>
      <w:r w:rsidRPr="00A12CAC">
        <w:rPr>
          <w:w w:val="110"/>
          <w:sz w:val="20"/>
          <w:szCs w:val="20"/>
        </w:rPr>
        <w:t>individu</w:t>
      </w:r>
      <w:proofErr w:type="spellEnd"/>
      <w:r w:rsidRPr="00A12CAC">
        <w:rPr>
          <w:w w:val="110"/>
          <w:sz w:val="20"/>
          <w:szCs w:val="20"/>
        </w:rPr>
        <w:t xml:space="preserve"> </w:t>
      </w:r>
      <w:proofErr w:type="spellStart"/>
      <w:r w:rsidRPr="00A12CAC">
        <w:rPr>
          <w:w w:val="110"/>
          <w:sz w:val="20"/>
          <w:szCs w:val="20"/>
        </w:rPr>
        <w:t>untuk</w:t>
      </w:r>
      <w:proofErr w:type="spellEnd"/>
      <w:r w:rsidRPr="00A12CAC">
        <w:rPr>
          <w:w w:val="110"/>
          <w:sz w:val="20"/>
          <w:szCs w:val="20"/>
        </w:rPr>
        <w:t xml:space="preserve"> </w:t>
      </w:r>
      <w:proofErr w:type="spellStart"/>
      <w:r w:rsidRPr="00A12CAC">
        <w:rPr>
          <w:w w:val="110"/>
          <w:sz w:val="20"/>
          <w:szCs w:val="20"/>
        </w:rPr>
        <w:t>sama-sama</w:t>
      </w:r>
      <w:proofErr w:type="spellEnd"/>
      <w:r w:rsidRPr="00A12CAC">
        <w:rPr>
          <w:w w:val="110"/>
          <w:sz w:val="20"/>
          <w:szCs w:val="20"/>
        </w:rPr>
        <w:t xml:space="preserve"> </w:t>
      </w:r>
      <w:proofErr w:type="spellStart"/>
      <w:r w:rsidRPr="00A12CAC">
        <w:rPr>
          <w:w w:val="110"/>
          <w:sz w:val="20"/>
          <w:szCs w:val="20"/>
        </w:rPr>
        <w:t>mengumpulkan</w:t>
      </w:r>
      <w:proofErr w:type="spellEnd"/>
      <w:r w:rsidRPr="00A12CAC">
        <w:rPr>
          <w:w w:val="110"/>
          <w:sz w:val="20"/>
          <w:szCs w:val="20"/>
        </w:rPr>
        <w:t xml:space="preserve"> modal </w:t>
      </w:r>
      <w:proofErr w:type="spellStart"/>
      <w:r w:rsidRPr="00A12CAC">
        <w:rPr>
          <w:w w:val="110"/>
          <w:sz w:val="20"/>
          <w:szCs w:val="20"/>
        </w:rPr>
        <w:t>alih</w:t>
      </w:r>
      <w:proofErr w:type="spellEnd"/>
      <w:r w:rsidRPr="00A12CAC">
        <w:rPr>
          <w:w w:val="110"/>
          <w:sz w:val="20"/>
          <w:szCs w:val="20"/>
        </w:rPr>
        <w:t xml:space="preserve"> - </w:t>
      </w:r>
      <w:proofErr w:type="spellStart"/>
      <w:r w:rsidRPr="00A12CAC">
        <w:rPr>
          <w:w w:val="110"/>
          <w:sz w:val="20"/>
          <w:szCs w:val="20"/>
        </w:rPr>
        <w:t>alih</w:t>
      </w:r>
      <w:proofErr w:type="spellEnd"/>
      <w:r w:rsidRPr="00A12CAC">
        <w:rPr>
          <w:w w:val="110"/>
          <w:sz w:val="20"/>
          <w:szCs w:val="20"/>
        </w:rPr>
        <w:t xml:space="preserve"> </w:t>
      </w:r>
      <w:proofErr w:type="spellStart"/>
      <w:r w:rsidRPr="00A12CAC">
        <w:rPr>
          <w:w w:val="110"/>
          <w:sz w:val="20"/>
          <w:szCs w:val="20"/>
        </w:rPr>
        <w:t>bergantung</w:t>
      </w:r>
      <w:proofErr w:type="spellEnd"/>
      <w:r w:rsidRPr="00A12CAC">
        <w:rPr>
          <w:w w:val="110"/>
          <w:sz w:val="20"/>
          <w:szCs w:val="20"/>
        </w:rPr>
        <w:t xml:space="preserve"> pada </w:t>
      </w:r>
      <w:proofErr w:type="spellStart"/>
      <w:r w:rsidRPr="00A12CAC">
        <w:rPr>
          <w:w w:val="110"/>
          <w:sz w:val="20"/>
          <w:szCs w:val="20"/>
        </w:rPr>
        <w:t>satu</w:t>
      </w:r>
      <w:proofErr w:type="spellEnd"/>
      <w:r w:rsidRPr="00A12CAC">
        <w:rPr>
          <w:w w:val="110"/>
          <w:sz w:val="20"/>
          <w:szCs w:val="20"/>
        </w:rPr>
        <w:t xml:space="preserve"> </w:t>
      </w:r>
      <w:proofErr w:type="spellStart"/>
      <w:r w:rsidRPr="00A12CAC">
        <w:rPr>
          <w:w w:val="110"/>
          <w:sz w:val="20"/>
          <w:szCs w:val="20"/>
        </w:rPr>
        <w:t>entitas</w:t>
      </w:r>
      <w:proofErr w:type="spellEnd"/>
      <w:r w:rsidRPr="00A12CAC">
        <w:rPr>
          <w:w w:val="110"/>
          <w:sz w:val="20"/>
          <w:szCs w:val="20"/>
        </w:rPr>
        <w:t>.</w:t>
      </w:r>
    </w:p>
    <w:p w14:paraId="071D17EF" w14:textId="702E24F0" w:rsidR="00040E02" w:rsidRDefault="00A12CAC" w:rsidP="00040E02">
      <w:pPr>
        <w:ind w:left="90" w:firstLine="450"/>
        <w:jc w:val="both"/>
        <w:rPr>
          <w:sz w:val="20"/>
          <w:szCs w:val="20"/>
        </w:rPr>
      </w:pPr>
      <w:r w:rsidRPr="00A12CAC">
        <w:rPr>
          <w:w w:val="110"/>
          <w:sz w:val="20"/>
          <w:szCs w:val="20"/>
        </w:rPr>
        <w:t xml:space="preserve">Platform lending-based yang </w:t>
      </w:r>
      <w:proofErr w:type="spellStart"/>
      <w:r w:rsidRPr="00A12CAC">
        <w:rPr>
          <w:w w:val="110"/>
          <w:sz w:val="20"/>
          <w:szCs w:val="20"/>
        </w:rPr>
        <w:t>menjadi</w:t>
      </w:r>
      <w:proofErr w:type="spellEnd"/>
      <w:r w:rsidRPr="00A12CAC">
        <w:rPr>
          <w:w w:val="110"/>
          <w:sz w:val="20"/>
          <w:szCs w:val="20"/>
        </w:rPr>
        <w:t xml:space="preserve"> </w:t>
      </w:r>
      <w:proofErr w:type="spellStart"/>
      <w:r w:rsidRPr="00A12CAC">
        <w:rPr>
          <w:w w:val="110"/>
          <w:sz w:val="20"/>
          <w:szCs w:val="20"/>
        </w:rPr>
        <w:t>sorotan</w:t>
      </w:r>
      <w:proofErr w:type="spellEnd"/>
      <w:r w:rsidRPr="00A12CAC">
        <w:rPr>
          <w:w w:val="110"/>
          <w:sz w:val="20"/>
          <w:szCs w:val="20"/>
        </w:rPr>
        <w:t xml:space="preserve"> dan </w:t>
      </w:r>
      <w:proofErr w:type="spellStart"/>
      <w:r w:rsidRPr="00A12CAC">
        <w:rPr>
          <w:w w:val="110"/>
          <w:sz w:val="20"/>
          <w:szCs w:val="20"/>
        </w:rPr>
        <w:t>memiliki</w:t>
      </w:r>
      <w:proofErr w:type="spellEnd"/>
      <w:r w:rsidRPr="00A12CAC">
        <w:rPr>
          <w:w w:val="110"/>
          <w:sz w:val="20"/>
          <w:szCs w:val="20"/>
        </w:rPr>
        <w:t xml:space="preserve"> </w:t>
      </w:r>
      <w:proofErr w:type="spellStart"/>
      <w:r w:rsidRPr="00A12CAC">
        <w:rPr>
          <w:w w:val="110"/>
          <w:sz w:val="20"/>
          <w:szCs w:val="20"/>
        </w:rPr>
        <w:t>potensi</w:t>
      </w:r>
      <w:proofErr w:type="spellEnd"/>
      <w:r w:rsidRPr="00A12CAC">
        <w:rPr>
          <w:w w:val="110"/>
          <w:sz w:val="20"/>
          <w:szCs w:val="20"/>
        </w:rPr>
        <w:t xml:space="preserve"> </w:t>
      </w:r>
      <w:proofErr w:type="spellStart"/>
      <w:r w:rsidRPr="00A12CAC">
        <w:rPr>
          <w:w w:val="110"/>
          <w:sz w:val="20"/>
          <w:szCs w:val="20"/>
        </w:rPr>
        <w:t>untuk</w:t>
      </w:r>
      <w:proofErr w:type="spellEnd"/>
      <w:r w:rsidRPr="00A12CAC">
        <w:rPr>
          <w:w w:val="110"/>
          <w:sz w:val="20"/>
          <w:szCs w:val="20"/>
        </w:rPr>
        <w:t xml:space="preserve"> </w:t>
      </w:r>
      <w:proofErr w:type="spellStart"/>
      <w:r w:rsidRPr="00A12CAC">
        <w:rPr>
          <w:w w:val="110"/>
          <w:sz w:val="20"/>
          <w:szCs w:val="20"/>
        </w:rPr>
        <w:t>berkembang</w:t>
      </w:r>
      <w:proofErr w:type="spellEnd"/>
      <w:r w:rsidRPr="00A12CAC">
        <w:rPr>
          <w:w w:val="110"/>
          <w:sz w:val="20"/>
          <w:szCs w:val="20"/>
        </w:rPr>
        <w:t xml:space="preserve"> </w:t>
      </w:r>
      <w:proofErr w:type="spellStart"/>
      <w:r w:rsidRPr="00A12CAC">
        <w:rPr>
          <w:w w:val="110"/>
          <w:sz w:val="20"/>
          <w:szCs w:val="20"/>
        </w:rPr>
        <w:t>adalah</w:t>
      </w:r>
      <w:proofErr w:type="spellEnd"/>
      <w:r w:rsidRPr="00A12CAC">
        <w:rPr>
          <w:w w:val="110"/>
          <w:sz w:val="20"/>
          <w:szCs w:val="20"/>
        </w:rPr>
        <w:t xml:space="preserve"> Gandengtangan.com. </w:t>
      </w:r>
      <w:proofErr w:type="spellStart"/>
      <w:r w:rsidRPr="00A12CAC">
        <w:rPr>
          <w:w w:val="110"/>
          <w:sz w:val="20"/>
          <w:szCs w:val="20"/>
        </w:rPr>
        <w:t>Berbagai</w:t>
      </w:r>
      <w:proofErr w:type="spellEnd"/>
      <w:r w:rsidRPr="00A12CAC">
        <w:rPr>
          <w:w w:val="110"/>
          <w:sz w:val="20"/>
          <w:szCs w:val="20"/>
        </w:rPr>
        <w:t xml:space="preserve"> </w:t>
      </w:r>
      <w:proofErr w:type="spellStart"/>
      <w:r w:rsidRPr="00A12CAC">
        <w:rPr>
          <w:w w:val="110"/>
          <w:sz w:val="20"/>
          <w:szCs w:val="20"/>
        </w:rPr>
        <w:t>penghargaan</w:t>
      </w:r>
      <w:proofErr w:type="spellEnd"/>
      <w:r w:rsidRPr="00A12CAC">
        <w:rPr>
          <w:w w:val="110"/>
          <w:sz w:val="20"/>
          <w:szCs w:val="20"/>
        </w:rPr>
        <w:t xml:space="preserve"> </w:t>
      </w:r>
      <w:proofErr w:type="spellStart"/>
      <w:r w:rsidRPr="00A12CAC">
        <w:rPr>
          <w:w w:val="110"/>
          <w:sz w:val="20"/>
          <w:szCs w:val="20"/>
        </w:rPr>
        <w:t>telah</w:t>
      </w:r>
      <w:proofErr w:type="spellEnd"/>
      <w:r w:rsidRPr="00A12CAC">
        <w:rPr>
          <w:w w:val="110"/>
          <w:sz w:val="20"/>
          <w:szCs w:val="20"/>
        </w:rPr>
        <w:t xml:space="preserve"> </w:t>
      </w:r>
      <w:proofErr w:type="spellStart"/>
      <w:r w:rsidRPr="00A12CAC">
        <w:rPr>
          <w:w w:val="110"/>
          <w:sz w:val="20"/>
          <w:szCs w:val="20"/>
        </w:rPr>
        <w:t>diraih</w:t>
      </w:r>
      <w:proofErr w:type="spellEnd"/>
      <w:r w:rsidRPr="00A12CAC">
        <w:rPr>
          <w:w w:val="110"/>
          <w:sz w:val="20"/>
          <w:szCs w:val="20"/>
        </w:rPr>
        <w:t xml:space="preserve"> oleh Gandengtangan.com </w:t>
      </w:r>
      <w:proofErr w:type="spellStart"/>
      <w:r w:rsidRPr="00A12CAC">
        <w:rPr>
          <w:w w:val="110"/>
          <w:sz w:val="20"/>
          <w:szCs w:val="20"/>
        </w:rPr>
        <w:t>seperti</w:t>
      </w:r>
      <w:proofErr w:type="spellEnd"/>
      <w:r w:rsidRPr="00A12CAC">
        <w:rPr>
          <w:w w:val="110"/>
          <w:sz w:val="20"/>
          <w:szCs w:val="20"/>
        </w:rPr>
        <w:t xml:space="preserve"> </w:t>
      </w:r>
      <w:proofErr w:type="spellStart"/>
      <w:r w:rsidRPr="00A12CAC">
        <w:rPr>
          <w:w w:val="110"/>
          <w:sz w:val="20"/>
          <w:szCs w:val="20"/>
        </w:rPr>
        <w:t>dari</w:t>
      </w:r>
      <w:proofErr w:type="spellEnd"/>
      <w:r w:rsidRPr="00A12CAC">
        <w:rPr>
          <w:w w:val="110"/>
          <w:sz w:val="20"/>
          <w:szCs w:val="20"/>
        </w:rPr>
        <w:t xml:space="preserve"> </w:t>
      </w:r>
      <w:proofErr w:type="spellStart"/>
      <w:r w:rsidRPr="00A12CAC">
        <w:rPr>
          <w:w w:val="110"/>
          <w:sz w:val="20"/>
          <w:szCs w:val="20"/>
        </w:rPr>
        <w:t>Telkomsel</w:t>
      </w:r>
      <w:proofErr w:type="spellEnd"/>
      <w:r w:rsidRPr="00A12CAC">
        <w:rPr>
          <w:w w:val="110"/>
          <w:sz w:val="20"/>
          <w:szCs w:val="20"/>
        </w:rPr>
        <w:t xml:space="preserve"> The </w:t>
      </w:r>
      <w:proofErr w:type="spellStart"/>
      <w:r w:rsidRPr="00A12CAC">
        <w:rPr>
          <w:w w:val="110"/>
          <w:sz w:val="20"/>
          <w:szCs w:val="20"/>
        </w:rPr>
        <w:t>NextDev</w:t>
      </w:r>
      <w:proofErr w:type="spellEnd"/>
      <w:r w:rsidRPr="00A12CAC">
        <w:rPr>
          <w:w w:val="110"/>
          <w:sz w:val="20"/>
          <w:szCs w:val="20"/>
        </w:rPr>
        <w:t xml:space="preserve"> </w:t>
      </w:r>
      <w:proofErr w:type="spellStart"/>
      <w:r w:rsidRPr="00A12CAC">
        <w:rPr>
          <w:w w:val="110"/>
          <w:sz w:val="20"/>
          <w:szCs w:val="20"/>
        </w:rPr>
        <w:t>sebagai</w:t>
      </w:r>
      <w:proofErr w:type="spellEnd"/>
      <w:r w:rsidRPr="00A12CAC">
        <w:rPr>
          <w:w w:val="110"/>
          <w:sz w:val="20"/>
          <w:szCs w:val="20"/>
        </w:rPr>
        <w:t xml:space="preserve"> </w:t>
      </w:r>
      <w:proofErr w:type="spellStart"/>
      <w:r w:rsidRPr="00A12CAC">
        <w:rPr>
          <w:w w:val="110"/>
          <w:sz w:val="20"/>
          <w:szCs w:val="20"/>
        </w:rPr>
        <w:t>juara</w:t>
      </w:r>
      <w:proofErr w:type="spellEnd"/>
      <w:r w:rsidRPr="00A12CAC">
        <w:rPr>
          <w:w w:val="110"/>
          <w:sz w:val="20"/>
          <w:szCs w:val="20"/>
        </w:rPr>
        <w:t xml:space="preserve"> </w:t>
      </w:r>
      <w:proofErr w:type="spellStart"/>
      <w:r w:rsidRPr="00A12CAC">
        <w:rPr>
          <w:w w:val="110"/>
          <w:sz w:val="20"/>
          <w:szCs w:val="20"/>
        </w:rPr>
        <w:t>dari</w:t>
      </w:r>
      <w:proofErr w:type="spellEnd"/>
      <w:r w:rsidRPr="00A12CAC">
        <w:rPr>
          <w:w w:val="110"/>
          <w:sz w:val="20"/>
          <w:szCs w:val="20"/>
        </w:rPr>
        <w:t xml:space="preserve"> “</w:t>
      </w:r>
      <w:proofErr w:type="spellStart"/>
      <w:r w:rsidRPr="00A12CAC">
        <w:rPr>
          <w:w w:val="110"/>
          <w:sz w:val="20"/>
          <w:szCs w:val="20"/>
        </w:rPr>
        <w:t>Aplikasi</w:t>
      </w:r>
      <w:proofErr w:type="spellEnd"/>
      <w:r w:rsidRPr="00A12CAC">
        <w:rPr>
          <w:w w:val="110"/>
          <w:sz w:val="20"/>
          <w:szCs w:val="20"/>
        </w:rPr>
        <w:t xml:space="preserve"> </w:t>
      </w:r>
      <w:proofErr w:type="spellStart"/>
      <w:r w:rsidRPr="00A12CAC">
        <w:rPr>
          <w:w w:val="110"/>
          <w:sz w:val="20"/>
          <w:szCs w:val="20"/>
        </w:rPr>
        <w:t>Terbaik</w:t>
      </w:r>
      <w:proofErr w:type="spellEnd"/>
      <w:r w:rsidRPr="00A12CAC">
        <w:rPr>
          <w:w w:val="110"/>
          <w:sz w:val="20"/>
          <w:szCs w:val="20"/>
        </w:rPr>
        <w:t xml:space="preserve">” (dailysocial.id, 2015), </w:t>
      </w:r>
      <w:proofErr w:type="spellStart"/>
      <w:r w:rsidRPr="00A12CAC">
        <w:rPr>
          <w:w w:val="110"/>
          <w:sz w:val="20"/>
          <w:szCs w:val="20"/>
        </w:rPr>
        <w:t>sebagai</w:t>
      </w:r>
      <w:proofErr w:type="spellEnd"/>
      <w:r w:rsidRPr="00A12CAC">
        <w:rPr>
          <w:w w:val="110"/>
          <w:sz w:val="20"/>
          <w:szCs w:val="20"/>
        </w:rPr>
        <w:t xml:space="preserve"> “Startup Apps of The Year” </w:t>
      </w:r>
      <w:proofErr w:type="spellStart"/>
      <w:r w:rsidRPr="00A12CAC">
        <w:rPr>
          <w:w w:val="110"/>
          <w:sz w:val="20"/>
          <w:szCs w:val="20"/>
        </w:rPr>
        <w:t>dalam</w:t>
      </w:r>
      <w:proofErr w:type="spellEnd"/>
      <w:r w:rsidRPr="00A12CAC">
        <w:rPr>
          <w:w w:val="110"/>
          <w:sz w:val="20"/>
          <w:szCs w:val="20"/>
        </w:rPr>
        <w:t xml:space="preserve"> Golden Ring Award, </w:t>
      </w:r>
      <w:proofErr w:type="spellStart"/>
      <w:r w:rsidRPr="00A12CAC">
        <w:rPr>
          <w:w w:val="110"/>
          <w:sz w:val="20"/>
          <w:szCs w:val="20"/>
        </w:rPr>
        <w:t>dari</w:t>
      </w:r>
      <w:proofErr w:type="spellEnd"/>
      <w:r w:rsidRPr="00A12CAC">
        <w:rPr>
          <w:w w:val="110"/>
          <w:sz w:val="20"/>
          <w:szCs w:val="20"/>
        </w:rPr>
        <w:t xml:space="preserve"> DBS Foundation </w:t>
      </w:r>
      <w:proofErr w:type="spellStart"/>
      <w:r w:rsidRPr="00A12CAC">
        <w:rPr>
          <w:w w:val="110"/>
          <w:sz w:val="20"/>
          <w:szCs w:val="20"/>
        </w:rPr>
        <w:t>sebagai</w:t>
      </w:r>
      <w:proofErr w:type="spellEnd"/>
      <w:r w:rsidRPr="00A12CAC">
        <w:rPr>
          <w:w w:val="110"/>
          <w:sz w:val="20"/>
          <w:szCs w:val="20"/>
        </w:rPr>
        <w:t xml:space="preserve"> platform </w:t>
      </w:r>
      <w:proofErr w:type="spellStart"/>
      <w:r w:rsidRPr="00A12CAC">
        <w:rPr>
          <w:w w:val="110"/>
          <w:sz w:val="20"/>
          <w:szCs w:val="20"/>
        </w:rPr>
        <w:t>inovasi</w:t>
      </w:r>
      <w:proofErr w:type="spellEnd"/>
      <w:r w:rsidRPr="00A12CAC">
        <w:rPr>
          <w:w w:val="110"/>
          <w:sz w:val="20"/>
          <w:szCs w:val="20"/>
        </w:rPr>
        <w:t xml:space="preserve"> </w:t>
      </w:r>
      <w:proofErr w:type="spellStart"/>
      <w:r w:rsidRPr="00A12CAC">
        <w:rPr>
          <w:w w:val="110"/>
          <w:sz w:val="20"/>
          <w:szCs w:val="20"/>
        </w:rPr>
        <w:t>dalam</w:t>
      </w:r>
      <w:proofErr w:type="spellEnd"/>
      <w:r w:rsidRPr="00A12CAC">
        <w:rPr>
          <w:w w:val="110"/>
          <w:sz w:val="20"/>
          <w:szCs w:val="20"/>
        </w:rPr>
        <w:t xml:space="preserve"> </w:t>
      </w:r>
      <w:proofErr w:type="spellStart"/>
      <w:r w:rsidRPr="00A12CAC">
        <w:rPr>
          <w:w w:val="110"/>
          <w:sz w:val="20"/>
          <w:szCs w:val="20"/>
        </w:rPr>
        <w:t>bidang</w:t>
      </w:r>
      <w:proofErr w:type="spellEnd"/>
      <w:r w:rsidRPr="00A12CAC">
        <w:rPr>
          <w:w w:val="110"/>
          <w:sz w:val="20"/>
          <w:szCs w:val="20"/>
        </w:rPr>
        <w:t xml:space="preserve"> </w:t>
      </w:r>
      <w:proofErr w:type="spellStart"/>
      <w:r w:rsidRPr="00A12CAC">
        <w:rPr>
          <w:w w:val="110"/>
          <w:sz w:val="20"/>
          <w:szCs w:val="20"/>
        </w:rPr>
        <w:t>kewirausahaan</w:t>
      </w:r>
      <w:proofErr w:type="spellEnd"/>
      <w:r w:rsidRPr="00A12CAC">
        <w:rPr>
          <w:w w:val="110"/>
          <w:sz w:val="20"/>
          <w:szCs w:val="20"/>
        </w:rPr>
        <w:t xml:space="preserve"> </w:t>
      </w:r>
      <w:proofErr w:type="spellStart"/>
      <w:r w:rsidRPr="00A12CAC">
        <w:rPr>
          <w:w w:val="110"/>
          <w:sz w:val="20"/>
          <w:szCs w:val="20"/>
        </w:rPr>
        <w:t>sosial</w:t>
      </w:r>
      <w:proofErr w:type="spellEnd"/>
      <w:r w:rsidRPr="00A12CAC">
        <w:rPr>
          <w:w w:val="110"/>
          <w:sz w:val="20"/>
          <w:szCs w:val="20"/>
        </w:rPr>
        <w:t xml:space="preserve"> dan lain-lain. </w:t>
      </w:r>
      <w:proofErr w:type="spellStart"/>
      <w:r w:rsidRPr="00A12CAC">
        <w:rPr>
          <w:w w:val="110"/>
          <w:sz w:val="20"/>
          <w:szCs w:val="20"/>
        </w:rPr>
        <w:t>Sebagaimana</w:t>
      </w:r>
      <w:proofErr w:type="spellEnd"/>
      <w:r w:rsidRPr="00A12CAC">
        <w:rPr>
          <w:w w:val="110"/>
          <w:sz w:val="20"/>
          <w:szCs w:val="20"/>
        </w:rPr>
        <w:t xml:space="preserve"> </w:t>
      </w:r>
      <w:r w:rsidRPr="00A12CAC">
        <w:rPr>
          <w:w w:val="110"/>
          <w:sz w:val="20"/>
          <w:szCs w:val="20"/>
        </w:rPr>
        <w:lastRenderedPageBreak/>
        <w:t xml:space="preserve">yang </w:t>
      </w:r>
      <w:proofErr w:type="spellStart"/>
      <w:r w:rsidRPr="00A12CAC">
        <w:rPr>
          <w:w w:val="110"/>
          <w:sz w:val="20"/>
          <w:szCs w:val="20"/>
        </w:rPr>
        <w:t>dilansir</w:t>
      </w:r>
      <w:proofErr w:type="spellEnd"/>
      <w:r w:rsidRPr="00A12CAC">
        <w:rPr>
          <w:w w:val="110"/>
          <w:sz w:val="20"/>
          <w:szCs w:val="20"/>
        </w:rPr>
        <w:t xml:space="preserve"> oleh techinasia.id (2015) </w:t>
      </w:r>
      <w:proofErr w:type="spellStart"/>
      <w:r w:rsidRPr="00A12CAC">
        <w:rPr>
          <w:w w:val="110"/>
          <w:sz w:val="20"/>
          <w:szCs w:val="20"/>
        </w:rPr>
        <w:t>bahwa</w:t>
      </w:r>
      <w:proofErr w:type="spellEnd"/>
      <w:r w:rsidRPr="00A12CAC">
        <w:rPr>
          <w:w w:val="110"/>
          <w:sz w:val="20"/>
          <w:szCs w:val="20"/>
        </w:rPr>
        <w:t xml:space="preserve"> </w:t>
      </w:r>
      <w:proofErr w:type="spellStart"/>
      <w:r w:rsidRPr="00A12CAC">
        <w:rPr>
          <w:w w:val="110"/>
          <w:sz w:val="20"/>
          <w:szCs w:val="20"/>
        </w:rPr>
        <w:t>Gandengtangan</w:t>
      </w:r>
      <w:proofErr w:type="spellEnd"/>
      <w:r w:rsidRPr="00A12CAC">
        <w:rPr>
          <w:w w:val="110"/>
          <w:sz w:val="20"/>
          <w:szCs w:val="20"/>
        </w:rPr>
        <w:t xml:space="preserve"> </w:t>
      </w:r>
      <w:proofErr w:type="spellStart"/>
      <w:r w:rsidRPr="00A12CAC">
        <w:rPr>
          <w:w w:val="110"/>
          <w:sz w:val="20"/>
          <w:szCs w:val="20"/>
        </w:rPr>
        <w:t>merupakan</w:t>
      </w:r>
      <w:proofErr w:type="spellEnd"/>
      <w:r w:rsidRPr="00A12CAC">
        <w:rPr>
          <w:w w:val="110"/>
          <w:sz w:val="20"/>
          <w:szCs w:val="20"/>
        </w:rPr>
        <w:t xml:space="preserve"> platform crowdlending (crowdfunding basis </w:t>
      </w:r>
      <w:proofErr w:type="spellStart"/>
      <w:r w:rsidRPr="00A12CAC">
        <w:rPr>
          <w:w w:val="110"/>
          <w:sz w:val="20"/>
          <w:szCs w:val="20"/>
        </w:rPr>
        <w:t>pinjaman</w:t>
      </w:r>
      <w:proofErr w:type="spellEnd"/>
      <w:r w:rsidRPr="00A12CAC">
        <w:rPr>
          <w:w w:val="110"/>
          <w:sz w:val="20"/>
          <w:szCs w:val="20"/>
        </w:rPr>
        <w:t xml:space="preserve">) yang </w:t>
      </w:r>
      <w:proofErr w:type="spellStart"/>
      <w:r w:rsidRPr="00A12CAC">
        <w:rPr>
          <w:w w:val="110"/>
          <w:sz w:val="20"/>
          <w:szCs w:val="20"/>
        </w:rPr>
        <w:t>ditujukan</w:t>
      </w:r>
      <w:proofErr w:type="spellEnd"/>
      <w:r w:rsidRPr="00A12CAC">
        <w:rPr>
          <w:w w:val="110"/>
          <w:sz w:val="20"/>
          <w:szCs w:val="20"/>
        </w:rPr>
        <w:t xml:space="preserve"> </w:t>
      </w:r>
      <w:proofErr w:type="spellStart"/>
      <w:r w:rsidRPr="00A12CAC">
        <w:rPr>
          <w:w w:val="110"/>
          <w:sz w:val="20"/>
          <w:szCs w:val="20"/>
        </w:rPr>
        <w:t>bagi</w:t>
      </w:r>
      <w:proofErr w:type="spellEnd"/>
      <w:r w:rsidRPr="00A12CAC">
        <w:rPr>
          <w:w w:val="110"/>
          <w:sz w:val="20"/>
          <w:szCs w:val="20"/>
        </w:rPr>
        <w:t xml:space="preserve"> </w:t>
      </w:r>
      <w:proofErr w:type="spellStart"/>
      <w:r w:rsidRPr="00A12CAC">
        <w:rPr>
          <w:w w:val="110"/>
          <w:sz w:val="20"/>
          <w:szCs w:val="20"/>
        </w:rPr>
        <w:t>pemilik</w:t>
      </w:r>
      <w:proofErr w:type="spellEnd"/>
      <w:r w:rsidRPr="00A12CAC">
        <w:rPr>
          <w:w w:val="110"/>
          <w:sz w:val="20"/>
          <w:szCs w:val="20"/>
        </w:rPr>
        <w:t xml:space="preserve"> </w:t>
      </w:r>
      <w:proofErr w:type="spellStart"/>
      <w:r w:rsidRPr="00A12CAC">
        <w:rPr>
          <w:w w:val="110"/>
          <w:sz w:val="20"/>
          <w:szCs w:val="20"/>
        </w:rPr>
        <w:t>usaha</w:t>
      </w:r>
      <w:proofErr w:type="spellEnd"/>
      <w:r w:rsidRPr="00A12CAC">
        <w:rPr>
          <w:w w:val="110"/>
          <w:sz w:val="20"/>
          <w:szCs w:val="20"/>
        </w:rPr>
        <w:t xml:space="preserve"> </w:t>
      </w:r>
      <w:proofErr w:type="spellStart"/>
      <w:r w:rsidRPr="00A12CAC">
        <w:rPr>
          <w:w w:val="110"/>
          <w:sz w:val="20"/>
          <w:szCs w:val="20"/>
        </w:rPr>
        <w:t>sosial</w:t>
      </w:r>
      <w:proofErr w:type="spellEnd"/>
      <w:r w:rsidRPr="00A12CAC">
        <w:rPr>
          <w:w w:val="110"/>
          <w:sz w:val="20"/>
          <w:szCs w:val="20"/>
        </w:rPr>
        <w:t xml:space="preserve"> dan para </w:t>
      </w:r>
      <w:proofErr w:type="spellStart"/>
      <w:r w:rsidRPr="00A12CAC">
        <w:rPr>
          <w:w w:val="110"/>
          <w:sz w:val="20"/>
          <w:szCs w:val="20"/>
        </w:rPr>
        <w:t>pengusaha</w:t>
      </w:r>
      <w:proofErr w:type="spellEnd"/>
      <w:r w:rsidRPr="00A12CAC">
        <w:rPr>
          <w:w w:val="110"/>
          <w:sz w:val="20"/>
          <w:szCs w:val="20"/>
        </w:rPr>
        <w:t xml:space="preserve"> </w:t>
      </w:r>
      <w:proofErr w:type="spellStart"/>
      <w:r w:rsidRPr="00A12CAC">
        <w:rPr>
          <w:w w:val="110"/>
          <w:sz w:val="20"/>
          <w:szCs w:val="20"/>
        </w:rPr>
        <w:t>pemula</w:t>
      </w:r>
      <w:proofErr w:type="spellEnd"/>
      <w:r w:rsidRPr="00A12CAC">
        <w:rPr>
          <w:w w:val="110"/>
          <w:sz w:val="20"/>
          <w:szCs w:val="20"/>
        </w:rPr>
        <w:t xml:space="preserve"> yang </w:t>
      </w:r>
      <w:proofErr w:type="spellStart"/>
      <w:r w:rsidRPr="00A12CAC">
        <w:rPr>
          <w:w w:val="110"/>
          <w:sz w:val="20"/>
          <w:szCs w:val="20"/>
        </w:rPr>
        <w:t>sedang</w:t>
      </w:r>
      <w:proofErr w:type="spellEnd"/>
      <w:r w:rsidRPr="00A12CAC">
        <w:rPr>
          <w:w w:val="110"/>
          <w:sz w:val="20"/>
          <w:szCs w:val="20"/>
        </w:rPr>
        <w:t xml:space="preserve"> </w:t>
      </w:r>
      <w:proofErr w:type="spellStart"/>
      <w:r w:rsidRPr="00A12CAC">
        <w:rPr>
          <w:w w:val="110"/>
          <w:sz w:val="20"/>
          <w:szCs w:val="20"/>
        </w:rPr>
        <w:t>membutuhkan</w:t>
      </w:r>
      <w:proofErr w:type="spellEnd"/>
      <w:r w:rsidRPr="00A12CAC">
        <w:rPr>
          <w:w w:val="110"/>
          <w:sz w:val="20"/>
          <w:szCs w:val="20"/>
        </w:rPr>
        <w:t xml:space="preserve"> modal </w:t>
      </w:r>
      <w:proofErr w:type="spellStart"/>
      <w:r w:rsidRPr="00A12CAC">
        <w:rPr>
          <w:w w:val="110"/>
          <w:sz w:val="20"/>
          <w:szCs w:val="20"/>
        </w:rPr>
        <w:t>untuk</w:t>
      </w:r>
      <w:proofErr w:type="spellEnd"/>
      <w:r w:rsidRPr="00A12CAC">
        <w:rPr>
          <w:w w:val="110"/>
          <w:sz w:val="20"/>
          <w:szCs w:val="20"/>
        </w:rPr>
        <w:t xml:space="preserve"> </w:t>
      </w:r>
      <w:proofErr w:type="spellStart"/>
      <w:r w:rsidRPr="00A12CAC">
        <w:rPr>
          <w:w w:val="110"/>
          <w:sz w:val="20"/>
          <w:szCs w:val="20"/>
        </w:rPr>
        <w:t>berbisnis</w:t>
      </w:r>
      <w:proofErr w:type="spellEnd"/>
      <w:r w:rsidRPr="00A12CAC">
        <w:rPr>
          <w:w w:val="110"/>
          <w:sz w:val="20"/>
          <w:szCs w:val="20"/>
        </w:rPr>
        <w:t xml:space="preserve">. </w:t>
      </w:r>
      <w:proofErr w:type="spellStart"/>
      <w:r w:rsidRPr="00A12CAC">
        <w:rPr>
          <w:w w:val="110"/>
          <w:sz w:val="20"/>
          <w:szCs w:val="20"/>
        </w:rPr>
        <w:t>Berbeda</w:t>
      </w:r>
      <w:proofErr w:type="spellEnd"/>
      <w:r w:rsidRPr="00A12CAC">
        <w:rPr>
          <w:w w:val="110"/>
          <w:sz w:val="20"/>
          <w:szCs w:val="20"/>
        </w:rPr>
        <w:t xml:space="preserve"> </w:t>
      </w:r>
      <w:proofErr w:type="spellStart"/>
      <w:r w:rsidRPr="00A12CAC">
        <w:rPr>
          <w:w w:val="110"/>
          <w:sz w:val="20"/>
          <w:szCs w:val="20"/>
        </w:rPr>
        <w:t>dengan</w:t>
      </w:r>
      <w:proofErr w:type="spellEnd"/>
      <w:r w:rsidRPr="00A12CAC">
        <w:rPr>
          <w:w w:val="110"/>
          <w:sz w:val="20"/>
          <w:szCs w:val="20"/>
        </w:rPr>
        <w:t xml:space="preserve"> crowdfunding basis </w:t>
      </w:r>
      <w:proofErr w:type="spellStart"/>
      <w:r w:rsidRPr="00A12CAC">
        <w:rPr>
          <w:w w:val="110"/>
          <w:sz w:val="20"/>
          <w:szCs w:val="20"/>
        </w:rPr>
        <w:t>donasi</w:t>
      </w:r>
      <w:proofErr w:type="spellEnd"/>
      <w:r w:rsidRPr="00A12CAC">
        <w:rPr>
          <w:w w:val="110"/>
          <w:sz w:val="20"/>
          <w:szCs w:val="20"/>
        </w:rPr>
        <w:t xml:space="preserve">, pada </w:t>
      </w:r>
      <w:proofErr w:type="spellStart"/>
      <w:r w:rsidRPr="00A12CAC">
        <w:rPr>
          <w:w w:val="110"/>
          <w:sz w:val="20"/>
          <w:szCs w:val="20"/>
        </w:rPr>
        <w:t>sistem</w:t>
      </w:r>
      <w:proofErr w:type="spellEnd"/>
      <w:r w:rsidRPr="00A12CAC">
        <w:rPr>
          <w:w w:val="110"/>
          <w:sz w:val="20"/>
          <w:szCs w:val="20"/>
        </w:rPr>
        <w:t xml:space="preserve"> crowdfunding basis </w:t>
      </w:r>
      <w:proofErr w:type="spellStart"/>
      <w:r w:rsidRPr="00A12CAC">
        <w:rPr>
          <w:w w:val="110"/>
          <w:sz w:val="20"/>
          <w:szCs w:val="20"/>
        </w:rPr>
        <w:t>pinjaman</w:t>
      </w:r>
      <w:proofErr w:type="spellEnd"/>
      <w:r w:rsidRPr="00A12CAC">
        <w:rPr>
          <w:w w:val="110"/>
          <w:sz w:val="20"/>
          <w:szCs w:val="20"/>
        </w:rPr>
        <w:t xml:space="preserve">, dana yang </w:t>
      </w:r>
      <w:proofErr w:type="spellStart"/>
      <w:r w:rsidRPr="00A12CAC">
        <w:rPr>
          <w:w w:val="110"/>
          <w:sz w:val="20"/>
          <w:szCs w:val="20"/>
        </w:rPr>
        <w:t>sudah</w:t>
      </w:r>
      <w:proofErr w:type="spellEnd"/>
      <w:r w:rsidRPr="00A12CAC">
        <w:rPr>
          <w:w w:val="110"/>
          <w:sz w:val="20"/>
          <w:szCs w:val="20"/>
        </w:rPr>
        <w:t xml:space="preserve"> </w:t>
      </w:r>
      <w:proofErr w:type="spellStart"/>
      <w:r w:rsidRPr="00A12CAC">
        <w:rPr>
          <w:w w:val="110"/>
          <w:sz w:val="20"/>
          <w:szCs w:val="20"/>
        </w:rPr>
        <w:t>diberikan</w:t>
      </w:r>
      <w:proofErr w:type="spellEnd"/>
      <w:r w:rsidRPr="00A12CAC">
        <w:rPr>
          <w:w w:val="110"/>
          <w:sz w:val="20"/>
          <w:szCs w:val="20"/>
        </w:rPr>
        <w:t xml:space="preserve"> </w:t>
      </w:r>
      <w:proofErr w:type="spellStart"/>
      <w:r w:rsidRPr="00A12CAC">
        <w:rPr>
          <w:w w:val="110"/>
          <w:sz w:val="20"/>
          <w:szCs w:val="20"/>
        </w:rPr>
        <w:t>akan</w:t>
      </w:r>
      <w:proofErr w:type="spellEnd"/>
      <w:r w:rsidRPr="00A12CAC">
        <w:rPr>
          <w:w w:val="110"/>
          <w:sz w:val="20"/>
          <w:szCs w:val="20"/>
        </w:rPr>
        <w:t xml:space="preserve"> </w:t>
      </w:r>
      <w:proofErr w:type="spellStart"/>
      <w:r w:rsidRPr="00A12CAC">
        <w:rPr>
          <w:w w:val="110"/>
          <w:sz w:val="20"/>
          <w:szCs w:val="20"/>
        </w:rPr>
        <w:t>dikembalikan</w:t>
      </w:r>
      <w:proofErr w:type="spellEnd"/>
      <w:r w:rsidRPr="00A12CAC">
        <w:rPr>
          <w:w w:val="110"/>
          <w:sz w:val="20"/>
          <w:szCs w:val="20"/>
        </w:rPr>
        <w:t xml:space="preserve"> </w:t>
      </w:r>
      <w:proofErr w:type="spellStart"/>
      <w:r w:rsidRPr="00A12CAC">
        <w:rPr>
          <w:w w:val="110"/>
          <w:sz w:val="20"/>
          <w:szCs w:val="20"/>
        </w:rPr>
        <w:t>kembali</w:t>
      </w:r>
      <w:proofErr w:type="spellEnd"/>
      <w:r w:rsidRPr="00A12CAC">
        <w:rPr>
          <w:w w:val="110"/>
          <w:sz w:val="20"/>
          <w:szCs w:val="20"/>
        </w:rPr>
        <w:t xml:space="preserve"> </w:t>
      </w:r>
      <w:proofErr w:type="spellStart"/>
      <w:r w:rsidRPr="00A12CAC">
        <w:rPr>
          <w:w w:val="110"/>
          <w:sz w:val="20"/>
          <w:szCs w:val="20"/>
        </w:rPr>
        <w:t>kepada</w:t>
      </w:r>
      <w:proofErr w:type="spellEnd"/>
      <w:r w:rsidRPr="00A12CAC">
        <w:rPr>
          <w:w w:val="110"/>
          <w:sz w:val="20"/>
          <w:szCs w:val="20"/>
        </w:rPr>
        <w:t xml:space="preserve"> investor. </w:t>
      </w:r>
      <w:proofErr w:type="spellStart"/>
      <w:r w:rsidRPr="00A12CAC">
        <w:rPr>
          <w:w w:val="110"/>
          <w:sz w:val="20"/>
          <w:szCs w:val="20"/>
        </w:rPr>
        <w:t>Dengan</w:t>
      </w:r>
      <w:proofErr w:type="spellEnd"/>
      <w:r w:rsidRPr="00A12CAC">
        <w:rPr>
          <w:w w:val="110"/>
          <w:sz w:val="20"/>
          <w:szCs w:val="20"/>
        </w:rPr>
        <w:t xml:space="preserve"> </w:t>
      </w:r>
      <w:proofErr w:type="spellStart"/>
      <w:r w:rsidRPr="00A12CAC">
        <w:rPr>
          <w:w w:val="110"/>
          <w:sz w:val="20"/>
          <w:szCs w:val="20"/>
        </w:rPr>
        <w:t>demikian</w:t>
      </w:r>
      <w:proofErr w:type="spellEnd"/>
      <w:r w:rsidRPr="00A12CAC">
        <w:rPr>
          <w:w w:val="110"/>
          <w:sz w:val="20"/>
          <w:szCs w:val="20"/>
        </w:rPr>
        <w:t xml:space="preserve">, </w:t>
      </w:r>
      <w:proofErr w:type="spellStart"/>
      <w:r w:rsidRPr="00A12CAC">
        <w:rPr>
          <w:w w:val="110"/>
          <w:sz w:val="20"/>
          <w:szCs w:val="20"/>
        </w:rPr>
        <w:t>terdapat</w:t>
      </w:r>
      <w:proofErr w:type="spellEnd"/>
      <w:r w:rsidRPr="00A12CAC">
        <w:rPr>
          <w:w w:val="110"/>
          <w:sz w:val="20"/>
          <w:szCs w:val="20"/>
        </w:rPr>
        <w:t xml:space="preserve"> </w:t>
      </w:r>
      <w:proofErr w:type="spellStart"/>
      <w:r w:rsidRPr="00A12CAC">
        <w:rPr>
          <w:w w:val="110"/>
          <w:sz w:val="20"/>
          <w:szCs w:val="20"/>
        </w:rPr>
        <w:t>pertanyaan</w:t>
      </w:r>
      <w:proofErr w:type="spellEnd"/>
      <w:r w:rsidRPr="00A12CAC">
        <w:rPr>
          <w:w w:val="110"/>
          <w:sz w:val="20"/>
          <w:szCs w:val="20"/>
        </w:rPr>
        <w:t xml:space="preserve"> yang </w:t>
      </w:r>
      <w:proofErr w:type="spellStart"/>
      <w:r w:rsidRPr="00A12CAC">
        <w:rPr>
          <w:w w:val="110"/>
          <w:sz w:val="20"/>
          <w:szCs w:val="20"/>
        </w:rPr>
        <w:t>akan</w:t>
      </w:r>
      <w:proofErr w:type="spellEnd"/>
      <w:r w:rsidRPr="00A12CAC">
        <w:rPr>
          <w:w w:val="110"/>
          <w:sz w:val="20"/>
          <w:szCs w:val="20"/>
        </w:rPr>
        <w:t xml:space="preserve"> </w:t>
      </w:r>
      <w:proofErr w:type="spellStart"/>
      <w:r w:rsidRPr="00A12CAC">
        <w:rPr>
          <w:w w:val="110"/>
          <w:sz w:val="20"/>
          <w:szCs w:val="20"/>
        </w:rPr>
        <w:t>dijawab</w:t>
      </w:r>
      <w:proofErr w:type="spellEnd"/>
      <w:r w:rsidRPr="00A12CAC">
        <w:rPr>
          <w:w w:val="110"/>
          <w:sz w:val="20"/>
          <w:szCs w:val="20"/>
        </w:rPr>
        <w:t xml:space="preserve"> </w:t>
      </w:r>
      <w:proofErr w:type="spellStart"/>
      <w:r w:rsidRPr="00A12CAC">
        <w:rPr>
          <w:w w:val="110"/>
          <w:sz w:val="20"/>
          <w:szCs w:val="20"/>
        </w:rPr>
        <w:t>dalam</w:t>
      </w:r>
      <w:proofErr w:type="spellEnd"/>
      <w:r w:rsidRPr="00A12CAC">
        <w:rPr>
          <w:w w:val="110"/>
          <w:sz w:val="20"/>
          <w:szCs w:val="20"/>
        </w:rPr>
        <w:t xml:space="preserve"> </w:t>
      </w:r>
      <w:proofErr w:type="spellStart"/>
      <w:r w:rsidRPr="00A12CAC">
        <w:rPr>
          <w:w w:val="110"/>
          <w:sz w:val="20"/>
          <w:szCs w:val="20"/>
        </w:rPr>
        <w:t>penelitian</w:t>
      </w:r>
      <w:proofErr w:type="spellEnd"/>
      <w:r w:rsidRPr="00A12CAC">
        <w:rPr>
          <w:w w:val="110"/>
          <w:sz w:val="20"/>
          <w:szCs w:val="20"/>
        </w:rPr>
        <w:t xml:space="preserve"> </w:t>
      </w:r>
      <w:proofErr w:type="spellStart"/>
      <w:r w:rsidRPr="00A12CAC">
        <w:rPr>
          <w:w w:val="110"/>
          <w:sz w:val="20"/>
          <w:szCs w:val="20"/>
        </w:rPr>
        <w:t>ini</w:t>
      </w:r>
      <w:proofErr w:type="spellEnd"/>
      <w:r w:rsidRPr="00A12CAC">
        <w:rPr>
          <w:w w:val="110"/>
          <w:sz w:val="20"/>
          <w:szCs w:val="20"/>
        </w:rPr>
        <w:t xml:space="preserve">, </w:t>
      </w:r>
      <w:proofErr w:type="spellStart"/>
      <w:r w:rsidRPr="00A12CAC">
        <w:rPr>
          <w:w w:val="110"/>
          <w:sz w:val="20"/>
          <w:szCs w:val="20"/>
        </w:rPr>
        <w:t>yaitu</w:t>
      </w:r>
      <w:proofErr w:type="spellEnd"/>
      <w:r w:rsidRPr="00A12CAC">
        <w:rPr>
          <w:w w:val="110"/>
          <w:sz w:val="20"/>
          <w:szCs w:val="20"/>
        </w:rPr>
        <w:t xml:space="preserve">: </w:t>
      </w:r>
      <w:proofErr w:type="spellStart"/>
      <w:r w:rsidRPr="00A12CAC">
        <w:rPr>
          <w:w w:val="110"/>
          <w:sz w:val="20"/>
          <w:szCs w:val="20"/>
        </w:rPr>
        <w:t>Apa</w:t>
      </w:r>
      <w:proofErr w:type="spellEnd"/>
      <w:r w:rsidRPr="00A12CAC">
        <w:rPr>
          <w:w w:val="110"/>
          <w:sz w:val="20"/>
          <w:szCs w:val="20"/>
        </w:rPr>
        <w:t xml:space="preserve"> </w:t>
      </w:r>
      <w:proofErr w:type="spellStart"/>
      <w:r w:rsidRPr="00A12CAC">
        <w:rPr>
          <w:w w:val="110"/>
          <w:sz w:val="20"/>
          <w:szCs w:val="20"/>
        </w:rPr>
        <w:t>saja</w:t>
      </w:r>
      <w:proofErr w:type="spellEnd"/>
      <w:r w:rsidRPr="00A12CAC">
        <w:rPr>
          <w:w w:val="110"/>
          <w:sz w:val="20"/>
          <w:szCs w:val="20"/>
        </w:rPr>
        <w:t xml:space="preserve"> </w:t>
      </w:r>
      <w:proofErr w:type="spellStart"/>
      <w:r w:rsidRPr="00A12CAC">
        <w:rPr>
          <w:w w:val="110"/>
          <w:sz w:val="20"/>
          <w:szCs w:val="20"/>
        </w:rPr>
        <w:t>faktor-faktor</w:t>
      </w:r>
      <w:proofErr w:type="spellEnd"/>
      <w:r w:rsidRPr="00A12CAC">
        <w:rPr>
          <w:w w:val="110"/>
          <w:sz w:val="20"/>
          <w:szCs w:val="20"/>
        </w:rPr>
        <w:t xml:space="preserve"> yang </w:t>
      </w:r>
      <w:proofErr w:type="spellStart"/>
      <w:r w:rsidRPr="00A12CAC">
        <w:rPr>
          <w:w w:val="110"/>
          <w:sz w:val="20"/>
          <w:szCs w:val="20"/>
        </w:rPr>
        <w:t>mempengaruh</w:t>
      </w:r>
      <w:proofErr w:type="spellEnd"/>
      <w:r w:rsidRPr="00A12CAC">
        <w:rPr>
          <w:w w:val="110"/>
          <w:sz w:val="20"/>
          <w:szCs w:val="20"/>
        </w:rPr>
        <w:t xml:space="preserve"> </w:t>
      </w:r>
      <w:proofErr w:type="spellStart"/>
      <w:r w:rsidRPr="00A12CAC">
        <w:rPr>
          <w:w w:val="110"/>
          <w:sz w:val="20"/>
          <w:szCs w:val="20"/>
        </w:rPr>
        <w:t>keputusan</w:t>
      </w:r>
      <w:proofErr w:type="spellEnd"/>
      <w:r w:rsidRPr="00A12CAC">
        <w:rPr>
          <w:w w:val="110"/>
          <w:sz w:val="20"/>
          <w:szCs w:val="20"/>
        </w:rPr>
        <w:t xml:space="preserve"> </w:t>
      </w:r>
      <w:proofErr w:type="spellStart"/>
      <w:r w:rsidRPr="00A12CAC">
        <w:rPr>
          <w:w w:val="110"/>
          <w:sz w:val="20"/>
          <w:szCs w:val="20"/>
        </w:rPr>
        <w:t>investasi</w:t>
      </w:r>
      <w:proofErr w:type="spellEnd"/>
      <w:r w:rsidRPr="00A12CAC">
        <w:rPr>
          <w:w w:val="110"/>
          <w:sz w:val="20"/>
          <w:szCs w:val="20"/>
        </w:rPr>
        <w:t xml:space="preserve"> pada crowdfunding basis </w:t>
      </w:r>
      <w:proofErr w:type="spellStart"/>
      <w:r w:rsidRPr="00A12CAC">
        <w:rPr>
          <w:w w:val="110"/>
          <w:sz w:val="20"/>
          <w:szCs w:val="20"/>
        </w:rPr>
        <w:t>pinjaman</w:t>
      </w:r>
      <w:proofErr w:type="spellEnd"/>
      <w:r w:rsidRPr="00A12CAC">
        <w:rPr>
          <w:w w:val="110"/>
          <w:sz w:val="20"/>
          <w:szCs w:val="20"/>
        </w:rPr>
        <w:t xml:space="preserve"> (</w:t>
      </w:r>
      <w:proofErr w:type="spellStart"/>
      <w:r w:rsidRPr="00A12CAC">
        <w:rPr>
          <w:w w:val="110"/>
          <w:sz w:val="20"/>
          <w:szCs w:val="20"/>
        </w:rPr>
        <w:t>studi</w:t>
      </w:r>
      <w:proofErr w:type="spellEnd"/>
      <w:r w:rsidRPr="00A12CAC">
        <w:rPr>
          <w:w w:val="110"/>
          <w:sz w:val="20"/>
          <w:szCs w:val="20"/>
        </w:rPr>
        <w:t xml:space="preserve"> </w:t>
      </w:r>
      <w:proofErr w:type="spellStart"/>
      <w:r w:rsidRPr="00A12CAC">
        <w:rPr>
          <w:w w:val="110"/>
          <w:sz w:val="20"/>
          <w:szCs w:val="20"/>
        </w:rPr>
        <w:t>kasus</w:t>
      </w:r>
      <w:proofErr w:type="spellEnd"/>
      <w:r w:rsidRPr="00A12CAC">
        <w:rPr>
          <w:w w:val="110"/>
          <w:sz w:val="20"/>
          <w:szCs w:val="20"/>
        </w:rPr>
        <w:t>: Gandengtangan.com)?</w:t>
      </w:r>
      <w:r w:rsidR="00E11DDD" w:rsidRPr="00E11DDD">
        <w:rPr>
          <w:w w:val="110"/>
          <w:sz w:val="20"/>
          <w:szCs w:val="20"/>
        </w:rPr>
        <w:t xml:space="preserve"> </w:t>
      </w:r>
    </w:p>
    <w:p w14:paraId="6972AF83" w14:textId="36DB636E" w:rsidR="00687382" w:rsidRPr="00687382" w:rsidRDefault="00687382" w:rsidP="00687382">
      <w:pPr>
        <w:pStyle w:val="Heading1"/>
        <w:rPr>
          <w:rFonts w:ascii="Times New Roman" w:hAnsi="Times New Roman" w:cs="Times New Roman"/>
          <w:sz w:val="22"/>
          <w:szCs w:val="22"/>
        </w:rPr>
      </w:pPr>
      <w:r w:rsidRPr="00687382">
        <w:rPr>
          <w:rFonts w:ascii="Times New Roman" w:hAnsi="Times New Roman" w:cs="Times New Roman"/>
          <w:sz w:val="22"/>
          <w:szCs w:val="22"/>
        </w:rPr>
        <w:t>2. Literature Review</w:t>
      </w:r>
    </w:p>
    <w:p w14:paraId="6ECB94A3" w14:textId="7496661A" w:rsidR="006A4BEF" w:rsidRPr="006A4BEF" w:rsidRDefault="006A4BEF" w:rsidP="006A4BEF">
      <w:pPr>
        <w:pStyle w:val="Heading2"/>
        <w:ind w:left="90"/>
        <w:rPr>
          <w:rFonts w:ascii="Times New Roman" w:hAnsi="Times New Roman" w:cs="Times New Roman"/>
          <w:i/>
          <w:iCs/>
          <w:color w:val="auto"/>
          <w:sz w:val="20"/>
          <w:szCs w:val="20"/>
        </w:rPr>
      </w:pPr>
      <w:r w:rsidRPr="006A4BEF">
        <w:rPr>
          <w:rFonts w:ascii="Times New Roman" w:hAnsi="Times New Roman" w:cs="Times New Roman"/>
          <w:i/>
          <w:iCs/>
          <w:color w:val="auto"/>
          <w:sz w:val="20"/>
          <w:szCs w:val="20"/>
        </w:rPr>
        <w:t>2.1 Theoretical Framework</w:t>
      </w:r>
    </w:p>
    <w:p w14:paraId="539E1E64" w14:textId="4EE6294F" w:rsidR="00687382" w:rsidRPr="00687382" w:rsidRDefault="00687382" w:rsidP="00687382">
      <w:pPr>
        <w:ind w:left="90" w:firstLine="450"/>
        <w:jc w:val="both"/>
        <w:rPr>
          <w:sz w:val="20"/>
          <w:szCs w:val="20"/>
        </w:rPr>
      </w:pPr>
      <w:proofErr w:type="spellStart"/>
      <w:r w:rsidRPr="00687382">
        <w:rPr>
          <w:sz w:val="20"/>
          <w:szCs w:val="20"/>
        </w:rPr>
        <w:t>Istilah</w:t>
      </w:r>
      <w:proofErr w:type="spellEnd"/>
      <w:r w:rsidRPr="00687382">
        <w:rPr>
          <w:sz w:val="20"/>
          <w:szCs w:val="20"/>
        </w:rPr>
        <w:t xml:space="preserve"> “Crowdfunding” </w:t>
      </w:r>
      <w:proofErr w:type="spellStart"/>
      <w:r w:rsidRPr="00687382">
        <w:rPr>
          <w:sz w:val="20"/>
          <w:szCs w:val="20"/>
        </w:rPr>
        <w:t>dapat</w:t>
      </w:r>
      <w:proofErr w:type="spellEnd"/>
      <w:r w:rsidRPr="00687382">
        <w:rPr>
          <w:sz w:val="20"/>
          <w:szCs w:val="20"/>
        </w:rPr>
        <w:t xml:space="preserve"> </w:t>
      </w:r>
      <w:proofErr w:type="spellStart"/>
      <w:r w:rsidRPr="00687382">
        <w:rPr>
          <w:sz w:val="20"/>
          <w:szCs w:val="20"/>
        </w:rPr>
        <w:t>dikaitkan</w:t>
      </w:r>
      <w:proofErr w:type="spellEnd"/>
      <w:r w:rsidRPr="00687382">
        <w:rPr>
          <w:sz w:val="20"/>
          <w:szCs w:val="20"/>
        </w:rPr>
        <w:t xml:space="preserve"> </w:t>
      </w:r>
      <w:proofErr w:type="spellStart"/>
      <w:r w:rsidRPr="00687382">
        <w:rPr>
          <w:sz w:val="20"/>
          <w:szCs w:val="20"/>
        </w:rPr>
        <w:t>dengan</w:t>
      </w:r>
      <w:proofErr w:type="spellEnd"/>
      <w:r w:rsidRPr="00687382">
        <w:rPr>
          <w:sz w:val="20"/>
          <w:szCs w:val="20"/>
        </w:rPr>
        <w:t xml:space="preserve"> Michael Sullivan, </w:t>
      </w:r>
      <w:proofErr w:type="spellStart"/>
      <w:r w:rsidRPr="00687382">
        <w:rPr>
          <w:sz w:val="20"/>
          <w:szCs w:val="20"/>
        </w:rPr>
        <w:t>pendiri</w:t>
      </w:r>
      <w:proofErr w:type="spellEnd"/>
      <w:r w:rsidRPr="00687382">
        <w:rPr>
          <w:sz w:val="20"/>
          <w:szCs w:val="20"/>
        </w:rPr>
        <w:t xml:space="preserve"> </w:t>
      </w:r>
      <w:proofErr w:type="spellStart"/>
      <w:r w:rsidRPr="00687382">
        <w:rPr>
          <w:sz w:val="20"/>
          <w:szCs w:val="20"/>
        </w:rPr>
        <w:t>dari</w:t>
      </w:r>
      <w:proofErr w:type="spellEnd"/>
      <w:r w:rsidRPr="00687382">
        <w:rPr>
          <w:sz w:val="20"/>
          <w:szCs w:val="20"/>
        </w:rPr>
        <w:t xml:space="preserve"> </w:t>
      </w:r>
      <w:proofErr w:type="spellStart"/>
      <w:r w:rsidRPr="00687382">
        <w:rPr>
          <w:sz w:val="20"/>
          <w:szCs w:val="20"/>
        </w:rPr>
        <w:t>Fundavlog</w:t>
      </w:r>
      <w:proofErr w:type="spellEnd"/>
      <w:r w:rsidRPr="00687382">
        <w:rPr>
          <w:sz w:val="20"/>
          <w:szCs w:val="20"/>
        </w:rPr>
        <w:t xml:space="preserve">, di </w:t>
      </w:r>
      <w:proofErr w:type="spellStart"/>
      <w:r w:rsidRPr="00687382">
        <w:rPr>
          <w:sz w:val="20"/>
          <w:szCs w:val="20"/>
        </w:rPr>
        <w:t>tahun</w:t>
      </w:r>
      <w:proofErr w:type="spellEnd"/>
      <w:r w:rsidRPr="00687382">
        <w:rPr>
          <w:sz w:val="20"/>
          <w:szCs w:val="20"/>
        </w:rPr>
        <w:t xml:space="preserve"> 2006, </w:t>
      </w:r>
      <w:proofErr w:type="spellStart"/>
      <w:r w:rsidRPr="00687382">
        <w:rPr>
          <w:sz w:val="20"/>
          <w:szCs w:val="20"/>
        </w:rPr>
        <w:t>dalam</w:t>
      </w:r>
      <w:proofErr w:type="spellEnd"/>
      <w:r w:rsidRPr="00687382">
        <w:rPr>
          <w:sz w:val="20"/>
          <w:szCs w:val="20"/>
        </w:rPr>
        <w:t xml:space="preserve"> </w:t>
      </w:r>
      <w:proofErr w:type="spellStart"/>
      <w:r w:rsidRPr="00687382">
        <w:rPr>
          <w:sz w:val="20"/>
          <w:szCs w:val="20"/>
        </w:rPr>
        <w:t>upayanya</w:t>
      </w:r>
      <w:proofErr w:type="spellEnd"/>
      <w:r w:rsidRPr="00687382">
        <w:rPr>
          <w:sz w:val="20"/>
          <w:szCs w:val="20"/>
        </w:rPr>
        <w:t xml:space="preserve"> </w:t>
      </w:r>
      <w:proofErr w:type="spellStart"/>
      <w:r w:rsidRPr="00687382">
        <w:rPr>
          <w:sz w:val="20"/>
          <w:szCs w:val="20"/>
        </w:rPr>
        <w:t>membuat</w:t>
      </w:r>
      <w:proofErr w:type="spellEnd"/>
      <w:r w:rsidRPr="00687382">
        <w:rPr>
          <w:sz w:val="20"/>
          <w:szCs w:val="20"/>
        </w:rPr>
        <w:t xml:space="preserve"> </w:t>
      </w:r>
      <w:proofErr w:type="spellStart"/>
      <w:r w:rsidRPr="00687382">
        <w:rPr>
          <w:sz w:val="20"/>
          <w:szCs w:val="20"/>
        </w:rPr>
        <w:t>sebuah</w:t>
      </w:r>
      <w:proofErr w:type="spellEnd"/>
      <w:r w:rsidRPr="00687382">
        <w:rPr>
          <w:sz w:val="20"/>
          <w:szCs w:val="20"/>
        </w:rPr>
        <w:t xml:space="preserve"> </w:t>
      </w:r>
      <w:proofErr w:type="spellStart"/>
      <w:r w:rsidRPr="00687382">
        <w:rPr>
          <w:sz w:val="20"/>
          <w:szCs w:val="20"/>
        </w:rPr>
        <w:t>inkubator</w:t>
      </w:r>
      <w:proofErr w:type="spellEnd"/>
      <w:r w:rsidRPr="00687382">
        <w:rPr>
          <w:sz w:val="20"/>
          <w:szCs w:val="20"/>
        </w:rPr>
        <w:t xml:space="preserve">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layanan</w:t>
      </w:r>
      <w:proofErr w:type="spellEnd"/>
      <w:r w:rsidRPr="00687382">
        <w:rPr>
          <w:sz w:val="20"/>
          <w:szCs w:val="20"/>
        </w:rPr>
        <w:t xml:space="preserve"> </w:t>
      </w:r>
      <w:proofErr w:type="spellStart"/>
      <w:r w:rsidRPr="00687382">
        <w:rPr>
          <w:sz w:val="20"/>
          <w:szCs w:val="20"/>
        </w:rPr>
        <w:t>pendanaan</w:t>
      </w:r>
      <w:proofErr w:type="spellEnd"/>
      <w:r w:rsidRPr="00687382">
        <w:rPr>
          <w:sz w:val="20"/>
          <w:szCs w:val="20"/>
        </w:rPr>
        <w:t xml:space="preserve"> </w:t>
      </w:r>
      <w:proofErr w:type="spellStart"/>
      <w:r w:rsidRPr="00687382">
        <w:rPr>
          <w:sz w:val="20"/>
          <w:szCs w:val="20"/>
        </w:rPr>
        <w:t>untuk</w:t>
      </w:r>
      <w:proofErr w:type="spellEnd"/>
      <w:r w:rsidRPr="00687382">
        <w:rPr>
          <w:sz w:val="20"/>
          <w:szCs w:val="20"/>
        </w:rPr>
        <w:t xml:space="preserve"> </w:t>
      </w:r>
      <w:proofErr w:type="spellStart"/>
      <w:r w:rsidRPr="00687382">
        <w:rPr>
          <w:sz w:val="20"/>
          <w:szCs w:val="20"/>
        </w:rPr>
        <w:t>proyek</w:t>
      </w:r>
      <w:proofErr w:type="spellEnd"/>
      <w:r w:rsidRPr="00687382">
        <w:rPr>
          <w:sz w:val="20"/>
          <w:szCs w:val="20"/>
        </w:rPr>
        <w:t xml:space="preserve"> dan event </w:t>
      </w:r>
      <w:proofErr w:type="spellStart"/>
      <w:r w:rsidRPr="00687382">
        <w:rPr>
          <w:sz w:val="20"/>
          <w:szCs w:val="20"/>
        </w:rPr>
        <w:t>terkait</w:t>
      </w:r>
      <w:proofErr w:type="spellEnd"/>
      <w:r w:rsidRPr="00687382">
        <w:rPr>
          <w:sz w:val="20"/>
          <w:szCs w:val="20"/>
        </w:rPr>
        <w:t xml:space="preserve"> videoblog. </w:t>
      </w:r>
      <w:proofErr w:type="spellStart"/>
      <w:r w:rsidRPr="00687382">
        <w:rPr>
          <w:sz w:val="20"/>
          <w:szCs w:val="20"/>
        </w:rPr>
        <w:t>Pengaturan</w:t>
      </w:r>
      <w:proofErr w:type="spellEnd"/>
      <w:r w:rsidRPr="00687382">
        <w:rPr>
          <w:sz w:val="20"/>
          <w:szCs w:val="20"/>
        </w:rPr>
        <w:t xml:space="preserve"> </w:t>
      </w:r>
      <w:proofErr w:type="spellStart"/>
      <w:r w:rsidRPr="00687382">
        <w:rPr>
          <w:sz w:val="20"/>
          <w:szCs w:val="20"/>
        </w:rPr>
        <w:t>ini</w:t>
      </w:r>
      <w:proofErr w:type="spellEnd"/>
      <w:r w:rsidRPr="00687382">
        <w:rPr>
          <w:sz w:val="20"/>
          <w:szCs w:val="20"/>
        </w:rPr>
        <w:t xml:space="preserve"> </w:t>
      </w:r>
      <w:proofErr w:type="spellStart"/>
      <w:r w:rsidRPr="00687382">
        <w:rPr>
          <w:sz w:val="20"/>
          <w:szCs w:val="20"/>
        </w:rPr>
        <w:t>didasarkan</w:t>
      </w:r>
      <w:proofErr w:type="spellEnd"/>
      <w:r w:rsidRPr="00687382">
        <w:rPr>
          <w:sz w:val="20"/>
          <w:szCs w:val="20"/>
        </w:rPr>
        <w:t xml:space="preserve"> pada </w:t>
      </w:r>
      <w:proofErr w:type="spellStart"/>
      <w:r w:rsidRPr="00687382">
        <w:rPr>
          <w:sz w:val="20"/>
          <w:szCs w:val="20"/>
        </w:rPr>
        <w:t>kepentingan</w:t>
      </w:r>
      <w:proofErr w:type="spellEnd"/>
      <w:r w:rsidRPr="00687382">
        <w:rPr>
          <w:sz w:val="20"/>
          <w:szCs w:val="20"/>
        </w:rPr>
        <w:t xml:space="preserve"> Bersama (Shared-interest), </w:t>
      </w:r>
      <w:proofErr w:type="spellStart"/>
      <w:r w:rsidRPr="00687382">
        <w:rPr>
          <w:sz w:val="20"/>
          <w:szCs w:val="20"/>
        </w:rPr>
        <w:t>pendanaan</w:t>
      </w:r>
      <w:proofErr w:type="spellEnd"/>
      <w:r w:rsidRPr="00687382">
        <w:rPr>
          <w:sz w:val="20"/>
          <w:szCs w:val="20"/>
        </w:rPr>
        <w:t xml:space="preserve"> </w:t>
      </w:r>
      <w:proofErr w:type="spellStart"/>
      <w:r w:rsidRPr="00687382">
        <w:rPr>
          <w:sz w:val="20"/>
          <w:szCs w:val="20"/>
        </w:rPr>
        <w:t>timbal-balik</w:t>
      </w:r>
      <w:proofErr w:type="spellEnd"/>
      <w:r w:rsidRPr="00687382">
        <w:rPr>
          <w:sz w:val="20"/>
          <w:szCs w:val="20"/>
        </w:rPr>
        <w:t xml:space="preserve"> (Reciprocal) dan </w:t>
      </w:r>
      <w:proofErr w:type="spellStart"/>
      <w:r w:rsidRPr="00687382">
        <w:rPr>
          <w:sz w:val="20"/>
          <w:szCs w:val="20"/>
        </w:rPr>
        <w:t>transparan</w:t>
      </w:r>
      <w:proofErr w:type="spellEnd"/>
      <w:r w:rsidRPr="00687382">
        <w:rPr>
          <w:sz w:val="20"/>
          <w:szCs w:val="20"/>
        </w:rPr>
        <w:t xml:space="preserve"> (Transparent) yang mana di </w:t>
      </w:r>
      <w:proofErr w:type="spellStart"/>
      <w:r w:rsidRPr="00687382">
        <w:rPr>
          <w:sz w:val="20"/>
          <w:szCs w:val="20"/>
        </w:rPr>
        <w:t>atas</w:t>
      </w:r>
      <w:proofErr w:type="spellEnd"/>
      <w:r w:rsidRPr="00687382">
        <w:rPr>
          <w:sz w:val="20"/>
          <w:szCs w:val="20"/>
        </w:rPr>
        <w:t xml:space="preserve"> </w:t>
      </w:r>
      <w:proofErr w:type="spellStart"/>
      <w:r w:rsidRPr="00687382">
        <w:rPr>
          <w:sz w:val="20"/>
          <w:szCs w:val="20"/>
        </w:rPr>
        <w:t>seluruhnya</w:t>
      </w:r>
      <w:proofErr w:type="spellEnd"/>
      <w:r w:rsidRPr="00687382">
        <w:rPr>
          <w:sz w:val="20"/>
          <w:szCs w:val="20"/>
        </w:rPr>
        <w:t xml:space="preserve">, </w:t>
      </w:r>
      <w:proofErr w:type="spellStart"/>
      <w:r w:rsidRPr="00687382">
        <w:rPr>
          <w:sz w:val="20"/>
          <w:szCs w:val="20"/>
        </w:rPr>
        <w:t>berasal</w:t>
      </w:r>
      <w:proofErr w:type="spellEnd"/>
      <w:r w:rsidRPr="00687382">
        <w:rPr>
          <w:sz w:val="20"/>
          <w:szCs w:val="20"/>
        </w:rPr>
        <w:t xml:space="preserve"> </w:t>
      </w:r>
      <w:proofErr w:type="spellStart"/>
      <w:r w:rsidRPr="00687382">
        <w:rPr>
          <w:sz w:val="20"/>
          <w:szCs w:val="20"/>
        </w:rPr>
        <w:t>dari</w:t>
      </w:r>
      <w:proofErr w:type="spellEnd"/>
      <w:r w:rsidRPr="00687382">
        <w:rPr>
          <w:sz w:val="20"/>
          <w:szCs w:val="20"/>
        </w:rPr>
        <w:t xml:space="preserve"> </w:t>
      </w:r>
      <w:proofErr w:type="spellStart"/>
      <w:r w:rsidRPr="00687382">
        <w:rPr>
          <w:sz w:val="20"/>
          <w:szCs w:val="20"/>
        </w:rPr>
        <w:t>khalayak</w:t>
      </w:r>
      <w:proofErr w:type="spellEnd"/>
      <w:r w:rsidRPr="00687382">
        <w:rPr>
          <w:sz w:val="20"/>
          <w:szCs w:val="20"/>
        </w:rPr>
        <w:t xml:space="preserve"> </w:t>
      </w:r>
      <w:proofErr w:type="spellStart"/>
      <w:r w:rsidRPr="00687382">
        <w:rPr>
          <w:sz w:val="20"/>
          <w:szCs w:val="20"/>
        </w:rPr>
        <w:t>masyarakat</w:t>
      </w:r>
      <w:proofErr w:type="spellEnd"/>
      <w:r w:rsidRPr="00687382">
        <w:rPr>
          <w:sz w:val="20"/>
          <w:szCs w:val="20"/>
        </w:rPr>
        <w:t>.</w:t>
      </w:r>
    </w:p>
    <w:p w14:paraId="7400D26B" w14:textId="2ADE5FDA" w:rsidR="00687382" w:rsidRDefault="00687382" w:rsidP="00687382">
      <w:pPr>
        <w:ind w:left="90" w:firstLine="450"/>
        <w:jc w:val="both"/>
        <w:rPr>
          <w:sz w:val="20"/>
          <w:szCs w:val="20"/>
        </w:rPr>
      </w:pPr>
      <w:r w:rsidRPr="00687382">
        <w:rPr>
          <w:sz w:val="20"/>
          <w:szCs w:val="20"/>
        </w:rPr>
        <w:t xml:space="preserve">Crowdfunding </w:t>
      </w:r>
      <w:proofErr w:type="spellStart"/>
      <w:r w:rsidRPr="00687382">
        <w:rPr>
          <w:sz w:val="20"/>
          <w:szCs w:val="20"/>
        </w:rPr>
        <w:t>berbasis</w:t>
      </w:r>
      <w:proofErr w:type="spellEnd"/>
      <w:r w:rsidRPr="00687382">
        <w:rPr>
          <w:sz w:val="20"/>
          <w:szCs w:val="20"/>
        </w:rPr>
        <w:t xml:space="preserve"> </w:t>
      </w:r>
      <w:proofErr w:type="spellStart"/>
      <w:r w:rsidRPr="00687382">
        <w:rPr>
          <w:sz w:val="20"/>
          <w:szCs w:val="20"/>
        </w:rPr>
        <w:t>pinjaman</w:t>
      </w:r>
      <w:proofErr w:type="spellEnd"/>
      <w:r w:rsidRPr="00687382">
        <w:rPr>
          <w:sz w:val="20"/>
          <w:szCs w:val="20"/>
        </w:rPr>
        <w:t xml:space="preserve"> </w:t>
      </w:r>
      <w:proofErr w:type="spellStart"/>
      <w:r w:rsidRPr="00687382">
        <w:rPr>
          <w:sz w:val="20"/>
          <w:szCs w:val="20"/>
        </w:rPr>
        <w:t>adalah</w:t>
      </w:r>
      <w:proofErr w:type="spellEnd"/>
      <w:r w:rsidRPr="00687382">
        <w:rPr>
          <w:sz w:val="20"/>
          <w:szCs w:val="20"/>
        </w:rPr>
        <w:t xml:space="preserve"> </w:t>
      </w:r>
      <w:proofErr w:type="spellStart"/>
      <w:r w:rsidRPr="00687382">
        <w:rPr>
          <w:sz w:val="20"/>
          <w:szCs w:val="20"/>
        </w:rPr>
        <w:t>suatu</w:t>
      </w:r>
      <w:proofErr w:type="spellEnd"/>
      <w:r w:rsidRPr="00687382">
        <w:rPr>
          <w:sz w:val="20"/>
          <w:szCs w:val="20"/>
        </w:rPr>
        <w:t xml:space="preserve"> </w:t>
      </w:r>
      <w:proofErr w:type="spellStart"/>
      <w:r w:rsidRPr="00687382">
        <w:rPr>
          <w:sz w:val="20"/>
          <w:szCs w:val="20"/>
        </w:rPr>
        <w:t>jenis</w:t>
      </w:r>
      <w:proofErr w:type="spellEnd"/>
      <w:r w:rsidRPr="00687382">
        <w:rPr>
          <w:sz w:val="20"/>
          <w:szCs w:val="20"/>
        </w:rPr>
        <w:t xml:space="preserve"> crowdfunding yang </w:t>
      </w:r>
      <w:proofErr w:type="spellStart"/>
      <w:r w:rsidRPr="00687382">
        <w:rPr>
          <w:sz w:val="20"/>
          <w:szCs w:val="20"/>
        </w:rPr>
        <w:t>mempertemukan</w:t>
      </w:r>
      <w:proofErr w:type="spellEnd"/>
      <w:r w:rsidRPr="00687382">
        <w:rPr>
          <w:sz w:val="20"/>
          <w:szCs w:val="20"/>
        </w:rPr>
        <w:t xml:space="preserve"> </w:t>
      </w:r>
      <w:proofErr w:type="spellStart"/>
      <w:r w:rsidRPr="00687382">
        <w:rPr>
          <w:sz w:val="20"/>
          <w:szCs w:val="20"/>
        </w:rPr>
        <w:t>peminjam</w:t>
      </w:r>
      <w:proofErr w:type="spellEnd"/>
      <w:r w:rsidRPr="00687382">
        <w:rPr>
          <w:sz w:val="20"/>
          <w:szCs w:val="20"/>
        </w:rPr>
        <w:t xml:space="preserve"> (lenders) </w:t>
      </w:r>
      <w:proofErr w:type="spellStart"/>
      <w:r w:rsidRPr="00687382">
        <w:rPr>
          <w:sz w:val="20"/>
          <w:szCs w:val="20"/>
        </w:rPr>
        <w:t>atau</w:t>
      </w:r>
      <w:proofErr w:type="spellEnd"/>
      <w:r w:rsidRPr="00687382">
        <w:rPr>
          <w:sz w:val="20"/>
          <w:szCs w:val="20"/>
        </w:rPr>
        <w:t xml:space="preserve"> investor </w:t>
      </w:r>
      <w:proofErr w:type="spellStart"/>
      <w:r w:rsidRPr="00687382">
        <w:rPr>
          <w:sz w:val="20"/>
          <w:szCs w:val="20"/>
        </w:rPr>
        <w:t>dengan</w:t>
      </w:r>
      <w:proofErr w:type="spellEnd"/>
      <w:r w:rsidRPr="00687382">
        <w:rPr>
          <w:sz w:val="20"/>
          <w:szCs w:val="20"/>
        </w:rPr>
        <w:t xml:space="preserve"> </w:t>
      </w:r>
      <w:proofErr w:type="spellStart"/>
      <w:r w:rsidRPr="00687382">
        <w:rPr>
          <w:sz w:val="20"/>
          <w:szCs w:val="20"/>
        </w:rPr>
        <w:t>peminjam</w:t>
      </w:r>
      <w:proofErr w:type="spellEnd"/>
      <w:r w:rsidRPr="00687382">
        <w:rPr>
          <w:sz w:val="20"/>
          <w:szCs w:val="20"/>
        </w:rPr>
        <w:t xml:space="preserve"> (issuers) </w:t>
      </w:r>
      <w:proofErr w:type="spellStart"/>
      <w:r w:rsidRPr="00687382">
        <w:rPr>
          <w:sz w:val="20"/>
          <w:szCs w:val="20"/>
        </w:rPr>
        <w:t>untuk</w:t>
      </w:r>
      <w:proofErr w:type="spellEnd"/>
      <w:r w:rsidRPr="00687382">
        <w:rPr>
          <w:sz w:val="20"/>
          <w:szCs w:val="20"/>
        </w:rPr>
        <w:t xml:space="preserve"> </w:t>
      </w:r>
      <w:proofErr w:type="spellStart"/>
      <w:r w:rsidRPr="00687382">
        <w:rPr>
          <w:sz w:val="20"/>
          <w:szCs w:val="20"/>
        </w:rPr>
        <w:t>menyediakan</w:t>
      </w:r>
      <w:proofErr w:type="spellEnd"/>
      <w:r w:rsidRPr="00687382">
        <w:rPr>
          <w:sz w:val="20"/>
          <w:szCs w:val="20"/>
        </w:rPr>
        <w:t xml:space="preserve"> </w:t>
      </w:r>
      <w:proofErr w:type="spellStart"/>
      <w:r w:rsidRPr="00687382">
        <w:rPr>
          <w:sz w:val="20"/>
          <w:szCs w:val="20"/>
        </w:rPr>
        <w:t>pinjaman</w:t>
      </w:r>
      <w:proofErr w:type="spellEnd"/>
      <w:r w:rsidRPr="00687382">
        <w:rPr>
          <w:sz w:val="20"/>
          <w:szCs w:val="20"/>
        </w:rPr>
        <w:t xml:space="preserve"> dana pada </w:t>
      </w:r>
      <w:proofErr w:type="spellStart"/>
      <w:r w:rsidRPr="00687382">
        <w:rPr>
          <w:sz w:val="20"/>
          <w:szCs w:val="20"/>
        </w:rPr>
        <w:t>suatu</w:t>
      </w:r>
      <w:proofErr w:type="spellEnd"/>
      <w:r w:rsidRPr="00687382">
        <w:rPr>
          <w:sz w:val="20"/>
          <w:szCs w:val="20"/>
        </w:rPr>
        <w:t xml:space="preserve"> </w:t>
      </w:r>
      <w:proofErr w:type="spellStart"/>
      <w:r w:rsidRPr="00687382">
        <w:rPr>
          <w:sz w:val="20"/>
          <w:szCs w:val="20"/>
        </w:rPr>
        <w:t>proyek</w:t>
      </w:r>
      <w:proofErr w:type="spellEnd"/>
      <w:r w:rsidRPr="00687382">
        <w:rPr>
          <w:sz w:val="20"/>
          <w:szCs w:val="20"/>
        </w:rPr>
        <w:t xml:space="preserve"> </w:t>
      </w:r>
      <w:proofErr w:type="spellStart"/>
      <w:r w:rsidRPr="00687382">
        <w:rPr>
          <w:sz w:val="20"/>
          <w:szCs w:val="20"/>
        </w:rPr>
        <w:t>dengan</w:t>
      </w:r>
      <w:proofErr w:type="spellEnd"/>
      <w:r w:rsidRPr="00687382">
        <w:rPr>
          <w:sz w:val="20"/>
          <w:szCs w:val="20"/>
        </w:rPr>
        <w:t xml:space="preserve"> </w:t>
      </w:r>
      <w:proofErr w:type="spellStart"/>
      <w:r w:rsidRPr="00687382">
        <w:rPr>
          <w:sz w:val="20"/>
          <w:szCs w:val="20"/>
        </w:rPr>
        <w:t>berekspektasi</w:t>
      </w:r>
      <w:proofErr w:type="spellEnd"/>
      <w:r w:rsidRPr="00687382">
        <w:rPr>
          <w:sz w:val="20"/>
          <w:szCs w:val="20"/>
        </w:rPr>
        <w:t xml:space="preserve"> </w:t>
      </w:r>
      <w:proofErr w:type="spellStart"/>
      <w:r w:rsidRPr="00687382">
        <w:rPr>
          <w:sz w:val="20"/>
          <w:szCs w:val="20"/>
        </w:rPr>
        <w:t>adanya</w:t>
      </w:r>
      <w:proofErr w:type="spellEnd"/>
      <w:r w:rsidRPr="00687382">
        <w:rPr>
          <w:sz w:val="20"/>
          <w:szCs w:val="20"/>
        </w:rPr>
        <w:t xml:space="preserve"> </w:t>
      </w:r>
      <w:proofErr w:type="spellStart"/>
      <w:r w:rsidRPr="00687382">
        <w:rPr>
          <w:sz w:val="20"/>
          <w:szCs w:val="20"/>
        </w:rPr>
        <w:t>pengembalian</w:t>
      </w:r>
      <w:proofErr w:type="spellEnd"/>
      <w:r w:rsidRPr="00687382">
        <w:rPr>
          <w:sz w:val="20"/>
          <w:szCs w:val="20"/>
        </w:rPr>
        <w:t xml:space="preserve">. </w:t>
      </w:r>
      <w:proofErr w:type="spellStart"/>
      <w:r w:rsidRPr="00687382">
        <w:rPr>
          <w:sz w:val="20"/>
          <w:szCs w:val="20"/>
        </w:rPr>
        <w:t>Dengan</w:t>
      </w:r>
      <w:proofErr w:type="spellEnd"/>
      <w:r w:rsidRPr="00687382">
        <w:rPr>
          <w:sz w:val="20"/>
          <w:szCs w:val="20"/>
        </w:rPr>
        <w:t xml:space="preserve"> crowdfunding </w:t>
      </w:r>
      <w:proofErr w:type="spellStart"/>
      <w:r w:rsidRPr="00687382">
        <w:rPr>
          <w:sz w:val="20"/>
          <w:szCs w:val="20"/>
        </w:rPr>
        <w:t>berbasis</w:t>
      </w:r>
      <w:proofErr w:type="spellEnd"/>
      <w:r w:rsidRPr="00687382">
        <w:rPr>
          <w:sz w:val="20"/>
          <w:szCs w:val="20"/>
        </w:rPr>
        <w:t xml:space="preserve"> </w:t>
      </w:r>
      <w:proofErr w:type="spellStart"/>
      <w:r w:rsidRPr="00687382">
        <w:rPr>
          <w:sz w:val="20"/>
          <w:szCs w:val="20"/>
        </w:rPr>
        <w:t>pinjaman</w:t>
      </w:r>
      <w:proofErr w:type="spellEnd"/>
      <w:r w:rsidRPr="00687382">
        <w:rPr>
          <w:sz w:val="20"/>
          <w:szCs w:val="20"/>
        </w:rPr>
        <w:t xml:space="preserve">, investor </w:t>
      </w:r>
      <w:proofErr w:type="spellStart"/>
      <w:r w:rsidRPr="00687382">
        <w:rPr>
          <w:sz w:val="20"/>
          <w:szCs w:val="20"/>
        </w:rPr>
        <w:t>menerima</w:t>
      </w:r>
      <w:proofErr w:type="spellEnd"/>
      <w:r w:rsidRPr="00687382">
        <w:rPr>
          <w:sz w:val="20"/>
          <w:szCs w:val="20"/>
        </w:rPr>
        <w:t xml:space="preserve"> instrument utang yang </w:t>
      </w:r>
      <w:proofErr w:type="spellStart"/>
      <w:r w:rsidRPr="00687382">
        <w:rPr>
          <w:sz w:val="20"/>
          <w:szCs w:val="20"/>
        </w:rPr>
        <w:t>menentukan</w:t>
      </w:r>
      <w:proofErr w:type="spellEnd"/>
      <w:r w:rsidRPr="00687382">
        <w:rPr>
          <w:sz w:val="20"/>
          <w:szCs w:val="20"/>
        </w:rPr>
        <w:t xml:space="preserve"> </w:t>
      </w:r>
      <w:proofErr w:type="spellStart"/>
      <w:r w:rsidRPr="00687382">
        <w:rPr>
          <w:sz w:val="20"/>
          <w:szCs w:val="20"/>
        </w:rPr>
        <w:t>pembayaran</w:t>
      </w:r>
      <w:proofErr w:type="spellEnd"/>
      <w:r w:rsidRPr="00687382">
        <w:rPr>
          <w:sz w:val="20"/>
          <w:szCs w:val="20"/>
        </w:rPr>
        <w:t xml:space="preserve"> di masa </w:t>
      </w:r>
      <w:proofErr w:type="spellStart"/>
      <w:r w:rsidRPr="00687382">
        <w:rPr>
          <w:sz w:val="20"/>
          <w:szCs w:val="20"/>
        </w:rPr>
        <w:t>depan</w:t>
      </w:r>
      <w:proofErr w:type="spellEnd"/>
      <w:r w:rsidRPr="00687382">
        <w:rPr>
          <w:sz w:val="20"/>
          <w:szCs w:val="20"/>
        </w:rPr>
        <w:t xml:space="preserve">. </w:t>
      </w:r>
      <w:proofErr w:type="spellStart"/>
      <w:r w:rsidRPr="00687382">
        <w:rPr>
          <w:sz w:val="20"/>
          <w:szCs w:val="20"/>
        </w:rPr>
        <w:t>Ini</w:t>
      </w:r>
      <w:proofErr w:type="spellEnd"/>
      <w:r w:rsidRPr="00687382">
        <w:rPr>
          <w:sz w:val="20"/>
          <w:szCs w:val="20"/>
        </w:rPr>
        <w:t xml:space="preserve"> pada </w:t>
      </w:r>
      <w:proofErr w:type="spellStart"/>
      <w:r w:rsidRPr="00687382">
        <w:rPr>
          <w:sz w:val="20"/>
          <w:szCs w:val="20"/>
        </w:rPr>
        <w:t>dasarnya</w:t>
      </w:r>
      <w:proofErr w:type="spellEnd"/>
      <w:r w:rsidRPr="00687382">
        <w:rPr>
          <w:sz w:val="20"/>
          <w:szCs w:val="20"/>
        </w:rPr>
        <w:t xml:space="preserve"> </w:t>
      </w:r>
      <w:proofErr w:type="spellStart"/>
      <w:r w:rsidRPr="00687382">
        <w:rPr>
          <w:sz w:val="20"/>
          <w:szCs w:val="20"/>
        </w:rPr>
        <w:t>adalah</w:t>
      </w:r>
      <w:proofErr w:type="spellEnd"/>
      <w:r w:rsidRPr="00687382">
        <w:rPr>
          <w:sz w:val="20"/>
          <w:szCs w:val="20"/>
        </w:rPr>
        <w:t xml:space="preserve"> </w:t>
      </w:r>
      <w:proofErr w:type="spellStart"/>
      <w:r w:rsidRPr="00687382">
        <w:rPr>
          <w:sz w:val="20"/>
          <w:szCs w:val="20"/>
        </w:rPr>
        <w:t>kewajiban</w:t>
      </w:r>
      <w:proofErr w:type="spellEnd"/>
      <w:r w:rsidRPr="00687382">
        <w:rPr>
          <w:sz w:val="20"/>
          <w:szCs w:val="20"/>
        </w:rPr>
        <w:t xml:space="preserve"> </w:t>
      </w:r>
      <w:proofErr w:type="spellStart"/>
      <w:r w:rsidRPr="00687382">
        <w:rPr>
          <w:sz w:val="20"/>
          <w:szCs w:val="20"/>
        </w:rPr>
        <w:t>pemilik</w:t>
      </w:r>
      <w:proofErr w:type="spellEnd"/>
      <w:r w:rsidRPr="00687382">
        <w:rPr>
          <w:sz w:val="20"/>
          <w:szCs w:val="20"/>
        </w:rPr>
        <w:t xml:space="preserve"> </w:t>
      </w:r>
      <w:proofErr w:type="spellStart"/>
      <w:r w:rsidRPr="00687382">
        <w:rPr>
          <w:sz w:val="20"/>
          <w:szCs w:val="20"/>
        </w:rPr>
        <w:t>kampanye</w:t>
      </w:r>
      <w:proofErr w:type="spellEnd"/>
      <w:r w:rsidRPr="00687382">
        <w:rPr>
          <w:sz w:val="20"/>
          <w:szCs w:val="20"/>
        </w:rPr>
        <w:t xml:space="preserve"> </w:t>
      </w:r>
      <w:proofErr w:type="spellStart"/>
      <w:r w:rsidRPr="00687382">
        <w:rPr>
          <w:sz w:val="20"/>
          <w:szCs w:val="20"/>
        </w:rPr>
        <w:t>untuk</w:t>
      </w:r>
      <w:proofErr w:type="spellEnd"/>
      <w:r w:rsidRPr="00687382">
        <w:rPr>
          <w:sz w:val="20"/>
          <w:szCs w:val="20"/>
        </w:rPr>
        <w:t xml:space="preserve"> </w:t>
      </w:r>
      <w:proofErr w:type="spellStart"/>
      <w:r w:rsidRPr="00687382">
        <w:rPr>
          <w:sz w:val="20"/>
          <w:szCs w:val="20"/>
        </w:rPr>
        <w:t>membayar</w:t>
      </w:r>
      <w:proofErr w:type="spellEnd"/>
      <w:r w:rsidRPr="00687382">
        <w:rPr>
          <w:sz w:val="20"/>
          <w:szCs w:val="20"/>
        </w:rPr>
        <w:t xml:space="preserve"> </w:t>
      </w:r>
      <w:proofErr w:type="spellStart"/>
      <w:r w:rsidRPr="00687382">
        <w:rPr>
          <w:sz w:val="20"/>
          <w:szCs w:val="20"/>
        </w:rPr>
        <w:t>kembali</w:t>
      </w:r>
      <w:proofErr w:type="spellEnd"/>
      <w:r w:rsidRPr="00687382">
        <w:rPr>
          <w:sz w:val="20"/>
          <w:szCs w:val="20"/>
        </w:rPr>
        <w:t xml:space="preserve"> dana yang </w:t>
      </w:r>
      <w:proofErr w:type="spellStart"/>
      <w:r w:rsidRPr="00687382">
        <w:rPr>
          <w:sz w:val="20"/>
          <w:szCs w:val="20"/>
        </w:rPr>
        <w:t>disediakan</w:t>
      </w:r>
      <w:proofErr w:type="spellEnd"/>
      <w:r w:rsidRPr="00687382">
        <w:rPr>
          <w:sz w:val="20"/>
          <w:szCs w:val="20"/>
        </w:rPr>
        <w:t xml:space="preserve"> investor, yang </w:t>
      </w:r>
      <w:proofErr w:type="spellStart"/>
      <w:r w:rsidRPr="00687382">
        <w:rPr>
          <w:sz w:val="20"/>
          <w:szCs w:val="20"/>
        </w:rPr>
        <w:t>biasanya</w:t>
      </w:r>
      <w:proofErr w:type="spellEnd"/>
      <w:r w:rsidRPr="00687382">
        <w:rPr>
          <w:sz w:val="20"/>
          <w:szCs w:val="20"/>
        </w:rPr>
        <w:t xml:space="preserve"> </w:t>
      </w:r>
      <w:proofErr w:type="spellStart"/>
      <w:r w:rsidRPr="00687382">
        <w:rPr>
          <w:sz w:val="20"/>
          <w:szCs w:val="20"/>
        </w:rPr>
        <w:t>terdiri</w:t>
      </w:r>
      <w:proofErr w:type="spellEnd"/>
      <w:r w:rsidRPr="00687382">
        <w:rPr>
          <w:sz w:val="20"/>
          <w:szCs w:val="20"/>
        </w:rPr>
        <w:t xml:space="preserve"> </w:t>
      </w:r>
      <w:proofErr w:type="spellStart"/>
      <w:r w:rsidRPr="00687382">
        <w:rPr>
          <w:sz w:val="20"/>
          <w:szCs w:val="20"/>
        </w:rPr>
        <w:t>dari</w:t>
      </w:r>
      <w:proofErr w:type="spellEnd"/>
      <w:r w:rsidRPr="00687382">
        <w:rPr>
          <w:sz w:val="20"/>
          <w:szCs w:val="20"/>
        </w:rPr>
        <w:t xml:space="preserve"> </w:t>
      </w:r>
      <w:proofErr w:type="spellStart"/>
      <w:r w:rsidRPr="00687382">
        <w:rPr>
          <w:sz w:val="20"/>
          <w:szCs w:val="20"/>
        </w:rPr>
        <w:t>pokok</w:t>
      </w:r>
      <w:proofErr w:type="spellEnd"/>
      <w:r w:rsidRPr="00687382">
        <w:rPr>
          <w:sz w:val="20"/>
          <w:szCs w:val="20"/>
        </w:rPr>
        <w:t xml:space="preserve"> plus </w:t>
      </w:r>
      <w:proofErr w:type="spellStart"/>
      <w:r w:rsidRPr="00687382">
        <w:rPr>
          <w:sz w:val="20"/>
          <w:szCs w:val="20"/>
        </w:rPr>
        <w:t>tingkat</w:t>
      </w:r>
      <w:proofErr w:type="spellEnd"/>
      <w:r w:rsidRPr="00687382">
        <w:rPr>
          <w:sz w:val="20"/>
          <w:szCs w:val="20"/>
        </w:rPr>
        <w:t xml:space="preserve"> </w:t>
      </w:r>
      <w:proofErr w:type="spellStart"/>
      <w:r w:rsidRPr="00687382">
        <w:rPr>
          <w:sz w:val="20"/>
          <w:szCs w:val="20"/>
        </w:rPr>
        <w:t>bunga</w:t>
      </w:r>
      <w:proofErr w:type="spellEnd"/>
      <w:r w:rsidRPr="00687382">
        <w:rPr>
          <w:sz w:val="20"/>
          <w:szCs w:val="20"/>
        </w:rPr>
        <w:t xml:space="preserve"> (</w:t>
      </w:r>
      <w:proofErr w:type="spellStart"/>
      <w:r w:rsidRPr="00687382">
        <w:rPr>
          <w:sz w:val="20"/>
          <w:szCs w:val="20"/>
        </w:rPr>
        <w:t>konvensional</w:t>
      </w:r>
      <w:proofErr w:type="spellEnd"/>
      <w:r w:rsidRPr="00687382">
        <w:rPr>
          <w:sz w:val="20"/>
          <w:szCs w:val="20"/>
        </w:rPr>
        <w:t xml:space="preserve"> dan </w:t>
      </w:r>
      <w:proofErr w:type="spellStart"/>
      <w:r w:rsidRPr="00687382">
        <w:rPr>
          <w:sz w:val="20"/>
          <w:szCs w:val="20"/>
        </w:rPr>
        <w:t>bagi</w:t>
      </w:r>
      <w:proofErr w:type="spellEnd"/>
      <w:r w:rsidRPr="00687382">
        <w:rPr>
          <w:sz w:val="20"/>
          <w:szCs w:val="20"/>
        </w:rPr>
        <w:t xml:space="preserve"> </w:t>
      </w:r>
      <w:proofErr w:type="spellStart"/>
      <w:r w:rsidRPr="00687382">
        <w:rPr>
          <w:sz w:val="20"/>
          <w:szCs w:val="20"/>
        </w:rPr>
        <w:t>hasil</w:t>
      </w:r>
      <w:proofErr w:type="spellEnd"/>
      <w:r w:rsidRPr="00687382">
        <w:rPr>
          <w:sz w:val="20"/>
          <w:szCs w:val="20"/>
        </w:rPr>
        <w:t xml:space="preserve"> </w:t>
      </w:r>
      <w:proofErr w:type="spellStart"/>
      <w:r w:rsidRPr="00687382">
        <w:rPr>
          <w:sz w:val="20"/>
          <w:szCs w:val="20"/>
        </w:rPr>
        <w:t>atau</w:t>
      </w:r>
      <w:proofErr w:type="spellEnd"/>
      <w:r w:rsidRPr="00687382">
        <w:rPr>
          <w:sz w:val="20"/>
          <w:szCs w:val="20"/>
        </w:rPr>
        <w:t xml:space="preserve"> profit sharing </w:t>
      </w:r>
      <w:proofErr w:type="spellStart"/>
      <w:r w:rsidRPr="00687382">
        <w:rPr>
          <w:sz w:val="20"/>
          <w:szCs w:val="20"/>
        </w:rPr>
        <w:t>syariah</w:t>
      </w:r>
      <w:proofErr w:type="spellEnd"/>
      <w:r w:rsidRPr="00687382">
        <w:rPr>
          <w:sz w:val="20"/>
          <w:szCs w:val="20"/>
        </w:rPr>
        <w:t xml:space="preserve">). </w:t>
      </w:r>
      <w:proofErr w:type="spellStart"/>
      <w:r w:rsidRPr="00687382">
        <w:rPr>
          <w:sz w:val="20"/>
          <w:szCs w:val="20"/>
        </w:rPr>
        <w:t>Berikut</w:t>
      </w:r>
      <w:proofErr w:type="spellEnd"/>
      <w:r w:rsidRPr="00687382">
        <w:rPr>
          <w:sz w:val="20"/>
          <w:szCs w:val="20"/>
        </w:rPr>
        <w:t xml:space="preserve"> </w:t>
      </w:r>
      <w:proofErr w:type="spellStart"/>
      <w:r w:rsidRPr="00687382">
        <w:rPr>
          <w:sz w:val="20"/>
          <w:szCs w:val="20"/>
        </w:rPr>
        <w:t>ini</w:t>
      </w:r>
      <w:proofErr w:type="spellEnd"/>
      <w:r w:rsidRPr="00687382">
        <w:rPr>
          <w:sz w:val="20"/>
          <w:szCs w:val="20"/>
        </w:rPr>
        <w:t xml:space="preserve"> </w:t>
      </w:r>
      <w:proofErr w:type="spellStart"/>
      <w:r w:rsidRPr="00687382">
        <w:rPr>
          <w:sz w:val="20"/>
          <w:szCs w:val="20"/>
        </w:rPr>
        <w:t>merupakan</w:t>
      </w:r>
      <w:proofErr w:type="spellEnd"/>
      <w:r w:rsidRPr="00687382">
        <w:rPr>
          <w:sz w:val="20"/>
          <w:szCs w:val="20"/>
        </w:rPr>
        <w:t xml:space="preserve"> </w:t>
      </w:r>
      <w:proofErr w:type="spellStart"/>
      <w:r w:rsidRPr="00687382">
        <w:rPr>
          <w:sz w:val="20"/>
          <w:szCs w:val="20"/>
        </w:rPr>
        <w:t>mekanisme</w:t>
      </w:r>
      <w:proofErr w:type="spellEnd"/>
      <w:r w:rsidRPr="00687382">
        <w:rPr>
          <w:sz w:val="20"/>
          <w:szCs w:val="20"/>
        </w:rPr>
        <w:t xml:space="preserve"> crowdfunding </w:t>
      </w:r>
      <w:proofErr w:type="spellStart"/>
      <w:r w:rsidRPr="00687382">
        <w:rPr>
          <w:sz w:val="20"/>
          <w:szCs w:val="20"/>
        </w:rPr>
        <w:t>secara</w:t>
      </w:r>
      <w:proofErr w:type="spellEnd"/>
      <w:r w:rsidRPr="00687382">
        <w:rPr>
          <w:sz w:val="20"/>
          <w:szCs w:val="20"/>
        </w:rPr>
        <w:t xml:space="preserve"> </w:t>
      </w:r>
      <w:proofErr w:type="spellStart"/>
      <w:r w:rsidRPr="00687382">
        <w:rPr>
          <w:sz w:val="20"/>
          <w:szCs w:val="20"/>
        </w:rPr>
        <w:t>umum</w:t>
      </w:r>
      <w:proofErr w:type="spellEnd"/>
      <w:r w:rsidRPr="00687382">
        <w:rPr>
          <w:sz w:val="20"/>
          <w:szCs w:val="20"/>
        </w:rPr>
        <w:t>:</w:t>
      </w:r>
    </w:p>
    <w:p w14:paraId="300FED49" w14:textId="77777777" w:rsidR="00A16DCD" w:rsidRPr="00687382" w:rsidRDefault="00A16DCD" w:rsidP="00687382">
      <w:pPr>
        <w:ind w:left="90" w:firstLine="450"/>
        <w:jc w:val="both"/>
        <w:rPr>
          <w:sz w:val="20"/>
          <w:szCs w:val="20"/>
        </w:rPr>
      </w:pPr>
    </w:p>
    <w:p w14:paraId="5E9548E2" w14:textId="171FF813" w:rsidR="00687382" w:rsidRPr="00687382" w:rsidRDefault="00A16DCD" w:rsidP="00A16DCD">
      <w:pPr>
        <w:ind w:left="90" w:firstLine="450"/>
        <w:jc w:val="center"/>
        <w:rPr>
          <w:sz w:val="20"/>
          <w:szCs w:val="20"/>
        </w:rPr>
      </w:pPr>
      <w:r w:rsidRPr="00A16DCD">
        <w:rPr>
          <w:sz w:val="20"/>
          <w:szCs w:val="20"/>
        </w:rPr>
        <w:drawing>
          <wp:inline distT="0" distB="0" distL="0" distR="0" wp14:anchorId="6D3B0F6D" wp14:editId="7C47E664">
            <wp:extent cx="5459095" cy="1597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095" cy="1597025"/>
                    </a:xfrm>
                    <a:prstGeom prst="rect">
                      <a:avLst/>
                    </a:prstGeom>
                    <a:noFill/>
                    <a:ln>
                      <a:noFill/>
                    </a:ln>
                  </pic:spPr>
                </pic:pic>
              </a:graphicData>
            </a:graphic>
          </wp:inline>
        </w:drawing>
      </w:r>
    </w:p>
    <w:p w14:paraId="2250F2A3" w14:textId="195479E2" w:rsidR="00687382" w:rsidRPr="00687382" w:rsidRDefault="00687382" w:rsidP="00A16DCD">
      <w:pPr>
        <w:ind w:left="90"/>
        <w:jc w:val="center"/>
        <w:rPr>
          <w:sz w:val="20"/>
          <w:szCs w:val="20"/>
        </w:rPr>
      </w:pPr>
      <w:r w:rsidRPr="00687382">
        <w:rPr>
          <w:sz w:val="20"/>
          <w:szCs w:val="20"/>
        </w:rPr>
        <w:t xml:space="preserve">Gambar 1 </w:t>
      </w:r>
      <w:proofErr w:type="spellStart"/>
      <w:r w:rsidRPr="00687382">
        <w:rPr>
          <w:sz w:val="20"/>
          <w:szCs w:val="20"/>
        </w:rPr>
        <w:t>Mekanisme</w:t>
      </w:r>
      <w:proofErr w:type="spellEnd"/>
      <w:r w:rsidRPr="00687382">
        <w:rPr>
          <w:sz w:val="20"/>
          <w:szCs w:val="20"/>
        </w:rPr>
        <w:t xml:space="preserve"> </w:t>
      </w:r>
      <w:proofErr w:type="spellStart"/>
      <w:r w:rsidRPr="00687382">
        <w:rPr>
          <w:sz w:val="20"/>
          <w:szCs w:val="20"/>
        </w:rPr>
        <w:t>Umum</w:t>
      </w:r>
      <w:proofErr w:type="spellEnd"/>
      <w:r w:rsidRPr="00687382">
        <w:rPr>
          <w:sz w:val="20"/>
          <w:szCs w:val="20"/>
        </w:rPr>
        <w:t xml:space="preserve"> Crowdfunding</w:t>
      </w:r>
    </w:p>
    <w:p w14:paraId="16792F1C" w14:textId="77777777" w:rsidR="00687382" w:rsidRPr="00687382" w:rsidRDefault="00687382" w:rsidP="00687382">
      <w:pPr>
        <w:ind w:left="90" w:firstLine="450"/>
        <w:jc w:val="both"/>
        <w:rPr>
          <w:sz w:val="20"/>
          <w:szCs w:val="20"/>
        </w:rPr>
      </w:pPr>
    </w:p>
    <w:p w14:paraId="79AEAE98" w14:textId="77777777" w:rsidR="00687382" w:rsidRPr="00687382" w:rsidRDefault="00687382" w:rsidP="00687382">
      <w:pPr>
        <w:ind w:left="90" w:firstLine="450"/>
        <w:jc w:val="both"/>
        <w:rPr>
          <w:sz w:val="20"/>
          <w:szCs w:val="20"/>
        </w:rPr>
      </w:pPr>
      <w:proofErr w:type="spellStart"/>
      <w:r w:rsidRPr="00687382">
        <w:rPr>
          <w:sz w:val="20"/>
          <w:szCs w:val="20"/>
        </w:rPr>
        <w:t>Perilaku</w:t>
      </w:r>
      <w:proofErr w:type="spellEnd"/>
      <w:r w:rsidRPr="00687382">
        <w:rPr>
          <w:sz w:val="20"/>
          <w:szCs w:val="20"/>
        </w:rPr>
        <w:t xml:space="preserve"> </w:t>
      </w:r>
      <w:proofErr w:type="spellStart"/>
      <w:r w:rsidRPr="00687382">
        <w:rPr>
          <w:sz w:val="20"/>
          <w:szCs w:val="20"/>
        </w:rPr>
        <w:t>pihak</w:t>
      </w:r>
      <w:proofErr w:type="spellEnd"/>
      <w:r w:rsidRPr="00687382">
        <w:rPr>
          <w:sz w:val="20"/>
          <w:szCs w:val="20"/>
        </w:rPr>
        <w:t xml:space="preserve"> yang </w:t>
      </w:r>
      <w:proofErr w:type="spellStart"/>
      <w:r w:rsidRPr="00687382">
        <w:rPr>
          <w:sz w:val="20"/>
          <w:szCs w:val="20"/>
        </w:rPr>
        <w:t>berinvestasi</w:t>
      </w:r>
      <w:proofErr w:type="spellEnd"/>
      <w:r w:rsidRPr="00687382">
        <w:rPr>
          <w:sz w:val="20"/>
          <w:szCs w:val="20"/>
        </w:rPr>
        <w:t xml:space="preserve">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perilaku</w:t>
      </w:r>
      <w:proofErr w:type="spellEnd"/>
      <w:r w:rsidRPr="00687382">
        <w:rPr>
          <w:sz w:val="20"/>
          <w:szCs w:val="20"/>
        </w:rPr>
        <w:t xml:space="preserve"> investor </w:t>
      </w:r>
      <w:proofErr w:type="spellStart"/>
      <w:r w:rsidRPr="00687382">
        <w:rPr>
          <w:sz w:val="20"/>
          <w:szCs w:val="20"/>
        </w:rPr>
        <w:t>diawali</w:t>
      </w:r>
      <w:proofErr w:type="spellEnd"/>
      <w:r w:rsidRPr="00687382">
        <w:rPr>
          <w:sz w:val="20"/>
          <w:szCs w:val="20"/>
        </w:rPr>
        <w:t xml:space="preserve"> </w:t>
      </w:r>
      <w:proofErr w:type="spellStart"/>
      <w:r w:rsidRPr="00687382">
        <w:rPr>
          <w:sz w:val="20"/>
          <w:szCs w:val="20"/>
        </w:rPr>
        <w:t>dengan</w:t>
      </w:r>
      <w:proofErr w:type="spellEnd"/>
      <w:r w:rsidRPr="00687382">
        <w:rPr>
          <w:sz w:val="20"/>
          <w:szCs w:val="20"/>
        </w:rPr>
        <w:t xml:space="preserve"> </w:t>
      </w:r>
      <w:proofErr w:type="spellStart"/>
      <w:r w:rsidRPr="00687382">
        <w:rPr>
          <w:sz w:val="20"/>
          <w:szCs w:val="20"/>
        </w:rPr>
        <w:t>persepsi</w:t>
      </w:r>
      <w:proofErr w:type="spellEnd"/>
      <w:r w:rsidRPr="00687382">
        <w:rPr>
          <w:sz w:val="20"/>
          <w:szCs w:val="20"/>
        </w:rPr>
        <w:t xml:space="preserve"> </w:t>
      </w:r>
      <w:proofErr w:type="spellStart"/>
      <w:r w:rsidRPr="00687382">
        <w:rPr>
          <w:sz w:val="20"/>
          <w:szCs w:val="20"/>
        </w:rPr>
        <w:t>dari</w:t>
      </w:r>
      <w:proofErr w:type="spellEnd"/>
      <w:r w:rsidRPr="00687382">
        <w:rPr>
          <w:sz w:val="20"/>
          <w:szCs w:val="20"/>
        </w:rPr>
        <w:t xml:space="preserve"> investor </w:t>
      </w:r>
      <w:proofErr w:type="spellStart"/>
      <w:r w:rsidRPr="00687382">
        <w:rPr>
          <w:sz w:val="20"/>
          <w:szCs w:val="20"/>
        </w:rPr>
        <w:t>itu</w:t>
      </w:r>
      <w:proofErr w:type="spellEnd"/>
      <w:r w:rsidRPr="00687382">
        <w:rPr>
          <w:sz w:val="20"/>
          <w:szCs w:val="20"/>
        </w:rPr>
        <w:t xml:space="preserve"> </w:t>
      </w:r>
      <w:proofErr w:type="spellStart"/>
      <w:r w:rsidRPr="00687382">
        <w:rPr>
          <w:sz w:val="20"/>
          <w:szCs w:val="20"/>
        </w:rPr>
        <w:t>sendiri</w:t>
      </w:r>
      <w:proofErr w:type="spellEnd"/>
      <w:r w:rsidRPr="00687382">
        <w:rPr>
          <w:sz w:val="20"/>
          <w:szCs w:val="20"/>
        </w:rPr>
        <w:t xml:space="preserve">. </w:t>
      </w:r>
      <w:proofErr w:type="spellStart"/>
      <w:r w:rsidRPr="00687382">
        <w:rPr>
          <w:sz w:val="20"/>
          <w:szCs w:val="20"/>
        </w:rPr>
        <w:t>Persepsi</w:t>
      </w:r>
      <w:proofErr w:type="spellEnd"/>
      <w:r w:rsidRPr="00687382">
        <w:rPr>
          <w:sz w:val="20"/>
          <w:szCs w:val="20"/>
        </w:rPr>
        <w:t xml:space="preserve"> </w:t>
      </w:r>
      <w:proofErr w:type="spellStart"/>
      <w:r w:rsidRPr="00687382">
        <w:rPr>
          <w:sz w:val="20"/>
          <w:szCs w:val="20"/>
        </w:rPr>
        <w:t>merupakan</w:t>
      </w:r>
      <w:proofErr w:type="spellEnd"/>
      <w:r w:rsidRPr="00687382">
        <w:rPr>
          <w:sz w:val="20"/>
          <w:szCs w:val="20"/>
        </w:rPr>
        <w:t xml:space="preserve"> </w:t>
      </w:r>
      <w:proofErr w:type="spellStart"/>
      <w:r w:rsidRPr="00687382">
        <w:rPr>
          <w:sz w:val="20"/>
          <w:szCs w:val="20"/>
        </w:rPr>
        <w:t>suatu</w:t>
      </w:r>
      <w:proofErr w:type="spellEnd"/>
      <w:r w:rsidRPr="00687382">
        <w:rPr>
          <w:sz w:val="20"/>
          <w:szCs w:val="20"/>
        </w:rPr>
        <w:t xml:space="preserve"> proses </w:t>
      </w:r>
      <w:proofErr w:type="spellStart"/>
      <w:r w:rsidRPr="00687382">
        <w:rPr>
          <w:sz w:val="20"/>
          <w:szCs w:val="20"/>
        </w:rPr>
        <w:t>dari</w:t>
      </w:r>
      <w:proofErr w:type="spellEnd"/>
      <w:r w:rsidRPr="00687382">
        <w:rPr>
          <w:sz w:val="20"/>
          <w:szCs w:val="20"/>
        </w:rPr>
        <w:t xml:space="preserve"> </w:t>
      </w:r>
      <w:proofErr w:type="spellStart"/>
      <w:r w:rsidRPr="00687382">
        <w:rPr>
          <w:sz w:val="20"/>
          <w:szCs w:val="20"/>
        </w:rPr>
        <w:t>seorang</w:t>
      </w:r>
      <w:proofErr w:type="spellEnd"/>
      <w:r w:rsidRPr="00687382">
        <w:rPr>
          <w:sz w:val="20"/>
          <w:szCs w:val="20"/>
        </w:rPr>
        <w:t xml:space="preserve"> </w:t>
      </w:r>
      <w:proofErr w:type="spellStart"/>
      <w:r w:rsidRPr="00687382">
        <w:rPr>
          <w:sz w:val="20"/>
          <w:szCs w:val="20"/>
        </w:rPr>
        <w:t>individu</w:t>
      </w:r>
      <w:proofErr w:type="spellEnd"/>
      <w:r w:rsidRPr="00687382">
        <w:rPr>
          <w:sz w:val="20"/>
          <w:szCs w:val="20"/>
        </w:rPr>
        <w:t xml:space="preserve"> </w:t>
      </w:r>
      <w:proofErr w:type="spellStart"/>
      <w:r w:rsidRPr="00687382">
        <w:rPr>
          <w:sz w:val="20"/>
          <w:szCs w:val="20"/>
        </w:rPr>
        <w:t>dalam</w:t>
      </w:r>
      <w:proofErr w:type="spellEnd"/>
      <w:r w:rsidRPr="00687382">
        <w:rPr>
          <w:sz w:val="20"/>
          <w:szCs w:val="20"/>
        </w:rPr>
        <w:t xml:space="preserve"> </w:t>
      </w:r>
      <w:proofErr w:type="spellStart"/>
      <w:r w:rsidRPr="00687382">
        <w:rPr>
          <w:sz w:val="20"/>
          <w:szCs w:val="20"/>
        </w:rPr>
        <w:t>memilih</w:t>
      </w:r>
      <w:proofErr w:type="spellEnd"/>
      <w:r w:rsidRPr="00687382">
        <w:rPr>
          <w:sz w:val="20"/>
          <w:szCs w:val="20"/>
        </w:rPr>
        <w:t xml:space="preserve">, </w:t>
      </w:r>
      <w:proofErr w:type="spellStart"/>
      <w:r w:rsidRPr="00687382">
        <w:rPr>
          <w:sz w:val="20"/>
          <w:szCs w:val="20"/>
        </w:rPr>
        <w:t>mengumpulkan</w:t>
      </w:r>
      <w:proofErr w:type="spellEnd"/>
      <w:r w:rsidRPr="00687382">
        <w:rPr>
          <w:sz w:val="20"/>
          <w:szCs w:val="20"/>
        </w:rPr>
        <w:t xml:space="preserve"> dan </w:t>
      </w:r>
      <w:proofErr w:type="spellStart"/>
      <w:r w:rsidRPr="00687382">
        <w:rPr>
          <w:sz w:val="20"/>
          <w:szCs w:val="20"/>
        </w:rPr>
        <w:t>menginterpretasikan</w:t>
      </w:r>
      <w:proofErr w:type="spellEnd"/>
      <w:r w:rsidRPr="00687382">
        <w:rPr>
          <w:sz w:val="20"/>
          <w:szCs w:val="20"/>
        </w:rPr>
        <w:t xml:space="preserve"> </w:t>
      </w:r>
      <w:proofErr w:type="spellStart"/>
      <w:r w:rsidRPr="00687382">
        <w:rPr>
          <w:sz w:val="20"/>
          <w:szCs w:val="20"/>
        </w:rPr>
        <w:t>informasi</w:t>
      </w:r>
      <w:proofErr w:type="spellEnd"/>
      <w:r w:rsidRPr="00687382">
        <w:rPr>
          <w:sz w:val="20"/>
          <w:szCs w:val="20"/>
        </w:rPr>
        <w:t xml:space="preserve"> yang </w:t>
      </w:r>
      <w:proofErr w:type="spellStart"/>
      <w:r w:rsidRPr="00687382">
        <w:rPr>
          <w:sz w:val="20"/>
          <w:szCs w:val="20"/>
        </w:rPr>
        <w:t>mereka</w:t>
      </w:r>
      <w:proofErr w:type="spellEnd"/>
      <w:r w:rsidRPr="00687382">
        <w:rPr>
          <w:sz w:val="20"/>
          <w:szCs w:val="20"/>
        </w:rPr>
        <w:t xml:space="preserve"> </w:t>
      </w:r>
      <w:proofErr w:type="spellStart"/>
      <w:r w:rsidRPr="00687382">
        <w:rPr>
          <w:sz w:val="20"/>
          <w:szCs w:val="20"/>
        </w:rPr>
        <w:t>terima</w:t>
      </w:r>
      <w:proofErr w:type="spellEnd"/>
      <w:r w:rsidRPr="00687382">
        <w:rPr>
          <w:sz w:val="20"/>
          <w:szCs w:val="20"/>
        </w:rPr>
        <w:t xml:space="preserve"> </w:t>
      </w:r>
      <w:proofErr w:type="spellStart"/>
      <w:r w:rsidRPr="00687382">
        <w:rPr>
          <w:sz w:val="20"/>
          <w:szCs w:val="20"/>
        </w:rPr>
        <w:t>dari</w:t>
      </w:r>
      <w:proofErr w:type="spellEnd"/>
      <w:r w:rsidRPr="00687382">
        <w:rPr>
          <w:sz w:val="20"/>
          <w:szCs w:val="20"/>
        </w:rPr>
        <w:t xml:space="preserve"> </w:t>
      </w:r>
      <w:proofErr w:type="spellStart"/>
      <w:r w:rsidRPr="00687382">
        <w:rPr>
          <w:sz w:val="20"/>
          <w:szCs w:val="20"/>
        </w:rPr>
        <w:t>lingkunannya</w:t>
      </w:r>
      <w:proofErr w:type="spellEnd"/>
      <w:r w:rsidRPr="00687382">
        <w:rPr>
          <w:sz w:val="20"/>
          <w:szCs w:val="20"/>
        </w:rPr>
        <w:t xml:space="preserve"> </w:t>
      </w:r>
      <w:proofErr w:type="spellStart"/>
      <w:r w:rsidRPr="00687382">
        <w:rPr>
          <w:sz w:val="20"/>
          <w:szCs w:val="20"/>
        </w:rPr>
        <w:t>masing-masing</w:t>
      </w:r>
      <w:proofErr w:type="spellEnd"/>
      <w:r w:rsidRPr="00687382">
        <w:rPr>
          <w:sz w:val="20"/>
          <w:szCs w:val="20"/>
        </w:rPr>
        <w:t xml:space="preserve">. Proses </w:t>
      </w:r>
      <w:proofErr w:type="spellStart"/>
      <w:r w:rsidRPr="00687382">
        <w:rPr>
          <w:sz w:val="20"/>
          <w:szCs w:val="20"/>
        </w:rPr>
        <w:t>tersebut</w:t>
      </w:r>
      <w:proofErr w:type="spellEnd"/>
      <w:r w:rsidRPr="00687382">
        <w:rPr>
          <w:sz w:val="20"/>
          <w:szCs w:val="20"/>
        </w:rPr>
        <w:t xml:space="preserve"> </w:t>
      </w:r>
      <w:proofErr w:type="spellStart"/>
      <w:r w:rsidRPr="00687382">
        <w:rPr>
          <w:sz w:val="20"/>
          <w:szCs w:val="20"/>
        </w:rPr>
        <w:t>melewati</w:t>
      </w:r>
      <w:proofErr w:type="spellEnd"/>
      <w:r w:rsidRPr="00687382">
        <w:rPr>
          <w:sz w:val="20"/>
          <w:szCs w:val="20"/>
        </w:rPr>
        <w:t xml:space="preserve"> </w:t>
      </w:r>
      <w:proofErr w:type="spellStart"/>
      <w:r w:rsidRPr="00687382">
        <w:rPr>
          <w:sz w:val="20"/>
          <w:szCs w:val="20"/>
        </w:rPr>
        <w:t>tiga</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sensasi</w:t>
      </w:r>
      <w:proofErr w:type="spellEnd"/>
      <w:r w:rsidRPr="00687382">
        <w:rPr>
          <w:sz w:val="20"/>
          <w:szCs w:val="20"/>
        </w:rPr>
        <w:t xml:space="preserve">, </w:t>
      </w:r>
      <w:proofErr w:type="spellStart"/>
      <w:r w:rsidRPr="00687382">
        <w:rPr>
          <w:sz w:val="20"/>
          <w:szCs w:val="20"/>
        </w:rPr>
        <w:t>mengumpulkan</w:t>
      </w:r>
      <w:proofErr w:type="spellEnd"/>
      <w:r w:rsidRPr="00687382">
        <w:rPr>
          <w:sz w:val="20"/>
          <w:szCs w:val="20"/>
        </w:rPr>
        <w:t xml:space="preserve"> </w:t>
      </w:r>
      <w:proofErr w:type="spellStart"/>
      <w:r w:rsidRPr="00687382">
        <w:rPr>
          <w:sz w:val="20"/>
          <w:szCs w:val="20"/>
        </w:rPr>
        <w:t>informasi</w:t>
      </w:r>
      <w:proofErr w:type="spellEnd"/>
      <w:r w:rsidRPr="00687382">
        <w:rPr>
          <w:sz w:val="20"/>
          <w:szCs w:val="20"/>
        </w:rPr>
        <w:t xml:space="preserve">, dan </w:t>
      </w:r>
      <w:proofErr w:type="spellStart"/>
      <w:r w:rsidRPr="00687382">
        <w:rPr>
          <w:sz w:val="20"/>
          <w:szCs w:val="20"/>
        </w:rPr>
        <w:t>menginterpretasikan</w:t>
      </w:r>
      <w:proofErr w:type="spellEnd"/>
      <w:r w:rsidRPr="00687382">
        <w:rPr>
          <w:sz w:val="20"/>
          <w:szCs w:val="20"/>
        </w:rPr>
        <w:t xml:space="preserve">. </w:t>
      </w:r>
      <w:proofErr w:type="spellStart"/>
      <w:r w:rsidRPr="00687382">
        <w:rPr>
          <w:sz w:val="20"/>
          <w:szCs w:val="20"/>
        </w:rPr>
        <w:t>Persepsi</w:t>
      </w:r>
      <w:proofErr w:type="spellEnd"/>
      <w:r w:rsidRPr="00687382">
        <w:rPr>
          <w:sz w:val="20"/>
          <w:szCs w:val="20"/>
        </w:rPr>
        <w:t xml:space="preserve"> investor </w:t>
      </w:r>
      <w:proofErr w:type="spellStart"/>
      <w:r w:rsidRPr="00687382">
        <w:rPr>
          <w:sz w:val="20"/>
          <w:szCs w:val="20"/>
        </w:rPr>
        <w:t>mempunyai</w:t>
      </w:r>
      <w:proofErr w:type="spellEnd"/>
      <w:r w:rsidRPr="00687382">
        <w:rPr>
          <w:sz w:val="20"/>
          <w:szCs w:val="20"/>
        </w:rPr>
        <w:t xml:space="preserve"> </w:t>
      </w:r>
      <w:proofErr w:type="spellStart"/>
      <w:r w:rsidRPr="00687382">
        <w:rPr>
          <w:sz w:val="20"/>
          <w:szCs w:val="20"/>
        </w:rPr>
        <w:t>tiga</w:t>
      </w:r>
      <w:proofErr w:type="spellEnd"/>
      <w:r w:rsidRPr="00687382">
        <w:rPr>
          <w:sz w:val="20"/>
          <w:szCs w:val="20"/>
        </w:rPr>
        <w:t xml:space="preserve"> </w:t>
      </w:r>
      <w:proofErr w:type="spellStart"/>
      <w:r w:rsidRPr="00687382">
        <w:rPr>
          <w:sz w:val="20"/>
          <w:szCs w:val="20"/>
        </w:rPr>
        <w:t>faktor</w:t>
      </w:r>
      <w:proofErr w:type="spellEnd"/>
      <w:r w:rsidRPr="00687382">
        <w:rPr>
          <w:sz w:val="20"/>
          <w:szCs w:val="20"/>
        </w:rPr>
        <w:t xml:space="preserve"> yang </w:t>
      </w:r>
      <w:proofErr w:type="spellStart"/>
      <w:r w:rsidRPr="00687382">
        <w:rPr>
          <w:sz w:val="20"/>
          <w:szCs w:val="20"/>
        </w:rPr>
        <w:t>mempengaruhi</w:t>
      </w:r>
      <w:proofErr w:type="spellEnd"/>
      <w:r w:rsidRPr="00687382">
        <w:rPr>
          <w:sz w:val="20"/>
          <w:szCs w:val="20"/>
        </w:rPr>
        <w:t xml:space="preserve">: stimulus </w:t>
      </w:r>
      <w:proofErr w:type="spellStart"/>
      <w:r w:rsidRPr="00687382">
        <w:rPr>
          <w:sz w:val="20"/>
          <w:szCs w:val="20"/>
        </w:rPr>
        <w:t>karakter</w:t>
      </w:r>
      <w:proofErr w:type="spellEnd"/>
      <w:r w:rsidRPr="00687382">
        <w:rPr>
          <w:sz w:val="20"/>
          <w:szCs w:val="20"/>
        </w:rPr>
        <w:t xml:space="preserve">, </w:t>
      </w:r>
      <w:proofErr w:type="spellStart"/>
      <w:r w:rsidRPr="00687382">
        <w:rPr>
          <w:sz w:val="20"/>
          <w:szCs w:val="20"/>
        </w:rPr>
        <w:t>kontek</w:t>
      </w:r>
      <w:proofErr w:type="spellEnd"/>
      <w:r w:rsidRPr="00687382">
        <w:rPr>
          <w:sz w:val="20"/>
          <w:szCs w:val="20"/>
        </w:rPr>
        <w:t xml:space="preserve"> </w:t>
      </w:r>
      <w:proofErr w:type="spellStart"/>
      <w:r w:rsidRPr="00687382">
        <w:rPr>
          <w:sz w:val="20"/>
          <w:szCs w:val="20"/>
        </w:rPr>
        <w:t>karakter</w:t>
      </w:r>
      <w:proofErr w:type="spellEnd"/>
      <w:r w:rsidRPr="00687382">
        <w:rPr>
          <w:sz w:val="20"/>
          <w:szCs w:val="20"/>
        </w:rPr>
        <w:t xml:space="preserve">, dan </w:t>
      </w:r>
      <w:proofErr w:type="spellStart"/>
      <w:r w:rsidRPr="00687382">
        <w:rPr>
          <w:sz w:val="20"/>
          <w:szCs w:val="20"/>
        </w:rPr>
        <w:t>karakter</w:t>
      </w:r>
      <w:proofErr w:type="spellEnd"/>
      <w:r w:rsidRPr="00687382">
        <w:rPr>
          <w:sz w:val="20"/>
          <w:szCs w:val="20"/>
        </w:rPr>
        <w:t xml:space="preserve"> investor.</w:t>
      </w:r>
    </w:p>
    <w:p w14:paraId="3D6CF58E" w14:textId="77777777" w:rsidR="00687382" w:rsidRPr="00687382" w:rsidRDefault="00687382" w:rsidP="00687382">
      <w:pPr>
        <w:ind w:left="90" w:firstLine="450"/>
        <w:jc w:val="both"/>
        <w:rPr>
          <w:sz w:val="20"/>
          <w:szCs w:val="20"/>
        </w:rPr>
      </w:pPr>
      <w:r w:rsidRPr="00687382">
        <w:rPr>
          <w:sz w:val="20"/>
          <w:szCs w:val="20"/>
        </w:rPr>
        <w:t xml:space="preserve">Mittal (2004) </w:t>
      </w:r>
      <w:proofErr w:type="spellStart"/>
      <w:r w:rsidRPr="00687382">
        <w:rPr>
          <w:sz w:val="20"/>
          <w:szCs w:val="20"/>
        </w:rPr>
        <w:t>menyatakan</w:t>
      </w:r>
      <w:proofErr w:type="spellEnd"/>
      <w:r w:rsidRPr="00687382">
        <w:rPr>
          <w:sz w:val="20"/>
          <w:szCs w:val="20"/>
        </w:rPr>
        <w:t xml:space="preserve"> </w:t>
      </w:r>
      <w:proofErr w:type="spellStart"/>
      <w:r w:rsidRPr="00687382">
        <w:rPr>
          <w:sz w:val="20"/>
          <w:szCs w:val="20"/>
        </w:rPr>
        <w:t>bahwa</w:t>
      </w:r>
      <w:proofErr w:type="spellEnd"/>
      <w:r w:rsidRPr="00687382">
        <w:rPr>
          <w:sz w:val="20"/>
          <w:szCs w:val="20"/>
        </w:rPr>
        <w:t xml:space="preserve"> </w:t>
      </w:r>
      <w:proofErr w:type="spellStart"/>
      <w:r w:rsidRPr="00687382">
        <w:rPr>
          <w:sz w:val="20"/>
          <w:szCs w:val="20"/>
        </w:rPr>
        <w:t>keputusan</w:t>
      </w:r>
      <w:proofErr w:type="spellEnd"/>
      <w:r w:rsidRPr="00687382">
        <w:rPr>
          <w:sz w:val="20"/>
          <w:szCs w:val="20"/>
        </w:rPr>
        <w:t xml:space="preserve"> yang </w:t>
      </w:r>
      <w:proofErr w:type="spellStart"/>
      <w:r w:rsidRPr="00687382">
        <w:rPr>
          <w:sz w:val="20"/>
          <w:szCs w:val="20"/>
        </w:rPr>
        <w:t>diambil</w:t>
      </w:r>
      <w:proofErr w:type="spellEnd"/>
      <w:r w:rsidRPr="00687382">
        <w:rPr>
          <w:sz w:val="20"/>
          <w:szCs w:val="20"/>
        </w:rPr>
        <w:t xml:space="preserve"> oleh investor </w:t>
      </w:r>
      <w:proofErr w:type="spellStart"/>
      <w:r w:rsidRPr="00687382">
        <w:rPr>
          <w:sz w:val="20"/>
          <w:szCs w:val="20"/>
        </w:rPr>
        <w:t>didalam</w:t>
      </w:r>
      <w:proofErr w:type="spellEnd"/>
      <w:r w:rsidRPr="00687382">
        <w:rPr>
          <w:sz w:val="20"/>
          <w:szCs w:val="20"/>
        </w:rPr>
        <w:t xml:space="preserve"> pasar </w:t>
      </w:r>
      <w:proofErr w:type="spellStart"/>
      <w:r w:rsidRPr="00687382">
        <w:rPr>
          <w:sz w:val="20"/>
          <w:szCs w:val="20"/>
        </w:rPr>
        <w:t>diposisikan</w:t>
      </w:r>
      <w:proofErr w:type="spellEnd"/>
      <w:r w:rsidRPr="00687382">
        <w:rPr>
          <w:sz w:val="20"/>
          <w:szCs w:val="20"/>
        </w:rPr>
        <w:t xml:space="preserve"> </w:t>
      </w:r>
      <w:proofErr w:type="spellStart"/>
      <w:r w:rsidRPr="00687382">
        <w:rPr>
          <w:sz w:val="20"/>
          <w:szCs w:val="20"/>
        </w:rPr>
        <w:t>sebagai</w:t>
      </w:r>
      <w:proofErr w:type="spellEnd"/>
      <w:r w:rsidRPr="00687382">
        <w:rPr>
          <w:sz w:val="20"/>
          <w:szCs w:val="20"/>
        </w:rPr>
        <w:t xml:space="preserve"> </w:t>
      </w:r>
      <w:proofErr w:type="spellStart"/>
      <w:r w:rsidRPr="00687382">
        <w:rPr>
          <w:sz w:val="20"/>
          <w:szCs w:val="20"/>
        </w:rPr>
        <w:t>pemakai</w:t>
      </w:r>
      <w:proofErr w:type="spellEnd"/>
      <w:r w:rsidRPr="00687382">
        <w:rPr>
          <w:sz w:val="20"/>
          <w:szCs w:val="20"/>
        </w:rPr>
        <w:t xml:space="preserve"> dan </w:t>
      </w:r>
      <w:proofErr w:type="spellStart"/>
      <w:r w:rsidRPr="00687382">
        <w:rPr>
          <w:sz w:val="20"/>
          <w:szCs w:val="20"/>
        </w:rPr>
        <w:t>pembeli</w:t>
      </w:r>
      <w:proofErr w:type="spellEnd"/>
      <w:r w:rsidRPr="00687382">
        <w:rPr>
          <w:sz w:val="20"/>
          <w:szCs w:val="20"/>
        </w:rPr>
        <w:t xml:space="preserve">, yang pada </w:t>
      </w:r>
      <w:proofErr w:type="spellStart"/>
      <w:r w:rsidRPr="00687382">
        <w:rPr>
          <w:sz w:val="20"/>
          <w:szCs w:val="20"/>
        </w:rPr>
        <w:t>dasarnya</w:t>
      </w:r>
      <w:proofErr w:type="spellEnd"/>
      <w:r w:rsidRPr="00687382">
        <w:rPr>
          <w:sz w:val="20"/>
          <w:szCs w:val="20"/>
        </w:rPr>
        <w:t xml:space="preserve"> </w:t>
      </w:r>
      <w:proofErr w:type="spellStart"/>
      <w:r w:rsidRPr="00687382">
        <w:rPr>
          <w:sz w:val="20"/>
          <w:szCs w:val="20"/>
        </w:rPr>
        <w:t>merupakan</w:t>
      </w:r>
      <w:proofErr w:type="spellEnd"/>
      <w:r w:rsidRPr="00687382">
        <w:rPr>
          <w:sz w:val="20"/>
          <w:szCs w:val="20"/>
        </w:rPr>
        <w:t xml:space="preserve"> </w:t>
      </w:r>
      <w:proofErr w:type="spellStart"/>
      <w:r w:rsidRPr="00687382">
        <w:rPr>
          <w:sz w:val="20"/>
          <w:szCs w:val="20"/>
        </w:rPr>
        <w:t>keputusan</w:t>
      </w:r>
      <w:proofErr w:type="spellEnd"/>
      <w:r w:rsidRPr="00687382">
        <w:rPr>
          <w:sz w:val="20"/>
          <w:szCs w:val="20"/>
        </w:rPr>
        <w:t xml:space="preserve"> </w:t>
      </w:r>
      <w:proofErr w:type="spellStart"/>
      <w:r w:rsidRPr="00687382">
        <w:rPr>
          <w:sz w:val="20"/>
          <w:szCs w:val="20"/>
        </w:rPr>
        <w:t>untuk</w:t>
      </w:r>
      <w:proofErr w:type="spellEnd"/>
      <w:r w:rsidRPr="00687382">
        <w:rPr>
          <w:sz w:val="20"/>
          <w:szCs w:val="20"/>
        </w:rPr>
        <w:t xml:space="preserve"> </w:t>
      </w:r>
      <w:proofErr w:type="spellStart"/>
      <w:r w:rsidRPr="00687382">
        <w:rPr>
          <w:sz w:val="20"/>
          <w:szCs w:val="20"/>
        </w:rPr>
        <w:t>membeli</w:t>
      </w:r>
      <w:proofErr w:type="spellEnd"/>
      <w:r w:rsidRPr="00687382">
        <w:rPr>
          <w:sz w:val="20"/>
          <w:szCs w:val="20"/>
        </w:rPr>
        <w:t xml:space="preserve">, </w:t>
      </w:r>
      <w:proofErr w:type="spellStart"/>
      <w:r w:rsidRPr="00687382">
        <w:rPr>
          <w:sz w:val="20"/>
          <w:szCs w:val="20"/>
        </w:rPr>
        <w:t>dimana</w:t>
      </w:r>
      <w:proofErr w:type="spellEnd"/>
      <w:r w:rsidRPr="00687382">
        <w:rPr>
          <w:sz w:val="20"/>
          <w:szCs w:val="20"/>
        </w:rPr>
        <w:t xml:space="preserve"> </w:t>
      </w:r>
      <w:proofErr w:type="spellStart"/>
      <w:r w:rsidRPr="00687382">
        <w:rPr>
          <w:sz w:val="20"/>
          <w:szCs w:val="20"/>
        </w:rPr>
        <w:t>akan</w:t>
      </w:r>
      <w:proofErr w:type="spellEnd"/>
      <w:r w:rsidRPr="00687382">
        <w:rPr>
          <w:sz w:val="20"/>
          <w:szCs w:val="20"/>
        </w:rPr>
        <w:t xml:space="preserve"> </w:t>
      </w:r>
      <w:proofErr w:type="spellStart"/>
      <w:r w:rsidRPr="00687382">
        <w:rPr>
          <w:sz w:val="20"/>
          <w:szCs w:val="20"/>
        </w:rPr>
        <w:t>melakukan</w:t>
      </w:r>
      <w:proofErr w:type="spellEnd"/>
      <w:r w:rsidRPr="00687382">
        <w:rPr>
          <w:sz w:val="20"/>
          <w:szCs w:val="20"/>
        </w:rPr>
        <w:t xml:space="preserve"> </w:t>
      </w:r>
      <w:proofErr w:type="spellStart"/>
      <w:r w:rsidRPr="00687382">
        <w:rPr>
          <w:sz w:val="20"/>
          <w:szCs w:val="20"/>
        </w:rPr>
        <w:t>pembelian</w:t>
      </w:r>
      <w:proofErr w:type="spellEnd"/>
      <w:r w:rsidRPr="00687382">
        <w:rPr>
          <w:sz w:val="20"/>
          <w:szCs w:val="20"/>
        </w:rPr>
        <w:t xml:space="preserve">, </w:t>
      </w:r>
      <w:proofErr w:type="spellStart"/>
      <w:r w:rsidRPr="00687382">
        <w:rPr>
          <w:sz w:val="20"/>
          <w:szCs w:val="20"/>
        </w:rPr>
        <w:t>darimana</w:t>
      </w:r>
      <w:proofErr w:type="spellEnd"/>
      <w:r w:rsidRPr="00687382">
        <w:rPr>
          <w:sz w:val="20"/>
          <w:szCs w:val="20"/>
        </w:rPr>
        <w:t xml:space="preserve">, </w:t>
      </w:r>
      <w:proofErr w:type="spellStart"/>
      <w:r w:rsidRPr="00687382">
        <w:rPr>
          <w:sz w:val="20"/>
          <w:szCs w:val="20"/>
        </w:rPr>
        <w:t>dari</w:t>
      </w:r>
      <w:proofErr w:type="spellEnd"/>
      <w:r w:rsidRPr="00687382">
        <w:rPr>
          <w:sz w:val="20"/>
          <w:szCs w:val="20"/>
        </w:rPr>
        <w:t xml:space="preserve"> </w:t>
      </w:r>
      <w:proofErr w:type="spellStart"/>
      <w:r w:rsidRPr="00687382">
        <w:rPr>
          <w:sz w:val="20"/>
          <w:szCs w:val="20"/>
        </w:rPr>
        <w:t>siapa</w:t>
      </w:r>
      <w:proofErr w:type="spellEnd"/>
      <w:r w:rsidRPr="00687382">
        <w:rPr>
          <w:sz w:val="20"/>
          <w:szCs w:val="20"/>
        </w:rPr>
        <w:t xml:space="preserve"> </w:t>
      </w:r>
      <w:proofErr w:type="spellStart"/>
      <w:r w:rsidRPr="00687382">
        <w:rPr>
          <w:sz w:val="20"/>
          <w:szCs w:val="20"/>
        </w:rPr>
        <w:t>pembelian</w:t>
      </w:r>
      <w:proofErr w:type="spellEnd"/>
      <w:r w:rsidRPr="00687382">
        <w:rPr>
          <w:sz w:val="20"/>
          <w:szCs w:val="20"/>
        </w:rPr>
        <w:t xml:space="preserve"> </w:t>
      </w:r>
      <w:proofErr w:type="spellStart"/>
      <w:r w:rsidRPr="00687382">
        <w:rPr>
          <w:sz w:val="20"/>
          <w:szCs w:val="20"/>
        </w:rPr>
        <w:t>itu</w:t>
      </w:r>
      <w:proofErr w:type="spellEnd"/>
      <w:r w:rsidRPr="00687382">
        <w:rPr>
          <w:sz w:val="20"/>
          <w:szCs w:val="20"/>
        </w:rPr>
        <w:t xml:space="preserve"> </w:t>
      </w:r>
      <w:proofErr w:type="spellStart"/>
      <w:r w:rsidRPr="00687382">
        <w:rPr>
          <w:sz w:val="20"/>
          <w:szCs w:val="20"/>
        </w:rPr>
        <w:t>dilakukan</w:t>
      </w:r>
      <w:proofErr w:type="spellEnd"/>
      <w:r w:rsidRPr="00687382">
        <w:rPr>
          <w:sz w:val="20"/>
          <w:szCs w:val="20"/>
        </w:rPr>
        <w:t xml:space="preserve">, dan </w:t>
      </w:r>
      <w:proofErr w:type="spellStart"/>
      <w:r w:rsidRPr="00687382">
        <w:rPr>
          <w:sz w:val="20"/>
          <w:szCs w:val="20"/>
        </w:rPr>
        <w:t>bagaimana</w:t>
      </w:r>
      <w:proofErr w:type="spellEnd"/>
      <w:r w:rsidRPr="00687382">
        <w:rPr>
          <w:sz w:val="20"/>
          <w:szCs w:val="20"/>
        </w:rPr>
        <w:t xml:space="preserve"> </w:t>
      </w:r>
      <w:proofErr w:type="spellStart"/>
      <w:r w:rsidRPr="00687382">
        <w:rPr>
          <w:sz w:val="20"/>
          <w:szCs w:val="20"/>
        </w:rPr>
        <w:t>membayarnya</w:t>
      </w:r>
      <w:proofErr w:type="spellEnd"/>
      <w:r w:rsidRPr="00687382">
        <w:rPr>
          <w:sz w:val="20"/>
          <w:szCs w:val="20"/>
        </w:rPr>
        <w:t xml:space="preserve">. Proses </w:t>
      </w:r>
      <w:proofErr w:type="spellStart"/>
      <w:r w:rsidRPr="00687382">
        <w:rPr>
          <w:sz w:val="20"/>
          <w:szCs w:val="20"/>
        </w:rPr>
        <w:t>dalam</w:t>
      </w:r>
      <w:proofErr w:type="spellEnd"/>
      <w:r w:rsidRPr="00687382">
        <w:rPr>
          <w:sz w:val="20"/>
          <w:szCs w:val="20"/>
        </w:rPr>
        <w:t xml:space="preserve"> </w:t>
      </w:r>
      <w:proofErr w:type="spellStart"/>
      <w:r w:rsidRPr="00687382">
        <w:rPr>
          <w:sz w:val="20"/>
          <w:szCs w:val="20"/>
        </w:rPr>
        <w:t>pengambilan</w:t>
      </w:r>
      <w:proofErr w:type="spellEnd"/>
      <w:r w:rsidRPr="00687382">
        <w:rPr>
          <w:sz w:val="20"/>
          <w:szCs w:val="20"/>
        </w:rPr>
        <w:t xml:space="preserve"> </w:t>
      </w:r>
      <w:proofErr w:type="spellStart"/>
      <w:r w:rsidRPr="00687382">
        <w:rPr>
          <w:sz w:val="20"/>
          <w:szCs w:val="20"/>
        </w:rPr>
        <w:t>keputusan</w:t>
      </w:r>
      <w:proofErr w:type="spellEnd"/>
      <w:r w:rsidRPr="00687382">
        <w:rPr>
          <w:sz w:val="20"/>
          <w:szCs w:val="20"/>
        </w:rPr>
        <w:t xml:space="preserve"> </w:t>
      </w:r>
      <w:proofErr w:type="spellStart"/>
      <w:r w:rsidRPr="00687382">
        <w:rPr>
          <w:sz w:val="20"/>
          <w:szCs w:val="20"/>
        </w:rPr>
        <w:t>melalui</w:t>
      </w:r>
      <w:proofErr w:type="spellEnd"/>
      <w:r w:rsidRPr="00687382">
        <w:rPr>
          <w:sz w:val="20"/>
          <w:szCs w:val="20"/>
        </w:rPr>
        <w:t xml:space="preserve"> </w:t>
      </w:r>
      <w:proofErr w:type="spellStart"/>
      <w:r w:rsidRPr="00687382">
        <w:rPr>
          <w:sz w:val="20"/>
          <w:szCs w:val="20"/>
        </w:rPr>
        <w:t>beberapa</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pengenalan</w:t>
      </w:r>
      <w:proofErr w:type="spellEnd"/>
      <w:r w:rsidRPr="00687382">
        <w:rPr>
          <w:sz w:val="20"/>
          <w:szCs w:val="20"/>
        </w:rPr>
        <w:t xml:space="preserve"> </w:t>
      </w:r>
      <w:proofErr w:type="spellStart"/>
      <w:r w:rsidRPr="00687382">
        <w:rPr>
          <w:sz w:val="20"/>
          <w:szCs w:val="20"/>
        </w:rPr>
        <w:t>kepada</w:t>
      </w:r>
      <w:proofErr w:type="spellEnd"/>
      <w:r w:rsidRPr="00687382">
        <w:rPr>
          <w:sz w:val="20"/>
          <w:szCs w:val="20"/>
        </w:rPr>
        <w:t xml:space="preserve"> </w:t>
      </w:r>
      <w:proofErr w:type="spellStart"/>
      <w:r w:rsidRPr="00687382">
        <w:rPr>
          <w:sz w:val="20"/>
          <w:szCs w:val="20"/>
        </w:rPr>
        <w:t>masalah</w:t>
      </w:r>
      <w:proofErr w:type="spellEnd"/>
      <w:r w:rsidRPr="00687382">
        <w:rPr>
          <w:sz w:val="20"/>
          <w:szCs w:val="20"/>
        </w:rPr>
        <w:t xml:space="preserve">, </w:t>
      </w:r>
      <w:proofErr w:type="spellStart"/>
      <w:r w:rsidRPr="00687382">
        <w:rPr>
          <w:sz w:val="20"/>
          <w:szCs w:val="20"/>
        </w:rPr>
        <w:t>pencarian</w:t>
      </w:r>
      <w:proofErr w:type="spellEnd"/>
      <w:r w:rsidRPr="00687382">
        <w:rPr>
          <w:sz w:val="20"/>
          <w:szCs w:val="20"/>
        </w:rPr>
        <w:t xml:space="preserve"> </w:t>
      </w:r>
      <w:proofErr w:type="spellStart"/>
      <w:r w:rsidRPr="00687382">
        <w:rPr>
          <w:sz w:val="20"/>
          <w:szCs w:val="20"/>
        </w:rPr>
        <w:t>informasi</w:t>
      </w:r>
      <w:proofErr w:type="spellEnd"/>
      <w:r w:rsidRPr="00687382">
        <w:rPr>
          <w:sz w:val="20"/>
          <w:szCs w:val="20"/>
        </w:rPr>
        <w:t xml:space="preserve">, </w:t>
      </w:r>
      <w:proofErr w:type="spellStart"/>
      <w:r w:rsidRPr="00687382">
        <w:rPr>
          <w:sz w:val="20"/>
          <w:szCs w:val="20"/>
        </w:rPr>
        <w:t>alternaive</w:t>
      </w:r>
      <w:proofErr w:type="spellEnd"/>
      <w:r w:rsidRPr="00687382">
        <w:rPr>
          <w:sz w:val="20"/>
          <w:szCs w:val="20"/>
        </w:rPr>
        <w:t xml:space="preserve"> evaluation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evaluasi</w:t>
      </w:r>
      <w:proofErr w:type="spellEnd"/>
      <w:r w:rsidRPr="00687382">
        <w:rPr>
          <w:sz w:val="20"/>
          <w:szCs w:val="20"/>
        </w:rPr>
        <w:t xml:space="preserve"> alternative, </w:t>
      </w:r>
      <w:proofErr w:type="spellStart"/>
      <w:r w:rsidRPr="00687382">
        <w:rPr>
          <w:sz w:val="20"/>
          <w:szCs w:val="20"/>
        </w:rPr>
        <w:t>pembelian</w:t>
      </w:r>
      <w:proofErr w:type="spellEnd"/>
      <w:r w:rsidRPr="00687382">
        <w:rPr>
          <w:sz w:val="20"/>
          <w:szCs w:val="20"/>
        </w:rPr>
        <w:t xml:space="preserve"> dan </w:t>
      </w:r>
      <w:proofErr w:type="spellStart"/>
      <w:r w:rsidRPr="00687382">
        <w:rPr>
          <w:sz w:val="20"/>
          <w:szCs w:val="20"/>
        </w:rPr>
        <w:t>pengalaman</w:t>
      </w:r>
      <w:proofErr w:type="spellEnd"/>
      <w:r w:rsidRPr="00687382">
        <w:rPr>
          <w:sz w:val="20"/>
          <w:szCs w:val="20"/>
        </w:rPr>
        <w:t xml:space="preserve"> yang </w:t>
      </w:r>
      <w:proofErr w:type="spellStart"/>
      <w:r w:rsidRPr="00687382">
        <w:rPr>
          <w:sz w:val="20"/>
          <w:szCs w:val="20"/>
        </w:rPr>
        <w:t>didapat</w:t>
      </w:r>
      <w:proofErr w:type="spellEnd"/>
      <w:r w:rsidRPr="00687382">
        <w:rPr>
          <w:sz w:val="20"/>
          <w:szCs w:val="20"/>
        </w:rPr>
        <w:t xml:space="preserve"> </w:t>
      </w:r>
      <w:proofErr w:type="spellStart"/>
      <w:r w:rsidRPr="00687382">
        <w:rPr>
          <w:sz w:val="20"/>
          <w:szCs w:val="20"/>
        </w:rPr>
        <w:t>setelah</w:t>
      </w:r>
      <w:proofErr w:type="spellEnd"/>
      <w:r w:rsidRPr="00687382">
        <w:rPr>
          <w:sz w:val="20"/>
          <w:szCs w:val="20"/>
        </w:rPr>
        <w:t xml:space="preserve"> </w:t>
      </w:r>
      <w:proofErr w:type="spellStart"/>
      <w:r w:rsidRPr="00687382">
        <w:rPr>
          <w:sz w:val="20"/>
          <w:szCs w:val="20"/>
        </w:rPr>
        <w:t>pembelian</w:t>
      </w:r>
      <w:proofErr w:type="spellEnd"/>
      <w:r w:rsidRPr="00687382">
        <w:rPr>
          <w:sz w:val="20"/>
          <w:szCs w:val="20"/>
        </w:rPr>
        <w:t>.</w:t>
      </w:r>
    </w:p>
    <w:p w14:paraId="181517A3" w14:textId="77777777" w:rsidR="00687382" w:rsidRPr="00687382" w:rsidRDefault="00687382" w:rsidP="00687382">
      <w:pPr>
        <w:ind w:left="90" w:firstLine="450"/>
        <w:jc w:val="both"/>
        <w:rPr>
          <w:sz w:val="20"/>
          <w:szCs w:val="20"/>
        </w:rPr>
      </w:pPr>
      <w:proofErr w:type="spellStart"/>
      <w:r w:rsidRPr="00687382">
        <w:rPr>
          <w:sz w:val="20"/>
          <w:szCs w:val="20"/>
        </w:rPr>
        <w:t>Berdasarkan</w:t>
      </w:r>
      <w:proofErr w:type="spellEnd"/>
      <w:r w:rsidRPr="00687382">
        <w:rPr>
          <w:sz w:val="20"/>
          <w:szCs w:val="20"/>
        </w:rPr>
        <w:t xml:space="preserve"> </w:t>
      </w:r>
      <w:proofErr w:type="spellStart"/>
      <w:r w:rsidRPr="00687382">
        <w:rPr>
          <w:sz w:val="20"/>
          <w:szCs w:val="20"/>
        </w:rPr>
        <w:t>pengalamannya</w:t>
      </w:r>
      <w:proofErr w:type="spellEnd"/>
      <w:r w:rsidRPr="00687382">
        <w:rPr>
          <w:sz w:val="20"/>
          <w:szCs w:val="20"/>
        </w:rPr>
        <w:t xml:space="preserve"> para investor </w:t>
      </w:r>
      <w:proofErr w:type="spellStart"/>
      <w:r w:rsidRPr="00687382">
        <w:rPr>
          <w:sz w:val="20"/>
          <w:szCs w:val="20"/>
        </w:rPr>
        <w:t>mengenai</w:t>
      </w:r>
      <w:proofErr w:type="spellEnd"/>
      <w:r w:rsidRPr="00687382">
        <w:rPr>
          <w:sz w:val="20"/>
          <w:szCs w:val="20"/>
        </w:rPr>
        <w:t xml:space="preserve"> rasa </w:t>
      </w:r>
      <w:proofErr w:type="spellStart"/>
      <w:r w:rsidRPr="00687382">
        <w:rPr>
          <w:sz w:val="20"/>
          <w:szCs w:val="20"/>
        </w:rPr>
        <w:t>puas</w:t>
      </w:r>
      <w:proofErr w:type="spellEnd"/>
      <w:r w:rsidRPr="00687382">
        <w:rPr>
          <w:sz w:val="20"/>
          <w:szCs w:val="20"/>
        </w:rPr>
        <w:t xml:space="preserve"> dan </w:t>
      </w:r>
      <w:proofErr w:type="spellStart"/>
      <w:r w:rsidRPr="00687382">
        <w:rPr>
          <w:sz w:val="20"/>
          <w:szCs w:val="20"/>
        </w:rPr>
        <w:t>kekecawaan</w:t>
      </w:r>
      <w:proofErr w:type="spellEnd"/>
      <w:r w:rsidRPr="00687382">
        <w:rPr>
          <w:sz w:val="20"/>
          <w:szCs w:val="20"/>
        </w:rPr>
        <w:t xml:space="preserve"> </w:t>
      </w:r>
      <w:proofErr w:type="spellStart"/>
      <w:r w:rsidRPr="00687382">
        <w:rPr>
          <w:sz w:val="20"/>
          <w:szCs w:val="20"/>
        </w:rPr>
        <w:t>mereka</w:t>
      </w:r>
      <w:proofErr w:type="spellEnd"/>
      <w:r w:rsidRPr="00687382">
        <w:rPr>
          <w:sz w:val="20"/>
          <w:szCs w:val="20"/>
        </w:rPr>
        <w:t xml:space="preserve">, investor </w:t>
      </w:r>
      <w:proofErr w:type="spellStart"/>
      <w:r w:rsidRPr="00687382">
        <w:rPr>
          <w:sz w:val="20"/>
          <w:szCs w:val="20"/>
        </w:rPr>
        <w:t>akan</w:t>
      </w:r>
      <w:proofErr w:type="spellEnd"/>
      <w:r w:rsidRPr="00687382">
        <w:rPr>
          <w:sz w:val="20"/>
          <w:szCs w:val="20"/>
        </w:rPr>
        <w:t xml:space="preserve"> </w:t>
      </w:r>
      <w:proofErr w:type="spellStart"/>
      <w:r w:rsidRPr="00687382">
        <w:rPr>
          <w:sz w:val="20"/>
          <w:szCs w:val="20"/>
        </w:rPr>
        <w:t>mempunyai</w:t>
      </w:r>
      <w:proofErr w:type="spellEnd"/>
      <w:r w:rsidRPr="00687382">
        <w:rPr>
          <w:sz w:val="20"/>
          <w:szCs w:val="20"/>
        </w:rPr>
        <w:t xml:space="preserve"> </w:t>
      </w:r>
      <w:proofErr w:type="spellStart"/>
      <w:r w:rsidRPr="00687382">
        <w:rPr>
          <w:sz w:val="20"/>
          <w:szCs w:val="20"/>
        </w:rPr>
        <w:t>tiga</w:t>
      </w:r>
      <w:proofErr w:type="spellEnd"/>
      <w:r w:rsidRPr="00687382">
        <w:rPr>
          <w:sz w:val="20"/>
          <w:szCs w:val="20"/>
        </w:rPr>
        <w:t xml:space="preserve"> </w:t>
      </w:r>
      <w:proofErr w:type="spellStart"/>
      <w:r w:rsidRPr="00687382">
        <w:rPr>
          <w:sz w:val="20"/>
          <w:szCs w:val="20"/>
        </w:rPr>
        <w:t>respon</w:t>
      </w:r>
      <w:proofErr w:type="spellEnd"/>
      <w:r w:rsidRPr="00687382">
        <w:rPr>
          <w:sz w:val="20"/>
          <w:szCs w:val="20"/>
        </w:rPr>
        <w:t xml:space="preserve"> </w:t>
      </w:r>
      <w:proofErr w:type="spellStart"/>
      <w:r w:rsidRPr="00687382">
        <w:rPr>
          <w:sz w:val="20"/>
          <w:szCs w:val="20"/>
        </w:rPr>
        <w:t>yaitu</w:t>
      </w:r>
      <w:proofErr w:type="spellEnd"/>
      <w:r w:rsidRPr="00687382">
        <w:rPr>
          <w:sz w:val="20"/>
          <w:szCs w:val="20"/>
        </w:rPr>
        <w:t xml:space="preserve"> exit (</w:t>
      </w:r>
      <w:proofErr w:type="spellStart"/>
      <w:r w:rsidRPr="00687382">
        <w:rPr>
          <w:sz w:val="20"/>
          <w:szCs w:val="20"/>
        </w:rPr>
        <w:t>keluar</w:t>
      </w:r>
      <w:proofErr w:type="spellEnd"/>
      <w:r w:rsidRPr="00687382">
        <w:rPr>
          <w:sz w:val="20"/>
          <w:szCs w:val="20"/>
        </w:rPr>
        <w:t>), voice (</w:t>
      </w:r>
      <w:proofErr w:type="spellStart"/>
      <w:r w:rsidRPr="00687382">
        <w:rPr>
          <w:sz w:val="20"/>
          <w:szCs w:val="20"/>
        </w:rPr>
        <w:t>komplain</w:t>
      </w:r>
      <w:proofErr w:type="spellEnd"/>
      <w:r w:rsidRPr="00687382">
        <w:rPr>
          <w:sz w:val="20"/>
          <w:szCs w:val="20"/>
        </w:rPr>
        <w:t xml:space="preserve">), dan loyalty (loyal). </w:t>
      </w:r>
      <w:proofErr w:type="spellStart"/>
      <w:r w:rsidRPr="00687382">
        <w:rPr>
          <w:sz w:val="20"/>
          <w:szCs w:val="20"/>
        </w:rPr>
        <w:t>Menurut</w:t>
      </w:r>
      <w:proofErr w:type="spellEnd"/>
      <w:r w:rsidRPr="00687382">
        <w:rPr>
          <w:sz w:val="20"/>
          <w:szCs w:val="20"/>
        </w:rPr>
        <w:t xml:space="preserve"> </w:t>
      </w:r>
      <w:proofErr w:type="spellStart"/>
      <w:r w:rsidRPr="00687382">
        <w:rPr>
          <w:sz w:val="20"/>
          <w:szCs w:val="20"/>
        </w:rPr>
        <w:t>Chaston</w:t>
      </w:r>
      <w:proofErr w:type="spellEnd"/>
      <w:r w:rsidRPr="00687382">
        <w:rPr>
          <w:sz w:val="20"/>
          <w:szCs w:val="20"/>
        </w:rPr>
        <w:t xml:space="preserve"> (1993) </w:t>
      </w:r>
      <w:proofErr w:type="spellStart"/>
      <w:r w:rsidRPr="00687382">
        <w:rPr>
          <w:sz w:val="20"/>
          <w:szCs w:val="20"/>
        </w:rPr>
        <w:t>menyatakan</w:t>
      </w:r>
      <w:proofErr w:type="spellEnd"/>
      <w:r w:rsidRPr="00687382">
        <w:rPr>
          <w:sz w:val="20"/>
          <w:szCs w:val="20"/>
        </w:rPr>
        <w:t xml:space="preserve"> </w:t>
      </w:r>
      <w:proofErr w:type="spellStart"/>
      <w:r w:rsidRPr="00687382">
        <w:rPr>
          <w:sz w:val="20"/>
          <w:szCs w:val="20"/>
        </w:rPr>
        <w:t>bahwa</w:t>
      </w:r>
      <w:proofErr w:type="spellEnd"/>
      <w:r w:rsidRPr="00687382">
        <w:rPr>
          <w:sz w:val="20"/>
          <w:szCs w:val="20"/>
        </w:rPr>
        <w:t xml:space="preserve"> </w:t>
      </w:r>
      <w:proofErr w:type="spellStart"/>
      <w:r w:rsidRPr="00687382">
        <w:rPr>
          <w:sz w:val="20"/>
          <w:szCs w:val="20"/>
        </w:rPr>
        <w:t>ada</w:t>
      </w:r>
      <w:proofErr w:type="spellEnd"/>
      <w:r w:rsidRPr="00687382">
        <w:rPr>
          <w:sz w:val="20"/>
          <w:szCs w:val="20"/>
        </w:rPr>
        <w:t xml:space="preserve"> 5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dalam</w:t>
      </w:r>
      <w:proofErr w:type="spellEnd"/>
      <w:r w:rsidRPr="00687382">
        <w:rPr>
          <w:sz w:val="20"/>
          <w:szCs w:val="20"/>
        </w:rPr>
        <w:t xml:space="preserve"> </w:t>
      </w:r>
      <w:proofErr w:type="spellStart"/>
      <w:r w:rsidRPr="00687382">
        <w:rPr>
          <w:sz w:val="20"/>
          <w:szCs w:val="20"/>
        </w:rPr>
        <w:t>perilaku</w:t>
      </w:r>
      <w:proofErr w:type="spellEnd"/>
      <w:r w:rsidRPr="00687382">
        <w:rPr>
          <w:sz w:val="20"/>
          <w:szCs w:val="20"/>
        </w:rPr>
        <w:t xml:space="preserve"> investor, </w:t>
      </w:r>
      <w:proofErr w:type="spellStart"/>
      <w:r w:rsidRPr="00687382">
        <w:rPr>
          <w:sz w:val="20"/>
          <w:szCs w:val="20"/>
        </w:rPr>
        <w:t>yaitu</w:t>
      </w:r>
      <w:proofErr w:type="spellEnd"/>
      <w:r w:rsidRPr="00687382">
        <w:rPr>
          <w:sz w:val="20"/>
          <w:szCs w:val="20"/>
        </w:rPr>
        <w:t xml:space="preserve"> </w:t>
      </w:r>
      <w:proofErr w:type="spellStart"/>
      <w:r w:rsidRPr="00687382">
        <w:rPr>
          <w:sz w:val="20"/>
          <w:szCs w:val="20"/>
        </w:rPr>
        <w:t>sebagai</w:t>
      </w:r>
      <w:proofErr w:type="spellEnd"/>
      <w:r w:rsidRPr="00687382">
        <w:rPr>
          <w:sz w:val="20"/>
          <w:szCs w:val="20"/>
        </w:rPr>
        <w:t xml:space="preserve"> </w:t>
      </w:r>
      <w:proofErr w:type="spellStart"/>
      <w:r w:rsidRPr="00687382">
        <w:rPr>
          <w:sz w:val="20"/>
          <w:szCs w:val="20"/>
        </w:rPr>
        <w:t>berikut</w:t>
      </w:r>
      <w:proofErr w:type="spellEnd"/>
      <w:r w:rsidRPr="00687382">
        <w:rPr>
          <w:sz w:val="20"/>
          <w:szCs w:val="20"/>
        </w:rPr>
        <w:t>:</w:t>
      </w:r>
    </w:p>
    <w:p w14:paraId="7C3893E4" w14:textId="77777777" w:rsidR="00687382" w:rsidRPr="00687382" w:rsidRDefault="00687382" w:rsidP="00687382">
      <w:pPr>
        <w:ind w:left="90" w:firstLine="450"/>
        <w:jc w:val="both"/>
        <w:rPr>
          <w:sz w:val="20"/>
          <w:szCs w:val="20"/>
        </w:rPr>
      </w:pPr>
      <w:r w:rsidRPr="00687382">
        <w:rPr>
          <w:sz w:val="20"/>
          <w:szCs w:val="20"/>
        </w:rPr>
        <w:t>a.</w:t>
      </w:r>
      <w:r w:rsidRPr="00687382">
        <w:rPr>
          <w:sz w:val="20"/>
          <w:szCs w:val="20"/>
        </w:rPr>
        <w:tab/>
        <w:t xml:space="preserve">Recognition of Need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dimana</w:t>
      </w:r>
      <w:proofErr w:type="spellEnd"/>
      <w:r w:rsidRPr="00687382">
        <w:rPr>
          <w:sz w:val="20"/>
          <w:szCs w:val="20"/>
        </w:rPr>
        <w:t xml:space="preserve"> investor </w:t>
      </w:r>
      <w:proofErr w:type="spellStart"/>
      <w:r w:rsidRPr="00687382">
        <w:rPr>
          <w:sz w:val="20"/>
          <w:szCs w:val="20"/>
        </w:rPr>
        <w:t>melakukan</w:t>
      </w:r>
      <w:proofErr w:type="spellEnd"/>
      <w:r w:rsidRPr="00687382">
        <w:rPr>
          <w:sz w:val="20"/>
          <w:szCs w:val="20"/>
        </w:rPr>
        <w:t xml:space="preserve"> </w:t>
      </w:r>
      <w:proofErr w:type="spellStart"/>
      <w:r w:rsidRPr="00687382">
        <w:rPr>
          <w:sz w:val="20"/>
          <w:szCs w:val="20"/>
        </w:rPr>
        <w:t>pengenalan</w:t>
      </w:r>
      <w:proofErr w:type="spellEnd"/>
      <w:r w:rsidRPr="00687382">
        <w:rPr>
          <w:sz w:val="20"/>
          <w:szCs w:val="20"/>
        </w:rPr>
        <w:t xml:space="preserve"> </w:t>
      </w:r>
      <w:proofErr w:type="spellStart"/>
      <w:r w:rsidRPr="00687382">
        <w:rPr>
          <w:sz w:val="20"/>
          <w:szCs w:val="20"/>
        </w:rPr>
        <w:t>terhadap</w:t>
      </w:r>
      <w:proofErr w:type="spellEnd"/>
      <w:r w:rsidRPr="00687382">
        <w:rPr>
          <w:sz w:val="20"/>
          <w:szCs w:val="20"/>
        </w:rPr>
        <w:t xml:space="preserve"> </w:t>
      </w:r>
      <w:proofErr w:type="spellStart"/>
      <w:r w:rsidRPr="00687382">
        <w:rPr>
          <w:sz w:val="20"/>
          <w:szCs w:val="20"/>
        </w:rPr>
        <w:t>kebutuhan</w:t>
      </w:r>
      <w:proofErr w:type="spellEnd"/>
      <w:r w:rsidRPr="00687382">
        <w:rPr>
          <w:sz w:val="20"/>
          <w:szCs w:val="20"/>
        </w:rPr>
        <w:t>.</w:t>
      </w:r>
    </w:p>
    <w:p w14:paraId="218E7D34" w14:textId="77777777" w:rsidR="00687382" w:rsidRPr="00687382" w:rsidRDefault="00687382" w:rsidP="00687382">
      <w:pPr>
        <w:ind w:left="90" w:firstLine="450"/>
        <w:jc w:val="both"/>
        <w:rPr>
          <w:sz w:val="20"/>
          <w:szCs w:val="20"/>
        </w:rPr>
      </w:pPr>
      <w:r w:rsidRPr="00687382">
        <w:rPr>
          <w:sz w:val="20"/>
          <w:szCs w:val="20"/>
        </w:rPr>
        <w:t>b.</w:t>
      </w:r>
      <w:r w:rsidRPr="00687382">
        <w:rPr>
          <w:sz w:val="20"/>
          <w:szCs w:val="20"/>
        </w:rPr>
        <w:tab/>
        <w:t xml:space="preserve">Acquisition of Need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dimana</w:t>
      </w:r>
      <w:proofErr w:type="spellEnd"/>
      <w:r w:rsidRPr="00687382">
        <w:rPr>
          <w:sz w:val="20"/>
          <w:szCs w:val="20"/>
        </w:rPr>
        <w:t xml:space="preserve"> investor </w:t>
      </w:r>
      <w:proofErr w:type="spellStart"/>
      <w:r w:rsidRPr="00687382">
        <w:rPr>
          <w:sz w:val="20"/>
          <w:szCs w:val="20"/>
        </w:rPr>
        <w:t>membuat</w:t>
      </w:r>
      <w:proofErr w:type="spellEnd"/>
      <w:r w:rsidRPr="00687382">
        <w:rPr>
          <w:sz w:val="20"/>
          <w:szCs w:val="20"/>
        </w:rPr>
        <w:t xml:space="preserve"> </w:t>
      </w:r>
      <w:proofErr w:type="spellStart"/>
      <w:r w:rsidRPr="00687382">
        <w:rPr>
          <w:sz w:val="20"/>
          <w:szCs w:val="20"/>
        </w:rPr>
        <w:t>kesimpulan</w:t>
      </w:r>
      <w:proofErr w:type="spellEnd"/>
      <w:r w:rsidRPr="00687382">
        <w:rPr>
          <w:sz w:val="20"/>
          <w:szCs w:val="20"/>
        </w:rPr>
        <w:t xml:space="preserve"> </w:t>
      </w:r>
      <w:proofErr w:type="spellStart"/>
      <w:r w:rsidRPr="00687382">
        <w:rPr>
          <w:sz w:val="20"/>
          <w:szCs w:val="20"/>
        </w:rPr>
        <w:t>terhadap</w:t>
      </w:r>
      <w:proofErr w:type="spellEnd"/>
      <w:r w:rsidRPr="00687382">
        <w:rPr>
          <w:sz w:val="20"/>
          <w:szCs w:val="20"/>
        </w:rPr>
        <w:t xml:space="preserve"> </w:t>
      </w:r>
      <w:proofErr w:type="spellStart"/>
      <w:r w:rsidRPr="00687382">
        <w:rPr>
          <w:sz w:val="20"/>
          <w:szCs w:val="20"/>
        </w:rPr>
        <w:t>kebutuhan</w:t>
      </w:r>
      <w:proofErr w:type="spellEnd"/>
      <w:r w:rsidRPr="00687382">
        <w:rPr>
          <w:sz w:val="20"/>
          <w:szCs w:val="20"/>
        </w:rPr>
        <w:t xml:space="preserve"> yang </w:t>
      </w:r>
      <w:proofErr w:type="spellStart"/>
      <w:r w:rsidRPr="00687382">
        <w:rPr>
          <w:sz w:val="20"/>
          <w:szCs w:val="20"/>
        </w:rPr>
        <w:t>telah</w:t>
      </w:r>
      <w:proofErr w:type="spellEnd"/>
      <w:r w:rsidRPr="00687382">
        <w:rPr>
          <w:sz w:val="20"/>
          <w:szCs w:val="20"/>
        </w:rPr>
        <w:t xml:space="preserve"> </w:t>
      </w:r>
      <w:proofErr w:type="spellStart"/>
      <w:r w:rsidRPr="00687382">
        <w:rPr>
          <w:sz w:val="20"/>
          <w:szCs w:val="20"/>
        </w:rPr>
        <w:t>dikenali</w:t>
      </w:r>
      <w:proofErr w:type="spellEnd"/>
      <w:r w:rsidRPr="00687382">
        <w:rPr>
          <w:sz w:val="20"/>
          <w:szCs w:val="20"/>
        </w:rPr>
        <w:t xml:space="preserve"> </w:t>
      </w:r>
      <w:proofErr w:type="spellStart"/>
      <w:r w:rsidRPr="00687382">
        <w:rPr>
          <w:sz w:val="20"/>
          <w:szCs w:val="20"/>
        </w:rPr>
        <w:t>tersebut</w:t>
      </w:r>
      <w:proofErr w:type="spellEnd"/>
      <w:r w:rsidRPr="00687382">
        <w:rPr>
          <w:sz w:val="20"/>
          <w:szCs w:val="20"/>
        </w:rPr>
        <w:t>.</w:t>
      </w:r>
    </w:p>
    <w:p w14:paraId="7265F29A" w14:textId="77777777" w:rsidR="00687382" w:rsidRPr="00687382" w:rsidRDefault="00687382" w:rsidP="00687382">
      <w:pPr>
        <w:ind w:left="90" w:firstLine="450"/>
        <w:jc w:val="both"/>
        <w:rPr>
          <w:sz w:val="20"/>
          <w:szCs w:val="20"/>
        </w:rPr>
      </w:pPr>
      <w:r w:rsidRPr="00687382">
        <w:rPr>
          <w:sz w:val="20"/>
          <w:szCs w:val="20"/>
        </w:rPr>
        <w:t>c.</w:t>
      </w:r>
      <w:r w:rsidRPr="00687382">
        <w:rPr>
          <w:sz w:val="20"/>
          <w:szCs w:val="20"/>
        </w:rPr>
        <w:tab/>
        <w:t xml:space="preserve">Evaluation of Information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dimana</w:t>
      </w:r>
      <w:proofErr w:type="spellEnd"/>
      <w:r w:rsidRPr="00687382">
        <w:rPr>
          <w:sz w:val="20"/>
          <w:szCs w:val="20"/>
        </w:rPr>
        <w:t xml:space="preserve"> </w:t>
      </w:r>
      <w:proofErr w:type="spellStart"/>
      <w:r w:rsidRPr="00687382">
        <w:rPr>
          <w:sz w:val="20"/>
          <w:szCs w:val="20"/>
        </w:rPr>
        <w:t>setelah</w:t>
      </w:r>
      <w:proofErr w:type="spellEnd"/>
      <w:r w:rsidRPr="00687382">
        <w:rPr>
          <w:sz w:val="20"/>
          <w:szCs w:val="20"/>
        </w:rPr>
        <w:t xml:space="preserve"> </w:t>
      </w:r>
      <w:proofErr w:type="spellStart"/>
      <w:r w:rsidRPr="00687382">
        <w:rPr>
          <w:sz w:val="20"/>
          <w:szCs w:val="20"/>
        </w:rPr>
        <w:t>membuat</w:t>
      </w:r>
      <w:proofErr w:type="spellEnd"/>
      <w:r w:rsidRPr="00687382">
        <w:rPr>
          <w:sz w:val="20"/>
          <w:szCs w:val="20"/>
        </w:rPr>
        <w:t xml:space="preserve"> </w:t>
      </w:r>
      <w:proofErr w:type="spellStart"/>
      <w:r w:rsidRPr="00687382">
        <w:rPr>
          <w:sz w:val="20"/>
          <w:szCs w:val="20"/>
        </w:rPr>
        <w:t>beberapa</w:t>
      </w:r>
      <w:proofErr w:type="spellEnd"/>
      <w:r w:rsidRPr="00687382">
        <w:rPr>
          <w:sz w:val="20"/>
          <w:szCs w:val="20"/>
        </w:rPr>
        <w:t xml:space="preserve"> </w:t>
      </w:r>
      <w:proofErr w:type="spellStart"/>
      <w:r w:rsidRPr="00687382">
        <w:rPr>
          <w:sz w:val="20"/>
          <w:szCs w:val="20"/>
        </w:rPr>
        <w:t>kesimpulan</w:t>
      </w:r>
      <w:proofErr w:type="spellEnd"/>
      <w:r w:rsidRPr="00687382">
        <w:rPr>
          <w:sz w:val="20"/>
          <w:szCs w:val="20"/>
        </w:rPr>
        <w:t xml:space="preserve"> </w:t>
      </w:r>
      <w:proofErr w:type="spellStart"/>
      <w:r w:rsidRPr="00687382">
        <w:rPr>
          <w:sz w:val="20"/>
          <w:szCs w:val="20"/>
        </w:rPr>
        <w:t>lalu</w:t>
      </w:r>
      <w:proofErr w:type="spellEnd"/>
      <w:r w:rsidRPr="00687382">
        <w:rPr>
          <w:sz w:val="20"/>
          <w:szCs w:val="20"/>
        </w:rPr>
        <w:t xml:space="preserve"> investor </w:t>
      </w:r>
      <w:proofErr w:type="spellStart"/>
      <w:r w:rsidRPr="00687382">
        <w:rPr>
          <w:sz w:val="20"/>
          <w:szCs w:val="20"/>
        </w:rPr>
        <w:t>melakukan</w:t>
      </w:r>
      <w:proofErr w:type="spellEnd"/>
      <w:r w:rsidRPr="00687382">
        <w:rPr>
          <w:sz w:val="20"/>
          <w:szCs w:val="20"/>
        </w:rPr>
        <w:t xml:space="preserve"> </w:t>
      </w:r>
      <w:proofErr w:type="spellStart"/>
      <w:r w:rsidRPr="00687382">
        <w:rPr>
          <w:sz w:val="20"/>
          <w:szCs w:val="20"/>
        </w:rPr>
        <w:t>evaluasi</w:t>
      </w:r>
      <w:proofErr w:type="spellEnd"/>
      <w:r w:rsidRPr="00687382">
        <w:rPr>
          <w:sz w:val="20"/>
          <w:szCs w:val="20"/>
        </w:rPr>
        <w:t>.</w:t>
      </w:r>
    </w:p>
    <w:p w14:paraId="4C18FF6C" w14:textId="77777777" w:rsidR="00687382" w:rsidRPr="00687382" w:rsidRDefault="00687382" w:rsidP="00687382">
      <w:pPr>
        <w:ind w:left="90" w:firstLine="450"/>
        <w:jc w:val="both"/>
        <w:rPr>
          <w:sz w:val="20"/>
          <w:szCs w:val="20"/>
        </w:rPr>
      </w:pPr>
      <w:r w:rsidRPr="00687382">
        <w:rPr>
          <w:sz w:val="20"/>
          <w:szCs w:val="20"/>
        </w:rPr>
        <w:t>d.</w:t>
      </w:r>
      <w:r w:rsidRPr="00687382">
        <w:rPr>
          <w:sz w:val="20"/>
          <w:szCs w:val="20"/>
        </w:rPr>
        <w:tab/>
        <w:t xml:space="preserve">Purchase Decision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dimana</w:t>
      </w:r>
      <w:proofErr w:type="spellEnd"/>
      <w:r w:rsidRPr="00687382">
        <w:rPr>
          <w:sz w:val="20"/>
          <w:szCs w:val="20"/>
        </w:rPr>
        <w:t xml:space="preserve"> investor </w:t>
      </w:r>
      <w:proofErr w:type="spellStart"/>
      <w:r w:rsidRPr="00687382">
        <w:rPr>
          <w:sz w:val="20"/>
          <w:szCs w:val="20"/>
        </w:rPr>
        <w:t>melakukan</w:t>
      </w:r>
      <w:proofErr w:type="spellEnd"/>
      <w:r w:rsidRPr="00687382">
        <w:rPr>
          <w:sz w:val="20"/>
          <w:szCs w:val="20"/>
        </w:rPr>
        <w:t xml:space="preserve"> </w:t>
      </w:r>
      <w:proofErr w:type="spellStart"/>
      <w:r w:rsidRPr="00687382">
        <w:rPr>
          <w:sz w:val="20"/>
          <w:szCs w:val="20"/>
        </w:rPr>
        <w:t>keputusan</w:t>
      </w:r>
      <w:proofErr w:type="spellEnd"/>
      <w:r w:rsidRPr="00687382">
        <w:rPr>
          <w:sz w:val="20"/>
          <w:szCs w:val="20"/>
        </w:rPr>
        <w:t xml:space="preserve"> </w:t>
      </w:r>
      <w:proofErr w:type="spellStart"/>
      <w:r w:rsidRPr="00687382">
        <w:rPr>
          <w:sz w:val="20"/>
          <w:szCs w:val="20"/>
        </w:rPr>
        <w:t>untuk</w:t>
      </w:r>
      <w:proofErr w:type="spellEnd"/>
      <w:r w:rsidRPr="00687382">
        <w:rPr>
          <w:sz w:val="20"/>
          <w:szCs w:val="20"/>
        </w:rPr>
        <w:t xml:space="preserve"> </w:t>
      </w:r>
      <w:proofErr w:type="spellStart"/>
      <w:r w:rsidRPr="00687382">
        <w:rPr>
          <w:sz w:val="20"/>
          <w:szCs w:val="20"/>
        </w:rPr>
        <w:t>berinvestasi</w:t>
      </w:r>
      <w:proofErr w:type="spellEnd"/>
      <w:r w:rsidRPr="00687382">
        <w:rPr>
          <w:sz w:val="20"/>
          <w:szCs w:val="20"/>
        </w:rPr>
        <w:t>.</w:t>
      </w:r>
    </w:p>
    <w:p w14:paraId="51D47ED4" w14:textId="760BA746" w:rsidR="00687382" w:rsidRDefault="00687382" w:rsidP="00AE0A46">
      <w:pPr>
        <w:ind w:left="720" w:hanging="180"/>
        <w:jc w:val="both"/>
        <w:rPr>
          <w:sz w:val="20"/>
          <w:szCs w:val="20"/>
        </w:rPr>
      </w:pPr>
      <w:r w:rsidRPr="00687382">
        <w:rPr>
          <w:sz w:val="20"/>
          <w:szCs w:val="20"/>
        </w:rPr>
        <w:t>e.</w:t>
      </w:r>
      <w:r w:rsidRPr="00687382">
        <w:rPr>
          <w:sz w:val="20"/>
          <w:szCs w:val="20"/>
        </w:rPr>
        <w:tab/>
        <w:t xml:space="preserve">Post Purchase Evaluation </w:t>
      </w:r>
      <w:proofErr w:type="spellStart"/>
      <w:r w:rsidRPr="00687382">
        <w:rPr>
          <w:sz w:val="20"/>
          <w:szCs w:val="20"/>
        </w:rPr>
        <w:t>atau</w:t>
      </w:r>
      <w:proofErr w:type="spellEnd"/>
      <w:r w:rsidRPr="00687382">
        <w:rPr>
          <w:sz w:val="20"/>
          <w:szCs w:val="20"/>
        </w:rPr>
        <w:t xml:space="preserve"> </w:t>
      </w:r>
      <w:proofErr w:type="spellStart"/>
      <w:r w:rsidRPr="00687382">
        <w:rPr>
          <w:sz w:val="20"/>
          <w:szCs w:val="20"/>
        </w:rPr>
        <w:t>tahapan</w:t>
      </w:r>
      <w:proofErr w:type="spellEnd"/>
      <w:r w:rsidRPr="00687382">
        <w:rPr>
          <w:sz w:val="20"/>
          <w:szCs w:val="20"/>
        </w:rPr>
        <w:t xml:space="preserve"> </w:t>
      </w:r>
      <w:proofErr w:type="spellStart"/>
      <w:r w:rsidRPr="00687382">
        <w:rPr>
          <w:sz w:val="20"/>
          <w:szCs w:val="20"/>
        </w:rPr>
        <w:t>dimana</w:t>
      </w:r>
      <w:proofErr w:type="spellEnd"/>
      <w:r w:rsidRPr="00687382">
        <w:rPr>
          <w:sz w:val="20"/>
          <w:szCs w:val="20"/>
        </w:rPr>
        <w:t xml:space="preserve"> investor </w:t>
      </w:r>
      <w:proofErr w:type="spellStart"/>
      <w:r w:rsidRPr="00687382">
        <w:rPr>
          <w:sz w:val="20"/>
          <w:szCs w:val="20"/>
        </w:rPr>
        <w:t>mengamati</w:t>
      </w:r>
      <w:proofErr w:type="spellEnd"/>
      <w:r w:rsidRPr="00687382">
        <w:rPr>
          <w:sz w:val="20"/>
          <w:szCs w:val="20"/>
        </w:rPr>
        <w:t xml:space="preserve"> </w:t>
      </w:r>
      <w:proofErr w:type="spellStart"/>
      <w:r w:rsidRPr="00687382">
        <w:rPr>
          <w:sz w:val="20"/>
          <w:szCs w:val="20"/>
        </w:rPr>
        <w:t>perkembangan</w:t>
      </w:r>
      <w:proofErr w:type="spellEnd"/>
      <w:r w:rsidRPr="00687382">
        <w:rPr>
          <w:sz w:val="20"/>
          <w:szCs w:val="20"/>
        </w:rPr>
        <w:t xml:space="preserve"> </w:t>
      </w:r>
      <w:proofErr w:type="spellStart"/>
      <w:r w:rsidRPr="00687382">
        <w:rPr>
          <w:sz w:val="20"/>
          <w:szCs w:val="20"/>
        </w:rPr>
        <w:t>investasi</w:t>
      </w:r>
      <w:proofErr w:type="spellEnd"/>
      <w:r w:rsidRPr="00687382">
        <w:rPr>
          <w:sz w:val="20"/>
          <w:szCs w:val="20"/>
        </w:rPr>
        <w:t xml:space="preserve"> </w:t>
      </w:r>
      <w:proofErr w:type="spellStart"/>
      <w:r w:rsidRPr="00687382">
        <w:rPr>
          <w:sz w:val="20"/>
          <w:szCs w:val="20"/>
        </w:rPr>
        <w:t>tersebut</w:t>
      </w:r>
      <w:proofErr w:type="spellEnd"/>
      <w:r w:rsidRPr="00687382">
        <w:rPr>
          <w:sz w:val="20"/>
          <w:szCs w:val="20"/>
        </w:rPr>
        <w:t xml:space="preserve"> dan </w:t>
      </w:r>
      <w:proofErr w:type="spellStart"/>
      <w:r w:rsidRPr="00687382">
        <w:rPr>
          <w:sz w:val="20"/>
          <w:szCs w:val="20"/>
        </w:rPr>
        <w:t>hasil</w:t>
      </w:r>
      <w:proofErr w:type="spellEnd"/>
      <w:r w:rsidRPr="00687382">
        <w:rPr>
          <w:sz w:val="20"/>
          <w:szCs w:val="20"/>
        </w:rPr>
        <w:t xml:space="preserve"> </w:t>
      </w:r>
      <w:proofErr w:type="spellStart"/>
      <w:r w:rsidRPr="00687382">
        <w:rPr>
          <w:sz w:val="20"/>
          <w:szCs w:val="20"/>
        </w:rPr>
        <w:t>pengamatan</w:t>
      </w:r>
      <w:proofErr w:type="spellEnd"/>
      <w:r w:rsidRPr="00687382">
        <w:rPr>
          <w:sz w:val="20"/>
          <w:szCs w:val="20"/>
        </w:rPr>
        <w:t xml:space="preserve"> </w:t>
      </w:r>
      <w:proofErr w:type="spellStart"/>
      <w:r w:rsidRPr="00687382">
        <w:rPr>
          <w:sz w:val="20"/>
          <w:szCs w:val="20"/>
        </w:rPr>
        <w:t>tersebut</w:t>
      </w:r>
      <w:proofErr w:type="spellEnd"/>
      <w:r w:rsidRPr="00687382">
        <w:rPr>
          <w:sz w:val="20"/>
          <w:szCs w:val="20"/>
        </w:rPr>
        <w:t xml:space="preserve"> </w:t>
      </w:r>
      <w:proofErr w:type="spellStart"/>
      <w:r w:rsidRPr="00687382">
        <w:rPr>
          <w:sz w:val="20"/>
          <w:szCs w:val="20"/>
        </w:rPr>
        <w:t>akan</w:t>
      </w:r>
      <w:proofErr w:type="spellEnd"/>
      <w:r w:rsidRPr="00687382">
        <w:rPr>
          <w:sz w:val="20"/>
          <w:szCs w:val="20"/>
        </w:rPr>
        <w:t xml:space="preserve"> </w:t>
      </w:r>
      <w:proofErr w:type="spellStart"/>
      <w:r w:rsidRPr="00687382">
        <w:rPr>
          <w:sz w:val="20"/>
          <w:szCs w:val="20"/>
        </w:rPr>
        <w:t>menghasilkan</w:t>
      </w:r>
      <w:proofErr w:type="spellEnd"/>
      <w:r w:rsidRPr="00687382">
        <w:rPr>
          <w:sz w:val="20"/>
          <w:szCs w:val="20"/>
        </w:rPr>
        <w:t xml:space="preserve"> </w:t>
      </w:r>
      <w:proofErr w:type="spellStart"/>
      <w:r w:rsidRPr="00687382">
        <w:rPr>
          <w:sz w:val="20"/>
          <w:szCs w:val="20"/>
        </w:rPr>
        <w:t>dua</w:t>
      </w:r>
      <w:proofErr w:type="spellEnd"/>
      <w:r w:rsidRPr="00687382">
        <w:rPr>
          <w:sz w:val="20"/>
          <w:szCs w:val="20"/>
        </w:rPr>
        <w:t xml:space="preserve"> </w:t>
      </w:r>
      <w:proofErr w:type="spellStart"/>
      <w:r w:rsidRPr="00687382">
        <w:rPr>
          <w:sz w:val="20"/>
          <w:szCs w:val="20"/>
        </w:rPr>
        <w:t>bentuk</w:t>
      </w:r>
      <w:proofErr w:type="spellEnd"/>
      <w:r w:rsidRPr="00687382">
        <w:rPr>
          <w:sz w:val="20"/>
          <w:szCs w:val="20"/>
        </w:rPr>
        <w:t xml:space="preserve">, </w:t>
      </w:r>
      <w:proofErr w:type="spellStart"/>
      <w:r w:rsidRPr="00687382">
        <w:rPr>
          <w:sz w:val="20"/>
          <w:szCs w:val="20"/>
        </w:rPr>
        <w:t>yaitu</w:t>
      </w:r>
      <w:proofErr w:type="spellEnd"/>
      <w:r w:rsidRPr="00687382">
        <w:rPr>
          <w:sz w:val="20"/>
          <w:szCs w:val="20"/>
        </w:rPr>
        <w:t>: positive feedback dan negative feedback.</w:t>
      </w:r>
    </w:p>
    <w:p w14:paraId="26D64540" w14:textId="329E4E00" w:rsidR="00687382" w:rsidRPr="006A4BEF" w:rsidRDefault="006A4BEF" w:rsidP="006A4BEF">
      <w:pPr>
        <w:pStyle w:val="Heading2"/>
        <w:rPr>
          <w:rFonts w:ascii="Times New Roman" w:hAnsi="Times New Roman" w:cs="Times New Roman"/>
          <w:i/>
          <w:iCs/>
          <w:color w:val="auto"/>
          <w:sz w:val="20"/>
          <w:szCs w:val="20"/>
        </w:rPr>
      </w:pPr>
      <w:r w:rsidRPr="006A4BEF">
        <w:rPr>
          <w:rFonts w:ascii="Times New Roman" w:hAnsi="Times New Roman" w:cs="Times New Roman"/>
          <w:i/>
          <w:iCs/>
          <w:color w:val="auto"/>
          <w:sz w:val="20"/>
          <w:szCs w:val="20"/>
        </w:rPr>
        <w:t>2.2 Previous Research</w:t>
      </w:r>
    </w:p>
    <w:p w14:paraId="4B816BF6" w14:textId="77777777" w:rsidR="00D67CAB" w:rsidRPr="00D67CAB" w:rsidRDefault="00D67CAB" w:rsidP="00D67CAB">
      <w:pPr>
        <w:ind w:left="90" w:firstLine="450"/>
        <w:jc w:val="both"/>
        <w:rPr>
          <w:sz w:val="20"/>
          <w:szCs w:val="20"/>
        </w:rPr>
      </w:pPr>
      <w:proofErr w:type="spellStart"/>
      <w:r w:rsidRPr="00D67CAB">
        <w:rPr>
          <w:sz w:val="20"/>
          <w:szCs w:val="20"/>
        </w:rPr>
        <w:t>Untuk</w:t>
      </w:r>
      <w:proofErr w:type="spellEnd"/>
      <w:r w:rsidRPr="00D67CAB">
        <w:rPr>
          <w:sz w:val="20"/>
          <w:szCs w:val="20"/>
        </w:rPr>
        <w:tab/>
      </w:r>
      <w:proofErr w:type="spellStart"/>
      <w:r w:rsidRPr="00D67CAB">
        <w:rPr>
          <w:sz w:val="20"/>
          <w:szCs w:val="20"/>
        </w:rPr>
        <w:t>menganalisis</w:t>
      </w:r>
      <w:proofErr w:type="spellEnd"/>
      <w:r w:rsidRPr="00D67CAB">
        <w:rPr>
          <w:sz w:val="20"/>
          <w:szCs w:val="20"/>
        </w:rPr>
        <w:tab/>
      </w:r>
      <w:proofErr w:type="spellStart"/>
      <w:r w:rsidRPr="00D67CAB">
        <w:rPr>
          <w:sz w:val="20"/>
          <w:szCs w:val="20"/>
        </w:rPr>
        <w:t>faktor-faktor</w:t>
      </w:r>
      <w:proofErr w:type="spellEnd"/>
      <w:r w:rsidRPr="00D67CAB">
        <w:rPr>
          <w:sz w:val="20"/>
          <w:szCs w:val="20"/>
        </w:rPr>
        <w:tab/>
      </w:r>
      <w:proofErr w:type="spellStart"/>
      <w:r w:rsidRPr="00D67CAB">
        <w:rPr>
          <w:sz w:val="20"/>
          <w:szCs w:val="20"/>
        </w:rPr>
        <w:t>mempengaruhi</w:t>
      </w:r>
      <w:proofErr w:type="spellEnd"/>
      <w:r w:rsidRPr="00D67CAB">
        <w:rPr>
          <w:sz w:val="20"/>
          <w:szCs w:val="20"/>
        </w:rPr>
        <w:tab/>
      </w:r>
      <w:proofErr w:type="spellStart"/>
      <w:r w:rsidRPr="00D67CAB">
        <w:rPr>
          <w:sz w:val="20"/>
          <w:szCs w:val="20"/>
        </w:rPr>
        <w:t>keputusan</w:t>
      </w:r>
      <w:proofErr w:type="spellEnd"/>
      <w:r w:rsidRPr="00D67CAB">
        <w:rPr>
          <w:sz w:val="20"/>
          <w:szCs w:val="20"/>
        </w:rPr>
        <w:tab/>
      </w:r>
      <w:proofErr w:type="spellStart"/>
      <w:r w:rsidRPr="00D67CAB">
        <w:rPr>
          <w:sz w:val="20"/>
          <w:szCs w:val="20"/>
        </w:rPr>
        <w:t>investasi</w:t>
      </w:r>
      <w:proofErr w:type="spellEnd"/>
      <w:r w:rsidRPr="00D67CAB">
        <w:rPr>
          <w:sz w:val="20"/>
          <w:szCs w:val="20"/>
        </w:rPr>
        <w:tab/>
        <w:t xml:space="preserve">pada crowdfunding basis </w:t>
      </w:r>
      <w:proofErr w:type="spellStart"/>
      <w:r w:rsidRPr="00D67CAB">
        <w:rPr>
          <w:sz w:val="20"/>
          <w:szCs w:val="20"/>
        </w:rPr>
        <w:t>pinjaman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ini</w:t>
      </w:r>
      <w:proofErr w:type="spellEnd"/>
      <w:r w:rsidRPr="00D67CAB">
        <w:rPr>
          <w:sz w:val="20"/>
          <w:szCs w:val="20"/>
        </w:rPr>
        <w:t xml:space="preserve"> </w:t>
      </w:r>
      <w:proofErr w:type="spellStart"/>
      <w:r w:rsidRPr="00D67CAB">
        <w:rPr>
          <w:sz w:val="20"/>
          <w:szCs w:val="20"/>
        </w:rPr>
        <w:t>mengacu</w:t>
      </w:r>
      <w:proofErr w:type="spellEnd"/>
      <w:r w:rsidRPr="00D67CAB">
        <w:rPr>
          <w:sz w:val="20"/>
          <w:szCs w:val="20"/>
        </w:rPr>
        <w:t xml:space="preserve"> pada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kualitatif</w:t>
      </w:r>
      <w:proofErr w:type="spellEnd"/>
      <w:r w:rsidRPr="00D67CAB">
        <w:rPr>
          <w:sz w:val="20"/>
          <w:szCs w:val="20"/>
        </w:rPr>
        <w:t xml:space="preserve"> yang </w:t>
      </w:r>
      <w:proofErr w:type="spellStart"/>
      <w:r w:rsidRPr="00D67CAB">
        <w:rPr>
          <w:sz w:val="20"/>
          <w:szCs w:val="20"/>
        </w:rPr>
        <w:t>dilakukan</w:t>
      </w:r>
      <w:proofErr w:type="spellEnd"/>
      <w:r w:rsidRPr="00D67CAB">
        <w:rPr>
          <w:sz w:val="20"/>
          <w:szCs w:val="20"/>
        </w:rPr>
        <w:t xml:space="preserve"> oleh </w:t>
      </w:r>
      <w:proofErr w:type="spellStart"/>
      <w:r w:rsidRPr="00D67CAB">
        <w:rPr>
          <w:sz w:val="20"/>
          <w:szCs w:val="20"/>
        </w:rPr>
        <w:t>Ordanini</w:t>
      </w:r>
      <w:proofErr w:type="spellEnd"/>
      <w:r w:rsidRPr="00D67CAB">
        <w:rPr>
          <w:sz w:val="20"/>
          <w:szCs w:val="20"/>
        </w:rPr>
        <w:t xml:space="preserve"> et al. (2011),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kuanititatif</w:t>
      </w:r>
      <w:proofErr w:type="spellEnd"/>
      <w:r w:rsidRPr="00D67CAB">
        <w:rPr>
          <w:sz w:val="20"/>
          <w:szCs w:val="20"/>
        </w:rPr>
        <w:t xml:space="preserve"> </w:t>
      </w:r>
      <w:proofErr w:type="spellStart"/>
      <w:r w:rsidRPr="00D67CAB">
        <w:rPr>
          <w:sz w:val="20"/>
          <w:szCs w:val="20"/>
        </w:rPr>
        <w:t>Berglin</w:t>
      </w:r>
      <w:proofErr w:type="spellEnd"/>
      <w:r w:rsidRPr="00D67CAB">
        <w:rPr>
          <w:sz w:val="20"/>
          <w:szCs w:val="20"/>
        </w:rPr>
        <w:t xml:space="preserve"> dan Strandberg (2013) </w:t>
      </w:r>
      <w:proofErr w:type="spellStart"/>
      <w:r w:rsidRPr="00D67CAB">
        <w:rPr>
          <w:sz w:val="20"/>
          <w:szCs w:val="20"/>
        </w:rPr>
        <w:t>serta</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kuantiatif</w:t>
      </w:r>
      <w:proofErr w:type="spellEnd"/>
      <w:r w:rsidRPr="00D67CAB">
        <w:rPr>
          <w:sz w:val="20"/>
          <w:szCs w:val="20"/>
        </w:rPr>
        <w:t xml:space="preserve"> </w:t>
      </w:r>
      <w:proofErr w:type="spellStart"/>
      <w:r w:rsidRPr="00D67CAB">
        <w:rPr>
          <w:sz w:val="20"/>
          <w:szCs w:val="20"/>
        </w:rPr>
        <w:t>Lukkarinen</w:t>
      </w:r>
      <w:proofErr w:type="spellEnd"/>
      <w:r w:rsidRPr="00D67CAB">
        <w:rPr>
          <w:sz w:val="20"/>
          <w:szCs w:val="20"/>
        </w:rPr>
        <w:t xml:space="preserve"> et al. (2017). </w:t>
      </w:r>
      <w:proofErr w:type="spellStart"/>
      <w:r w:rsidRPr="00D67CAB">
        <w:rPr>
          <w:sz w:val="20"/>
          <w:szCs w:val="20"/>
        </w:rPr>
        <w:t>Meskipun</w:t>
      </w:r>
      <w:proofErr w:type="spellEnd"/>
      <w:r w:rsidRPr="00D67CAB">
        <w:rPr>
          <w:sz w:val="20"/>
          <w:szCs w:val="20"/>
        </w:rPr>
        <w:t xml:space="preserve">, </w:t>
      </w:r>
      <w:proofErr w:type="spellStart"/>
      <w:r w:rsidRPr="00D67CAB">
        <w:rPr>
          <w:sz w:val="20"/>
          <w:szCs w:val="20"/>
        </w:rPr>
        <w:t>demikian</w:t>
      </w:r>
      <w:proofErr w:type="spellEnd"/>
      <w:r w:rsidRPr="00D67CAB">
        <w:rPr>
          <w:sz w:val="20"/>
          <w:szCs w:val="20"/>
        </w:rPr>
        <w:t xml:space="preserve">, </w:t>
      </w:r>
      <w:proofErr w:type="spellStart"/>
      <w:r w:rsidRPr="00D67CAB">
        <w:rPr>
          <w:sz w:val="20"/>
          <w:szCs w:val="20"/>
        </w:rPr>
        <w:t>terdapat</w:t>
      </w:r>
      <w:proofErr w:type="spellEnd"/>
      <w:r w:rsidRPr="00D67CAB">
        <w:rPr>
          <w:sz w:val="20"/>
          <w:szCs w:val="20"/>
        </w:rPr>
        <w:t xml:space="preserve"> </w:t>
      </w:r>
      <w:proofErr w:type="spellStart"/>
      <w:r w:rsidRPr="00D67CAB">
        <w:rPr>
          <w:sz w:val="20"/>
          <w:szCs w:val="20"/>
        </w:rPr>
        <w:t>perbedaan</w:t>
      </w:r>
      <w:proofErr w:type="spellEnd"/>
      <w:r w:rsidRPr="00D67CAB">
        <w:rPr>
          <w:sz w:val="20"/>
          <w:szCs w:val="20"/>
        </w:rPr>
        <w:t xml:space="preserve"> </w:t>
      </w:r>
      <w:proofErr w:type="spellStart"/>
      <w:r w:rsidRPr="00D67CAB">
        <w:rPr>
          <w:sz w:val="20"/>
          <w:szCs w:val="20"/>
        </w:rPr>
        <w:t>antara</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ini</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ketiga</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terdahulu</w:t>
      </w:r>
      <w:proofErr w:type="spellEnd"/>
      <w:r w:rsidRPr="00D67CAB">
        <w:rPr>
          <w:sz w:val="20"/>
          <w:szCs w:val="20"/>
        </w:rPr>
        <w:t xml:space="preserve">, </w:t>
      </w:r>
      <w:proofErr w:type="spellStart"/>
      <w:r w:rsidRPr="00D67CAB">
        <w:rPr>
          <w:sz w:val="20"/>
          <w:szCs w:val="20"/>
        </w:rPr>
        <w:t>yaitu</w:t>
      </w:r>
      <w:proofErr w:type="spellEnd"/>
      <w:r w:rsidRPr="00D67CAB">
        <w:rPr>
          <w:sz w:val="20"/>
          <w:szCs w:val="20"/>
        </w:rPr>
        <w:t xml:space="preserve"> pada </w:t>
      </w:r>
      <w:proofErr w:type="spellStart"/>
      <w:r w:rsidRPr="00D67CAB">
        <w:rPr>
          <w:sz w:val="20"/>
          <w:szCs w:val="20"/>
        </w:rPr>
        <w:t>pendekatan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lokasi</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serta</w:t>
      </w:r>
      <w:proofErr w:type="spellEnd"/>
      <w:r w:rsidRPr="00D67CAB">
        <w:rPr>
          <w:sz w:val="20"/>
          <w:szCs w:val="20"/>
        </w:rPr>
        <w:t xml:space="preserve"> </w:t>
      </w:r>
      <w:proofErr w:type="spellStart"/>
      <w:r w:rsidRPr="00D67CAB">
        <w:rPr>
          <w:sz w:val="20"/>
          <w:szCs w:val="20"/>
        </w:rPr>
        <w:t>variabel</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Ordanini</w:t>
      </w:r>
      <w:proofErr w:type="spellEnd"/>
      <w:r w:rsidRPr="00D67CAB">
        <w:rPr>
          <w:sz w:val="20"/>
          <w:szCs w:val="20"/>
        </w:rPr>
        <w:t xml:space="preserve"> et al. (2011) </w:t>
      </w:r>
      <w:proofErr w:type="spellStart"/>
      <w:r w:rsidRPr="00D67CAB">
        <w:rPr>
          <w:sz w:val="20"/>
          <w:szCs w:val="20"/>
        </w:rPr>
        <w:t>melakukan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pendekatan</w:t>
      </w:r>
      <w:proofErr w:type="spellEnd"/>
      <w:r w:rsidRPr="00D67CAB">
        <w:rPr>
          <w:sz w:val="20"/>
          <w:szCs w:val="20"/>
        </w:rPr>
        <w:t xml:space="preserve"> </w:t>
      </w:r>
      <w:proofErr w:type="spellStart"/>
      <w:r w:rsidRPr="00D67CAB">
        <w:rPr>
          <w:sz w:val="20"/>
          <w:szCs w:val="20"/>
        </w:rPr>
        <w:t>kualitatif</w:t>
      </w:r>
      <w:proofErr w:type="spellEnd"/>
      <w:r w:rsidRPr="00D67CAB">
        <w:rPr>
          <w:sz w:val="20"/>
          <w:szCs w:val="20"/>
        </w:rPr>
        <w:t xml:space="preserve"> observative </w:t>
      </w:r>
      <w:proofErr w:type="spellStart"/>
      <w:r w:rsidRPr="00D67CAB">
        <w:rPr>
          <w:sz w:val="20"/>
          <w:szCs w:val="20"/>
        </w:rPr>
        <w:t>kepada</w:t>
      </w:r>
      <w:proofErr w:type="spellEnd"/>
      <w:r w:rsidRPr="00D67CAB">
        <w:rPr>
          <w:sz w:val="20"/>
          <w:szCs w:val="20"/>
        </w:rPr>
        <w:t xml:space="preserve"> para </w:t>
      </w:r>
      <w:proofErr w:type="spellStart"/>
      <w:r w:rsidRPr="00D67CAB">
        <w:rPr>
          <w:sz w:val="20"/>
          <w:szCs w:val="20"/>
        </w:rPr>
        <w:t>pengelola</w:t>
      </w:r>
      <w:proofErr w:type="spellEnd"/>
      <w:r w:rsidRPr="00D67CAB">
        <w:rPr>
          <w:sz w:val="20"/>
          <w:szCs w:val="20"/>
        </w:rPr>
        <w:t xml:space="preserve"> </w:t>
      </w:r>
      <w:proofErr w:type="spellStart"/>
      <w:r w:rsidRPr="00D67CAB">
        <w:rPr>
          <w:sz w:val="20"/>
          <w:szCs w:val="20"/>
        </w:rPr>
        <w:t>dari</w:t>
      </w:r>
      <w:proofErr w:type="spellEnd"/>
      <w:r w:rsidRPr="00D67CAB">
        <w:rPr>
          <w:sz w:val="20"/>
          <w:szCs w:val="20"/>
        </w:rPr>
        <w:t xml:space="preserve"> platform crowdfunding </w:t>
      </w:r>
      <w:proofErr w:type="spellStart"/>
      <w:r w:rsidRPr="00D67CAB">
        <w:rPr>
          <w:sz w:val="20"/>
          <w:szCs w:val="20"/>
        </w:rPr>
        <w:t>tanpa</w:t>
      </w:r>
      <w:proofErr w:type="spellEnd"/>
      <w:r w:rsidRPr="00D67CAB">
        <w:rPr>
          <w:sz w:val="20"/>
          <w:szCs w:val="20"/>
        </w:rPr>
        <w:t xml:space="preserve"> </w:t>
      </w:r>
      <w:proofErr w:type="spellStart"/>
      <w:r w:rsidRPr="00D67CAB">
        <w:rPr>
          <w:sz w:val="20"/>
          <w:szCs w:val="20"/>
        </w:rPr>
        <w:t>melibatkan</w:t>
      </w:r>
      <w:proofErr w:type="spellEnd"/>
      <w:r w:rsidRPr="00D67CAB">
        <w:rPr>
          <w:sz w:val="20"/>
          <w:szCs w:val="20"/>
        </w:rPr>
        <w:t xml:space="preserve"> investor </w:t>
      </w:r>
      <w:proofErr w:type="spellStart"/>
      <w:r w:rsidRPr="00D67CAB">
        <w:rPr>
          <w:sz w:val="20"/>
          <w:szCs w:val="20"/>
        </w:rPr>
        <w:t>atau</w:t>
      </w:r>
      <w:proofErr w:type="spellEnd"/>
      <w:r w:rsidRPr="00D67CAB">
        <w:rPr>
          <w:sz w:val="20"/>
          <w:szCs w:val="20"/>
        </w:rPr>
        <w:t xml:space="preserve"> donator </w:t>
      </w:r>
      <w:proofErr w:type="spellStart"/>
      <w:r w:rsidRPr="00D67CAB">
        <w:rPr>
          <w:sz w:val="20"/>
          <w:szCs w:val="20"/>
        </w:rPr>
        <w:t>secara</w:t>
      </w:r>
      <w:proofErr w:type="spellEnd"/>
      <w:r w:rsidRPr="00D67CAB">
        <w:rPr>
          <w:sz w:val="20"/>
          <w:szCs w:val="20"/>
        </w:rPr>
        <w:t xml:space="preserve"> </w:t>
      </w:r>
      <w:proofErr w:type="spellStart"/>
      <w:r w:rsidRPr="00D67CAB">
        <w:rPr>
          <w:sz w:val="20"/>
          <w:szCs w:val="20"/>
        </w:rPr>
        <w:t>langsung</w:t>
      </w:r>
      <w:proofErr w:type="spellEnd"/>
      <w:r w:rsidRPr="00D67CAB">
        <w:rPr>
          <w:sz w:val="20"/>
          <w:szCs w:val="20"/>
        </w:rPr>
        <w:t xml:space="preserve">. </w:t>
      </w:r>
      <w:proofErr w:type="spellStart"/>
      <w:r w:rsidRPr="00D67CAB">
        <w:rPr>
          <w:sz w:val="20"/>
          <w:szCs w:val="20"/>
        </w:rPr>
        <w:t>Baik</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Ordanini</w:t>
      </w:r>
      <w:proofErr w:type="spellEnd"/>
      <w:r w:rsidRPr="00D67CAB">
        <w:rPr>
          <w:sz w:val="20"/>
          <w:szCs w:val="20"/>
        </w:rPr>
        <w:t xml:space="preserve"> et al. (2011) </w:t>
      </w:r>
      <w:proofErr w:type="spellStart"/>
      <w:r w:rsidRPr="00D67CAB">
        <w:rPr>
          <w:sz w:val="20"/>
          <w:szCs w:val="20"/>
        </w:rPr>
        <w:t>ataupun</w:t>
      </w:r>
      <w:proofErr w:type="spellEnd"/>
      <w:r w:rsidRPr="00D67CAB">
        <w:rPr>
          <w:sz w:val="20"/>
          <w:szCs w:val="20"/>
        </w:rPr>
        <w:t xml:space="preserve"> </w:t>
      </w:r>
      <w:proofErr w:type="spellStart"/>
      <w:r w:rsidRPr="00D67CAB">
        <w:rPr>
          <w:sz w:val="20"/>
          <w:szCs w:val="20"/>
        </w:rPr>
        <w:t>Berglin</w:t>
      </w:r>
      <w:proofErr w:type="spellEnd"/>
      <w:r w:rsidRPr="00D67CAB">
        <w:rPr>
          <w:sz w:val="20"/>
          <w:szCs w:val="20"/>
        </w:rPr>
        <w:t xml:space="preserve"> dan Strandberg (2013) </w:t>
      </w:r>
      <w:proofErr w:type="spellStart"/>
      <w:r w:rsidRPr="00D67CAB">
        <w:rPr>
          <w:sz w:val="20"/>
          <w:szCs w:val="20"/>
        </w:rPr>
        <w:t>dilakukan</w:t>
      </w:r>
      <w:proofErr w:type="spellEnd"/>
      <w:r w:rsidRPr="00D67CAB">
        <w:rPr>
          <w:sz w:val="20"/>
          <w:szCs w:val="20"/>
        </w:rPr>
        <w:t xml:space="preserve"> di Amerika </w:t>
      </w:r>
      <w:proofErr w:type="spellStart"/>
      <w:r w:rsidRPr="00D67CAB">
        <w:rPr>
          <w:sz w:val="20"/>
          <w:szCs w:val="20"/>
        </w:rPr>
        <w:t>Serikat</w:t>
      </w:r>
      <w:proofErr w:type="spellEnd"/>
      <w:r w:rsidRPr="00D67CAB">
        <w:rPr>
          <w:sz w:val="20"/>
          <w:szCs w:val="20"/>
        </w:rPr>
        <w:t xml:space="preserve"> (U.S) </w:t>
      </w:r>
      <w:proofErr w:type="spellStart"/>
      <w:r w:rsidRPr="00D67CAB">
        <w:rPr>
          <w:sz w:val="20"/>
          <w:szCs w:val="20"/>
        </w:rPr>
        <w:t>sedangkan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ini</w:t>
      </w:r>
      <w:proofErr w:type="spellEnd"/>
      <w:r w:rsidRPr="00D67CAB">
        <w:rPr>
          <w:sz w:val="20"/>
          <w:szCs w:val="20"/>
        </w:rPr>
        <w:t xml:space="preserve"> </w:t>
      </w:r>
      <w:proofErr w:type="spellStart"/>
      <w:r w:rsidRPr="00D67CAB">
        <w:rPr>
          <w:sz w:val="20"/>
          <w:szCs w:val="20"/>
        </w:rPr>
        <w:t>berlokasi</w:t>
      </w:r>
      <w:proofErr w:type="spellEnd"/>
      <w:r w:rsidRPr="00D67CAB">
        <w:rPr>
          <w:sz w:val="20"/>
          <w:szCs w:val="20"/>
        </w:rPr>
        <w:t xml:space="preserve"> </w:t>
      </w:r>
      <w:proofErr w:type="gramStart"/>
      <w:r w:rsidRPr="00D67CAB">
        <w:rPr>
          <w:sz w:val="20"/>
          <w:szCs w:val="20"/>
        </w:rPr>
        <w:t>di  Indonesia</w:t>
      </w:r>
      <w:proofErr w:type="gramEnd"/>
      <w:r w:rsidRPr="00D67CAB">
        <w:rPr>
          <w:sz w:val="20"/>
          <w:szCs w:val="20"/>
        </w:rPr>
        <w:t xml:space="preserve">. </w:t>
      </w:r>
      <w:proofErr w:type="spellStart"/>
      <w:r w:rsidRPr="00D67CAB">
        <w:rPr>
          <w:sz w:val="20"/>
          <w:szCs w:val="20"/>
        </w:rPr>
        <w:t>Begitu</w:t>
      </w:r>
      <w:proofErr w:type="spellEnd"/>
      <w:r w:rsidRPr="00D67CAB">
        <w:rPr>
          <w:sz w:val="20"/>
          <w:szCs w:val="20"/>
        </w:rPr>
        <w:t xml:space="preserve"> juga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Lukkarinen</w:t>
      </w:r>
      <w:proofErr w:type="spellEnd"/>
      <w:r w:rsidRPr="00D67CAB">
        <w:rPr>
          <w:sz w:val="20"/>
          <w:szCs w:val="20"/>
        </w:rPr>
        <w:t xml:space="preserve"> et al. (2017) yang </w:t>
      </w:r>
      <w:proofErr w:type="spellStart"/>
      <w:r w:rsidRPr="00D67CAB">
        <w:rPr>
          <w:sz w:val="20"/>
          <w:szCs w:val="20"/>
        </w:rPr>
        <w:t>melakukan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di Finlandia. </w:t>
      </w:r>
      <w:proofErr w:type="spellStart"/>
      <w:r w:rsidRPr="00D67CAB">
        <w:rPr>
          <w:sz w:val="20"/>
          <w:szCs w:val="20"/>
        </w:rPr>
        <w:t>Untuk</w:t>
      </w:r>
      <w:proofErr w:type="spellEnd"/>
      <w:r w:rsidRPr="00D67CAB">
        <w:rPr>
          <w:sz w:val="20"/>
          <w:szCs w:val="20"/>
        </w:rPr>
        <w:t xml:space="preserve"> </w:t>
      </w:r>
      <w:proofErr w:type="spellStart"/>
      <w:r w:rsidRPr="00D67CAB">
        <w:rPr>
          <w:sz w:val="20"/>
          <w:szCs w:val="20"/>
        </w:rPr>
        <w:t>variabel</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ini</w:t>
      </w:r>
      <w:proofErr w:type="spellEnd"/>
      <w:r w:rsidRPr="00D67CAB">
        <w:rPr>
          <w:sz w:val="20"/>
          <w:szCs w:val="20"/>
        </w:rPr>
        <w:t xml:space="preserve"> </w:t>
      </w:r>
      <w:proofErr w:type="spellStart"/>
      <w:r w:rsidRPr="00D67CAB">
        <w:rPr>
          <w:sz w:val="20"/>
          <w:szCs w:val="20"/>
        </w:rPr>
        <w:t>menambahkan</w:t>
      </w:r>
      <w:proofErr w:type="spellEnd"/>
      <w:r w:rsidRPr="00D67CAB">
        <w:rPr>
          <w:sz w:val="20"/>
          <w:szCs w:val="20"/>
        </w:rPr>
        <w:t xml:space="preserve"> </w:t>
      </w:r>
      <w:proofErr w:type="spellStart"/>
      <w:r w:rsidRPr="00D67CAB">
        <w:rPr>
          <w:sz w:val="20"/>
          <w:szCs w:val="20"/>
        </w:rPr>
        <w:t>variabel</w:t>
      </w:r>
      <w:proofErr w:type="spellEnd"/>
      <w:r w:rsidRPr="00D67CAB">
        <w:rPr>
          <w:sz w:val="20"/>
          <w:szCs w:val="20"/>
        </w:rPr>
        <w:t xml:space="preserve"> </w:t>
      </w:r>
      <w:proofErr w:type="spellStart"/>
      <w:r w:rsidRPr="00D67CAB">
        <w:rPr>
          <w:sz w:val="20"/>
          <w:szCs w:val="20"/>
        </w:rPr>
        <w:t>Inovasi</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Usaha </w:t>
      </w:r>
      <w:proofErr w:type="spellStart"/>
      <w:r w:rsidRPr="00D67CAB">
        <w:rPr>
          <w:sz w:val="20"/>
          <w:szCs w:val="20"/>
        </w:rPr>
        <w:t>untuk</w:t>
      </w:r>
      <w:proofErr w:type="spellEnd"/>
      <w:r w:rsidRPr="00D67CAB">
        <w:rPr>
          <w:sz w:val="20"/>
          <w:szCs w:val="20"/>
        </w:rPr>
        <w:t xml:space="preserve"> </w:t>
      </w:r>
      <w:proofErr w:type="spellStart"/>
      <w:r w:rsidRPr="00D67CAB">
        <w:rPr>
          <w:sz w:val="20"/>
          <w:szCs w:val="20"/>
        </w:rPr>
        <w:t>diuji</w:t>
      </w:r>
      <w:proofErr w:type="spellEnd"/>
      <w:r w:rsidRPr="00D67CAB">
        <w:rPr>
          <w:sz w:val="20"/>
          <w:szCs w:val="20"/>
        </w:rPr>
        <w:t xml:space="preserve">. </w:t>
      </w:r>
      <w:proofErr w:type="spellStart"/>
      <w:r w:rsidRPr="00D67CAB">
        <w:rPr>
          <w:sz w:val="20"/>
          <w:szCs w:val="20"/>
        </w:rPr>
        <w:t>Variabel</w:t>
      </w:r>
      <w:proofErr w:type="spellEnd"/>
      <w:r w:rsidRPr="00D67CAB">
        <w:rPr>
          <w:sz w:val="20"/>
          <w:szCs w:val="20"/>
        </w:rPr>
        <w:t xml:space="preserve"> </w:t>
      </w:r>
      <w:proofErr w:type="spellStart"/>
      <w:r w:rsidRPr="00D67CAB">
        <w:rPr>
          <w:sz w:val="20"/>
          <w:szCs w:val="20"/>
        </w:rPr>
        <w:t>inovasi</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w:t>
      </w:r>
      <w:proofErr w:type="spellStart"/>
      <w:r w:rsidRPr="00D67CAB">
        <w:rPr>
          <w:sz w:val="20"/>
          <w:szCs w:val="20"/>
        </w:rPr>
        <w:t>usaha</w:t>
      </w:r>
      <w:proofErr w:type="spellEnd"/>
      <w:r w:rsidRPr="00D67CAB">
        <w:rPr>
          <w:sz w:val="20"/>
          <w:szCs w:val="20"/>
        </w:rPr>
        <w:t xml:space="preserve"> </w:t>
      </w:r>
      <w:proofErr w:type="spellStart"/>
      <w:r w:rsidRPr="00D67CAB">
        <w:rPr>
          <w:sz w:val="20"/>
          <w:szCs w:val="20"/>
        </w:rPr>
        <w:t>ditambahkan</w:t>
      </w:r>
      <w:proofErr w:type="spellEnd"/>
      <w:r w:rsidRPr="00D67CAB">
        <w:rPr>
          <w:sz w:val="20"/>
          <w:szCs w:val="20"/>
        </w:rPr>
        <w:t xml:space="preserve"> </w:t>
      </w:r>
      <w:proofErr w:type="spellStart"/>
      <w:r w:rsidRPr="00D67CAB">
        <w:rPr>
          <w:sz w:val="20"/>
          <w:szCs w:val="20"/>
        </w:rPr>
        <w:t>karena</w:t>
      </w:r>
      <w:proofErr w:type="spellEnd"/>
      <w:r w:rsidRPr="00D67CAB">
        <w:rPr>
          <w:sz w:val="20"/>
          <w:szCs w:val="20"/>
        </w:rPr>
        <w:t xml:space="preserve"> </w:t>
      </w:r>
      <w:proofErr w:type="spellStart"/>
      <w:r w:rsidRPr="00D67CAB">
        <w:rPr>
          <w:sz w:val="20"/>
          <w:szCs w:val="20"/>
        </w:rPr>
        <w:t>merupakan</w:t>
      </w:r>
      <w:proofErr w:type="spellEnd"/>
      <w:r w:rsidRPr="00D67CAB">
        <w:rPr>
          <w:sz w:val="20"/>
          <w:szCs w:val="20"/>
        </w:rPr>
        <w:t xml:space="preserve"> </w:t>
      </w:r>
      <w:proofErr w:type="spellStart"/>
      <w:r w:rsidRPr="00D67CAB">
        <w:rPr>
          <w:sz w:val="20"/>
          <w:szCs w:val="20"/>
        </w:rPr>
        <w:t>faktor</w:t>
      </w:r>
      <w:proofErr w:type="spellEnd"/>
      <w:r w:rsidRPr="00D67CAB">
        <w:rPr>
          <w:sz w:val="20"/>
          <w:szCs w:val="20"/>
        </w:rPr>
        <w:t xml:space="preserve"> yang </w:t>
      </w:r>
      <w:proofErr w:type="spellStart"/>
      <w:r w:rsidRPr="00D67CAB">
        <w:rPr>
          <w:sz w:val="20"/>
          <w:szCs w:val="20"/>
        </w:rPr>
        <w:t>signifikan</w:t>
      </w:r>
      <w:proofErr w:type="spellEnd"/>
      <w:r w:rsidRPr="00D67CAB">
        <w:rPr>
          <w:sz w:val="20"/>
          <w:szCs w:val="20"/>
        </w:rPr>
        <w:t xml:space="preserve"> </w:t>
      </w:r>
      <w:proofErr w:type="spellStart"/>
      <w:r w:rsidRPr="00D67CAB">
        <w:rPr>
          <w:sz w:val="20"/>
          <w:szCs w:val="20"/>
        </w:rPr>
        <w:t>menurut</w:t>
      </w:r>
      <w:proofErr w:type="spellEnd"/>
      <w:r w:rsidRPr="00D67CAB">
        <w:rPr>
          <w:sz w:val="20"/>
          <w:szCs w:val="20"/>
        </w:rPr>
        <w:t xml:space="preserve"> </w:t>
      </w:r>
      <w:proofErr w:type="spellStart"/>
      <w:r w:rsidRPr="00D67CAB">
        <w:rPr>
          <w:sz w:val="20"/>
          <w:szCs w:val="20"/>
        </w:rPr>
        <w:t>penelitian</w:t>
      </w:r>
      <w:proofErr w:type="spellEnd"/>
      <w:r w:rsidRPr="00D67CAB">
        <w:rPr>
          <w:sz w:val="20"/>
          <w:szCs w:val="20"/>
        </w:rPr>
        <w:t xml:space="preserve"> </w:t>
      </w:r>
      <w:proofErr w:type="spellStart"/>
      <w:r w:rsidRPr="00D67CAB">
        <w:rPr>
          <w:sz w:val="20"/>
          <w:szCs w:val="20"/>
        </w:rPr>
        <w:t>Ordanini</w:t>
      </w:r>
      <w:proofErr w:type="spellEnd"/>
      <w:r w:rsidRPr="00D67CAB">
        <w:rPr>
          <w:sz w:val="20"/>
          <w:szCs w:val="20"/>
        </w:rPr>
        <w:t xml:space="preserve"> et al. (2011). </w:t>
      </w:r>
      <w:proofErr w:type="spellStart"/>
      <w:r w:rsidRPr="00D67CAB">
        <w:rPr>
          <w:sz w:val="20"/>
          <w:szCs w:val="20"/>
        </w:rPr>
        <w:t>Menurut</w:t>
      </w:r>
      <w:proofErr w:type="spellEnd"/>
      <w:r w:rsidRPr="00D67CAB">
        <w:rPr>
          <w:sz w:val="20"/>
          <w:szCs w:val="20"/>
        </w:rPr>
        <w:t xml:space="preserve"> </w:t>
      </w:r>
      <w:proofErr w:type="spellStart"/>
      <w:r w:rsidRPr="00D67CAB">
        <w:rPr>
          <w:sz w:val="20"/>
          <w:szCs w:val="20"/>
        </w:rPr>
        <w:t>Ordanini</w:t>
      </w:r>
      <w:proofErr w:type="spellEnd"/>
      <w:r w:rsidRPr="00D67CAB">
        <w:rPr>
          <w:sz w:val="20"/>
          <w:szCs w:val="20"/>
        </w:rPr>
        <w:t xml:space="preserve"> et. al. (2011), </w:t>
      </w:r>
      <w:proofErr w:type="spellStart"/>
      <w:r w:rsidRPr="00D67CAB">
        <w:rPr>
          <w:sz w:val="20"/>
          <w:szCs w:val="20"/>
        </w:rPr>
        <w:t>donatur</w:t>
      </w:r>
      <w:proofErr w:type="spellEnd"/>
      <w:r w:rsidRPr="00D67CAB">
        <w:rPr>
          <w:sz w:val="20"/>
          <w:szCs w:val="20"/>
        </w:rPr>
        <w:t xml:space="preserve"> </w:t>
      </w:r>
      <w:proofErr w:type="spellStart"/>
      <w:r w:rsidRPr="00D67CAB">
        <w:rPr>
          <w:sz w:val="20"/>
          <w:szCs w:val="20"/>
        </w:rPr>
        <w:t>memutuskan</w:t>
      </w:r>
      <w:proofErr w:type="spellEnd"/>
      <w:r w:rsidRPr="00D67CAB">
        <w:rPr>
          <w:sz w:val="20"/>
          <w:szCs w:val="20"/>
        </w:rPr>
        <w:t xml:space="preserve"> </w:t>
      </w:r>
      <w:proofErr w:type="spellStart"/>
      <w:r w:rsidRPr="00D67CAB">
        <w:rPr>
          <w:sz w:val="20"/>
          <w:szCs w:val="20"/>
        </w:rPr>
        <w:t>untuk</w:t>
      </w:r>
      <w:proofErr w:type="spellEnd"/>
      <w:r w:rsidRPr="00D67CAB">
        <w:rPr>
          <w:sz w:val="20"/>
          <w:szCs w:val="20"/>
        </w:rPr>
        <w:t xml:space="preserve"> </w:t>
      </w:r>
      <w:proofErr w:type="spellStart"/>
      <w:r w:rsidRPr="00D67CAB">
        <w:rPr>
          <w:sz w:val="20"/>
          <w:szCs w:val="20"/>
        </w:rPr>
        <w:t>menyumbang</w:t>
      </w:r>
      <w:proofErr w:type="spellEnd"/>
      <w:r w:rsidRPr="00D67CAB">
        <w:rPr>
          <w:sz w:val="20"/>
          <w:szCs w:val="20"/>
        </w:rPr>
        <w:t xml:space="preserve"> di </w:t>
      </w:r>
      <w:proofErr w:type="spellStart"/>
      <w:r w:rsidRPr="00D67CAB">
        <w:rPr>
          <w:sz w:val="20"/>
          <w:szCs w:val="20"/>
        </w:rPr>
        <w:t>proyek</w:t>
      </w:r>
      <w:proofErr w:type="spellEnd"/>
      <w:r w:rsidRPr="00D67CAB">
        <w:rPr>
          <w:sz w:val="20"/>
          <w:szCs w:val="20"/>
        </w:rPr>
        <w:t xml:space="preserve"> crowdfunding </w:t>
      </w:r>
      <w:proofErr w:type="spellStart"/>
      <w:r w:rsidRPr="00D67CAB">
        <w:rPr>
          <w:sz w:val="20"/>
          <w:szCs w:val="20"/>
        </w:rPr>
        <w:t>karena</w:t>
      </w:r>
      <w:proofErr w:type="spellEnd"/>
      <w:r w:rsidRPr="00D67CAB">
        <w:rPr>
          <w:sz w:val="20"/>
          <w:szCs w:val="20"/>
        </w:rPr>
        <w:t xml:space="preserve"> </w:t>
      </w:r>
      <w:proofErr w:type="spellStart"/>
      <w:r w:rsidRPr="00D67CAB">
        <w:rPr>
          <w:sz w:val="20"/>
          <w:szCs w:val="20"/>
        </w:rPr>
        <w:t>senang</w:t>
      </w:r>
      <w:proofErr w:type="spellEnd"/>
      <w:r w:rsidRPr="00D67CAB">
        <w:rPr>
          <w:sz w:val="20"/>
          <w:szCs w:val="20"/>
        </w:rPr>
        <w:t xml:space="preserve"> </w:t>
      </w:r>
      <w:proofErr w:type="spellStart"/>
      <w:r w:rsidRPr="00D67CAB">
        <w:rPr>
          <w:sz w:val="20"/>
          <w:szCs w:val="20"/>
        </w:rPr>
        <w:t>terlibat</w:t>
      </w:r>
      <w:proofErr w:type="spellEnd"/>
      <w:r w:rsidRPr="00D67CAB">
        <w:rPr>
          <w:sz w:val="20"/>
          <w:szCs w:val="20"/>
        </w:rPr>
        <w:t xml:space="preserve"> </w:t>
      </w:r>
      <w:proofErr w:type="spellStart"/>
      <w:r w:rsidRPr="00D67CAB">
        <w:rPr>
          <w:sz w:val="20"/>
          <w:szCs w:val="20"/>
        </w:rPr>
        <w:t>dalam</w:t>
      </w:r>
      <w:proofErr w:type="spellEnd"/>
      <w:r w:rsidRPr="00D67CAB">
        <w:rPr>
          <w:sz w:val="20"/>
          <w:szCs w:val="20"/>
        </w:rPr>
        <w:t xml:space="preserve"> </w:t>
      </w:r>
      <w:proofErr w:type="spellStart"/>
      <w:r w:rsidRPr="00D67CAB">
        <w:rPr>
          <w:sz w:val="20"/>
          <w:szCs w:val="20"/>
        </w:rPr>
        <w:t>perilaku</w:t>
      </w:r>
      <w:proofErr w:type="spellEnd"/>
      <w:r w:rsidRPr="00D67CAB">
        <w:rPr>
          <w:sz w:val="20"/>
          <w:szCs w:val="20"/>
        </w:rPr>
        <w:t xml:space="preserve"> </w:t>
      </w:r>
      <w:proofErr w:type="spellStart"/>
      <w:r w:rsidRPr="00D67CAB">
        <w:rPr>
          <w:sz w:val="20"/>
          <w:szCs w:val="20"/>
        </w:rPr>
        <w:t>inovatif</w:t>
      </w:r>
      <w:proofErr w:type="spellEnd"/>
      <w:r w:rsidRPr="00D67CAB">
        <w:rPr>
          <w:sz w:val="20"/>
          <w:szCs w:val="20"/>
        </w:rPr>
        <w:t xml:space="preserve">. </w:t>
      </w:r>
      <w:proofErr w:type="spellStart"/>
      <w:r w:rsidRPr="00D67CAB">
        <w:rPr>
          <w:sz w:val="20"/>
          <w:szCs w:val="20"/>
        </w:rPr>
        <w:t>Tidak</w:t>
      </w:r>
      <w:proofErr w:type="spellEnd"/>
      <w:r w:rsidRPr="00D67CAB">
        <w:rPr>
          <w:sz w:val="20"/>
          <w:szCs w:val="20"/>
        </w:rPr>
        <w:t xml:space="preserve"> </w:t>
      </w:r>
      <w:proofErr w:type="spellStart"/>
      <w:r w:rsidRPr="00D67CAB">
        <w:rPr>
          <w:sz w:val="20"/>
          <w:szCs w:val="20"/>
        </w:rPr>
        <w:t>seperti</w:t>
      </w:r>
      <w:proofErr w:type="spellEnd"/>
      <w:r w:rsidRPr="00D67CAB">
        <w:rPr>
          <w:sz w:val="20"/>
          <w:szCs w:val="20"/>
        </w:rPr>
        <w:t xml:space="preserve"> model </w:t>
      </w:r>
      <w:proofErr w:type="spellStart"/>
      <w:r w:rsidRPr="00D67CAB">
        <w:rPr>
          <w:sz w:val="20"/>
          <w:szCs w:val="20"/>
        </w:rPr>
        <w:t>bisnis</w:t>
      </w:r>
      <w:proofErr w:type="spellEnd"/>
      <w:r w:rsidRPr="00D67CAB">
        <w:rPr>
          <w:sz w:val="20"/>
          <w:szCs w:val="20"/>
        </w:rPr>
        <w:t xml:space="preserve"> </w:t>
      </w:r>
      <w:proofErr w:type="spellStart"/>
      <w:r w:rsidRPr="00D67CAB">
        <w:rPr>
          <w:sz w:val="20"/>
          <w:szCs w:val="20"/>
        </w:rPr>
        <w:t>konvensional</w:t>
      </w:r>
      <w:proofErr w:type="spellEnd"/>
      <w:r w:rsidRPr="00D67CAB">
        <w:rPr>
          <w:sz w:val="20"/>
          <w:szCs w:val="20"/>
        </w:rPr>
        <w:t xml:space="preserve"> yang </w:t>
      </w:r>
      <w:proofErr w:type="spellStart"/>
      <w:r w:rsidRPr="00D67CAB">
        <w:rPr>
          <w:sz w:val="20"/>
          <w:szCs w:val="20"/>
        </w:rPr>
        <w:t>kebanyakan</w:t>
      </w:r>
      <w:proofErr w:type="spellEnd"/>
      <w:r w:rsidRPr="00D67CAB">
        <w:rPr>
          <w:sz w:val="20"/>
          <w:szCs w:val="20"/>
        </w:rPr>
        <w:t xml:space="preserve"> </w:t>
      </w:r>
      <w:proofErr w:type="spellStart"/>
      <w:r w:rsidRPr="00D67CAB">
        <w:rPr>
          <w:sz w:val="20"/>
          <w:szCs w:val="20"/>
        </w:rPr>
        <w:t>bertendensi</w:t>
      </w:r>
      <w:proofErr w:type="spellEnd"/>
      <w:r w:rsidRPr="00D67CAB">
        <w:rPr>
          <w:sz w:val="20"/>
          <w:szCs w:val="20"/>
        </w:rPr>
        <w:t xml:space="preserve"> </w:t>
      </w:r>
      <w:proofErr w:type="spellStart"/>
      <w:r w:rsidRPr="00D67CAB">
        <w:rPr>
          <w:sz w:val="20"/>
          <w:szCs w:val="20"/>
        </w:rPr>
        <w:t>umum</w:t>
      </w:r>
      <w:proofErr w:type="spellEnd"/>
      <w:r w:rsidRPr="00D67CAB">
        <w:rPr>
          <w:sz w:val="20"/>
          <w:szCs w:val="20"/>
        </w:rPr>
        <w:t xml:space="preserve"> (mainstream) </w:t>
      </w:r>
      <w:proofErr w:type="spellStart"/>
      <w:r w:rsidRPr="00D67CAB">
        <w:rPr>
          <w:sz w:val="20"/>
          <w:szCs w:val="20"/>
        </w:rPr>
        <w:t>dimana</w:t>
      </w:r>
      <w:proofErr w:type="spellEnd"/>
      <w:r w:rsidRPr="00D67CAB">
        <w:rPr>
          <w:sz w:val="20"/>
          <w:szCs w:val="20"/>
        </w:rPr>
        <w:t xml:space="preserve"> </w:t>
      </w:r>
      <w:proofErr w:type="spellStart"/>
      <w:r w:rsidRPr="00D67CAB">
        <w:rPr>
          <w:sz w:val="20"/>
          <w:szCs w:val="20"/>
        </w:rPr>
        <w:t>produk</w:t>
      </w:r>
      <w:proofErr w:type="spellEnd"/>
      <w:r w:rsidRPr="00D67CAB">
        <w:rPr>
          <w:sz w:val="20"/>
          <w:szCs w:val="20"/>
        </w:rPr>
        <w:t>/</w:t>
      </w:r>
      <w:proofErr w:type="spellStart"/>
      <w:r w:rsidRPr="00D67CAB">
        <w:rPr>
          <w:sz w:val="20"/>
          <w:szCs w:val="20"/>
        </w:rPr>
        <w:t>jasa</w:t>
      </w:r>
      <w:proofErr w:type="spellEnd"/>
      <w:r w:rsidRPr="00D67CAB">
        <w:rPr>
          <w:sz w:val="20"/>
          <w:szCs w:val="20"/>
        </w:rPr>
        <w:t xml:space="preserve"> yang </w:t>
      </w:r>
      <w:proofErr w:type="spellStart"/>
      <w:r w:rsidRPr="00D67CAB">
        <w:rPr>
          <w:sz w:val="20"/>
          <w:szCs w:val="20"/>
        </w:rPr>
        <w:t>dijual</w:t>
      </w:r>
      <w:proofErr w:type="spellEnd"/>
      <w:r w:rsidRPr="00D67CAB">
        <w:rPr>
          <w:sz w:val="20"/>
          <w:szCs w:val="20"/>
        </w:rPr>
        <w:t xml:space="preserve"> </w:t>
      </w:r>
      <w:proofErr w:type="spellStart"/>
      <w:r w:rsidRPr="00D67CAB">
        <w:rPr>
          <w:sz w:val="20"/>
          <w:szCs w:val="20"/>
        </w:rPr>
        <w:t>mengikuti</w:t>
      </w:r>
      <w:proofErr w:type="spellEnd"/>
      <w:r w:rsidRPr="00D67CAB">
        <w:rPr>
          <w:sz w:val="20"/>
          <w:szCs w:val="20"/>
        </w:rPr>
        <w:t xml:space="preserve"> </w:t>
      </w:r>
      <w:proofErr w:type="spellStart"/>
      <w:r w:rsidRPr="00D67CAB">
        <w:rPr>
          <w:sz w:val="20"/>
          <w:szCs w:val="20"/>
        </w:rPr>
        <w:t>selera</w:t>
      </w:r>
      <w:proofErr w:type="spellEnd"/>
      <w:r w:rsidRPr="00D67CAB">
        <w:rPr>
          <w:sz w:val="20"/>
          <w:szCs w:val="20"/>
        </w:rPr>
        <w:t xml:space="preserve"> pasar dan </w:t>
      </w:r>
      <w:proofErr w:type="spellStart"/>
      <w:r w:rsidRPr="00D67CAB">
        <w:rPr>
          <w:sz w:val="20"/>
          <w:szCs w:val="20"/>
        </w:rPr>
        <w:t>menguntungkan</w:t>
      </w:r>
      <w:proofErr w:type="spellEnd"/>
      <w:r w:rsidRPr="00D67CAB">
        <w:rPr>
          <w:sz w:val="20"/>
          <w:szCs w:val="20"/>
        </w:rPr>
        <w:t xml:space="preserve"> </w:t>
      </w:r>
      <w:proofErr w:type="spellStart"/>
      <w:r w:rsidRPr="00D67CAB">
        <w:rPr>
          <w:sz w:val="20"/>
          <w:szCs w:val="20"/>
        </w:rPr>
        <w:t>pemilik</w:t>
      </w:r>
      <w:proofErr w:type="spellEnd"/>
      <w:r w:rsidRPr="00D67CAB">
        <w:rPr>
          <w:sz w:val="20"/>
          <w:szCs w:val="20"/>
        </w:rPr>
        <w:t xml:space="preserve"> modal </w:t>
      </w:r>
      <w:proofErr w:type="spellStart"/>
      <w:r w:rsidRPr="00D67CAB">
        <w:rPr>
          <w:sz w:val="20"/>
          <w:szCs w:val="20"/>
        </w:rPr>
        <w:t>besar</w:t>
      </w:r>
      <w:proofErr w:type="spellEnd"/>
      <w:r w:rsidRPr="00D67CAB">
        <w:rPr>
          <w:sz w:val="20"/>
          <w:szCs w:val="20"/>
        </w:rPr>
        <w:t xml:space="preserve">, </w:t>
      </w:r>
      <w:proofErr w:type="spellStart"/>
      <w:r w:rsidRPr="00D67CAB">
        <w:rPr>
          <w:sz w:val="20"/>
          <w:szCs w:val="20"/>
        </w:rPr>
        <w:t>produk</w:t>
      </w:r>
      <w:proofErr w:type="spellEnd"/>
      <w:r w:rsidRPr="00D67CAB">
        <w:rPr>
          <w:sz w:val="20"/>
          <w:szCs w:val="20"/>
        </w:rPr>
        <w:t>/</w:t>
      </w:r>
      <w:proofErr w:type="spellStart"/>
      <w:r w:rsidRPr="00D67CAB">
        <w:rPr>
          <w:sz w:val="20"/>
          <w:szCs w:val="20"/>
        </w:rPr>
        <w:t>jasa</w:t>
      </w:r>
      <w:proofErr w:type="spellEnd"/>
      <w:r w:rsidRPr="00D67CAB">
        <w:rPr>
          <w:sz w:val="20"/>
          <w:szCs w:val="20"/>
        </w:rPr>
        <w:t xml:space="preserve"> yang </w:t>
      </w:r>
      <w:proofErr w:type="spellStart"/>
      <w:r w:rsidRPr="00D67CAB">
        <w:rPr>
          <w:sz w:val="20"/>
          <w:szCs w:val="20"/>
        </w:rPr>
        <w:t>dimuat</w:t>
      </w:r>
      <w:proofErr w:type="spellEnd"/>
      <w:r w:rsidRPr="00D67CAB">
        <w:rPr>
          <w:sz w:val="20"/>
          <w:szCs w:val="20"/>
        </w:rPr>
        <w:t xml:space="preserve"> </w:t>
      </w:r>
      <w:proofErr w:type="spellStart"/>
      <w:r w:rsidRPr="00D67CAB">
        <w:rPr>
          <w:sz w:val="20"/>
          <w:szCs w:val="20"/>
        </w:rPr>
        <w:t>dalam</w:t>
      </w:r>
      <w:proofErr w:type="spellEnd"/>
      <w:r w:rsidRPr="00D67CAB">
        <w:rPr>
          <w:sz w:val="20"/>
          <w:szCs w:val="20"/>
        </w:rPr>
        <w:t xml:space="preserve"> situs crowdfunding </w:t>
      </w:r>
      <w:proofErr w:type="spellStart"/>
      <w:r w:rsidRPr="00D67CAB">
        <w:rPr>
          <w:sz w:val="20"/>
          <w:szCs w:val="20"/>
        </w:rPr>
        <w:t>umumnya</w:t>
      </w:r>
      <w:proofErr w:type="spellEnd"/>
      <w:r w:rsidRPr="00D67CAB">
        <w:rPr>
          <w:sz w:val="20"/>
          <w:szCs w:val="20"/>
        </w:rPr>
        <w:t xml:space="preserve"> </w:t>
      </w:r>
      <w:proofErr w:type="spellStart"/>
      <w:r w:rsidRPr="00D67CAB">
        <w:rPr>
          <w:sz w:val="20"/>
          <w:szCs w:val="20"/>
        </w:rPr>
        <w:t>memiliki</w:t>
      </w:r>
      <w:proofErr w:type="spellEnd"/>
      <w:r w:rsidRPr="00D67CAB">
        <w:rPr>
          <w:sz w:val="20"/>
          <w:szCs w:val="20"/>
        </w:rPr>
        <w:t xml:space="preserve"> </w:t>
      </w:r>
      <w:proofErr w:type="spellStart"/>
      <w:r w:rsidRPr="00D67CAB">
        <w:rPr>
          <w:sz w:val="20"/>
          <w:szCs w:val="20"/>
        </w:rPr>
        <w:t>konsep</w:t>
      </w:r>
      <w:proofErr w:type="spellEnd"/>
      <w:r w:rsidRPr="00D67CAB">
        <w:rPr>
          <w:sz w:val="20"/>
          <w:szCs w:val="20"/>
        </w:rPr>
        <w:t xml:space="preserve"> yang </w:t>
      </w:r>
      <w:proofErr w:type="spellStart"/>
      <w:r w:rsidRPr="00D67CAB">
        <w:rPr>
          <w:sz w:val="20"/>
          <w:szCs w:val="20"/>
        </w:rPr>
        <w:t>unik</w:t>
      </w:r>
      <w:proofErr w:type="spellEnd"/>
      <w:r w:rsidRPr="00D67CAB">
        <w:rPr>
          <w:sz w:val="20"/>
          <w:szCs w:val="20"/>
        </w:rPr>
        <w:t xml:space="preserve"> dan </w:t>
      </w:r>
      <w:proofErr w:type="spellStart"/>
      <w:r w:rsidRPr="00D67CAB">
        <w:rPr>
          <w:sz w:val="20"/>
          <w:szCs w:val="20"/>
        </w:rPr>
        <w:t>berupa</w:t>
      </w:r>
      <w:proofErr w:type="spellEnd"/>
      <w:r w:rsidRPr="00D67CAB">
        <w:rPr>
          <w:sz w:val="20"/>
          <w:szCs w:val="20"/>
        </w:rPr>
        <w:t xml:space="preserve"> ide </w:t>
      </w:r>
      <w:proofErr w:type="spellStart"/>
      <w:r w:rsidRPr="00D67CAB">
        <w:rPr>
          <w:sz w:val="20"/>
          <w:szCs w:val="20"/>
        </w:rPr>
        <w:t>baru</w:t>
      </w:r>
      <w:proofErr w:type="spellEnd"/>
      <w:r w:rsidRPr="00D67CAB">
        <w:rPr>
          <w:sz w:val="20"/>
          <w:szCs w:val="20"/>
        </w:rPr>
        <w:t>.</w:t>
      </w:r>
    </w:p>
    <w:p w14:paraId="3F17965B" w14:textId="77777777" w:rsidR="00D67CAB" w:rsidRPr="00D67CAB" w:rsidRDefault="00D67CAB" w:rsidP="00D67CAB">
      <w:pPr>
        <w:ind w:left="90" w:firstLine="450"/>
        <w:jc w:val="both"/>
        <w:rPr>
          <w:sz w:val="20"/>
          <w:szCs w:val="20"/>
        </w:rPr>
      </w:pPr>
      <w:proofErr w:type="spellStart"/>
      <w:r w:rsidRPr="00D67CAB">
        <w:rPr>
          <w:sz w:val="20"/>
          <w:szCs w:val="20"/>
        </w:rPr>
        <w:lastRenderedPageBreak/>
        <w:t>Kedua</w:t>
      </w:r>
      <w:proofErr w:type="spellEnd"/>
      <w:r w:rsidRPr="00D67CAB">
        <w:rPr>
          <w:sz w:val="20"/>
          <w:szCs w:val="20"/>
        </w:rPr>
        <w:t xml:space="preserve"> </w:t>
      </w:r>
      <w:proofErr w:type="spellStart"/>
      <w:r w:rsidRPr="00D67CAB">
        <w:rPr>
          <w:sz w:val="20"/>
          <w:szCs w:val="20"/>
        </w:rPr>
        <w:t>faktor</w:t>
      </w:r>
      <w:proofErr w:type="spellEnd"/>
      <w:r w:rsidRPr="00D67CAB">
        <w:rPr>
          <w:sz w:val="20"/>
          <w:szCs w:val="20"/>
        </w:rPr>
        <w:t xml:space="preserve"> </w:t>
      </w:r>
      <w:proofErr w:type="spellStart"/>
      <w:r w:rsidRPr="00D67CAB">
        <w:rPr>
          <w:sz w:val="20"/>
          <w:szCs w:val="20"/>
        </w:rPr>
        <w:t>selanjutnya</w:t>
      </w:r>
      <w:proofErr w:type="spellEnd"/>
      <w:r w:rsidRPr="00D67CAB">
        <w:rPr>
          <w:sz w:val="20"/>
          <w:szCs w:val="20"/>
        </w:rPr>
        <w:t xml:space="preserve"> </w:t>
      </w:r>
      <w:proofErr w:type="spellStart"/>
      <w:r w:rsidRPr="00D67CAB">
        <w:rPr>
          <w:sz w:val="20"/>
          <w:szCs w:val="20"/>
        </w:rPr>
        <w:t>lebih</w:t>
      </w:r>
      <w:proofErr w:type="spellEnd"/>
      <w:r w:rsidRPr="00D67CAB">
        <w:rPr>
          <w:sz w:val="20"/>
          <w:szCs w:val="20"/>
        </w:rPr>
        <w:t xml:space="preserve"> </w:t>
      </w:r>
      <w:proofErr w:type="spellStart"/>
      <w:r w:rsidRPr="00D67CAB">
        <w:rPr>
          <w:sz w:val="20"/>
          <w:szCs w:val="20"/>
        </w:rPr>
        <w:t>terkait</w:t>
      </w:r>
      <w:proofErr w:type="spellEnd"/>
      <w:r w:rsidRPr="00D67CAB">
        <w:rPr>
          <w:sz w:val="20"/>
          <w:szCs w:val="20"/>
        </w:rPr>
        <w:t xml:space="preserve"> pada </w:t>
      </w:r>
      <w:proofErr w:type="spellStart"/>
      <w:r w:rsidRPr="00D67CAB">
        <w:rPr>
          <w:sz w:val="20"/>
          <w:szCs w:val="20"/>
        </w:rPr>
        <w:t>informasi</w:t>
      </w:r>
      <w:proofErr w:type="spellEnd"/>
      <w:r w:rsidRPr="00D67CAB">
        <w:rPr>
          <w:sz w:val="20"/>
          <w:szCs w:val="20"/>
        </w:rPr>
        <w:t xml:space="preserve"> dan </w:t>
      </w:r>
      <w:proofErr w:type="spellStart"/>
      <w:r w:rsidRPr="00D67CAB">
        <w:rPr>
          <w:sz w:val="20"/>
          <w:szCs w:val="20"/>
        </w:rPr>
        <w:t>bersifat</w:t>
      </w:r>
      <w:proofErr w:type="spellEnd"/>
      <w:r w:rsidRPr="00D67CAB">
        <w:rPr>
          <w:sz w:val="20"/>
          <w:szCs w:val="20"/>
        </w:rPr>
        <w:t xml:space="preserve"> </w:t>
      </w:r>
      <w:proofErr w:type="spellStart"/>
      <w:r w:rsidRPr="00D67CAB">
        <w:rPr>
          <w:sz w:val="20"/>
          <w:szCs w:val="20"/>
        </w:rPr>
        <w:t>ekonomis</w:t>
      </w:r>
      <w:proofErr w:type="spellEnd"/>
      <w:r w:rsidRPr="00D67CAB">
        <w:rPr>
          <w:sz w:val="20"/>
          <w:szCs w:val="20"/>
        </w:rPr>
        <w:t xml:space="preserve">. Salah </w:t>
      </w:r>
      <w:proofErr w:type="spellStart"/>
      <w:r w:rsidRPr="00D67CAB">
        <w:rPr>
          <w:sz w:val="20"/>
          <w:szCs w:val="20"/>
        </w:rPr>
        <w:t>satunya</w:t>
      </w:r>
      <w:proofErr w:type="spellEnd"/>
      <w:r w:rsidRPr="00D67CAB">
        <w:rPr>
          <w:sz w:val="20"/>
          <w:szCs w:val="20"/>
        </w:rPr>
        <w:t xml:space="preserve"> </w:t>
      </w:r>
      <w:proofErr w:type="spellStart"/>
      <w:r w:rsidRPr="00D67CAB">
        <w:rPr>
          <w:sz w:val="20"/>
          <w:szCs w:val="20"/>
        </w:rPr>
        <w:t>adalah</w:t>
      </w:r>
      <w:proofErr w:type="spellEnd"/>
      <w:r w:rsidRPr="00D67CAB">
        <w:rPr>
          <w:sz w:val="20"/>
          <w:szCs w:val="20"/>
        </w:rPr>
        <w:t xml:space="preserve"> </w:t>
      </w:r>
      <w:proofErr w:type="spellStart"/>
      <w:r w:rsidRPr="00D67CAB">
        <w:rPr>
          <w:sz w:val="20"/>
          <w:szCs w:val="20"/>
        </w:rPr>
        <w:t>terkait</w:t>
      </w:r>
      <w:proofErr w:type="spellEnd"/>
      <w:r w:rsidRPr="00D67CAB">
        <w:rPr>
          <w:sz w:val="20"/>
          <w:szCs w:val="20"/>
        </w:rPr>
        <w:t xml:space="preserve"> </w:t>
      </w:r>
      <w:proofErr w:type="spellStart"/>
      <w:r w:rsidRPr="00D67CAB">
        <w:rPr>
          <w:sz w:val="20"/>
          <w:szCs w:val="20"/>
        </w:rPr>
        <w:t>spesifikasi</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yang </w:t>
      </w:r>
      <w:proofErr w:type="spellStart"/>
      <w:r w:rsidRPr="00D67CAB">
        <w:rPr>
          <w:sz w:val="20"/>
          <w:szCs w:val="20"/>
        </w:rPr>
        <w:t>akan</w:t>
      </w:r>
      <w:proofErr w:type="spellEnd"/>
      <w:r w:rsidRPr="00D67CAB">
        <w:rPr>
          <w:sz w:val="20"/>
          <w:szCs w:val="20"/>
        </w:rPr>
        <w:t xml:space="preserve"> </w:t>
      </w:r>
      <w:proofErr w:type="spellStart"/>
      <w:r w:rsidRPr="00D67CAB">
        <w:rPr>
          <w:sz w:val="20"/>
          <w:szCs w:val="20"/>
        </w:rPr>
        <w:t>diajukan</w:t>
      </w:r>
      <w:proofErr w:type="spellEnd"/>
      <w:r w:rsidRPr="00D67CAB">
        <w:rPr>
          <w:sz w:val="20"/>
          <w:szCs w:val="20"/>
        </w:rPr>
        <w:t xml:space="preserve"> </w:t>
      </w:r>
      <w:proofErr w:type="spellStart"/>
      <w:r w:rsidRPr="00D67CAB">
        <w:rPr>
          <w:sz w:val="20"/>
          <w:szCs w:val="20"/>
        </w:rPr>
        <w:t>dalam</w:t>
      </w:r>
      <w:proofErr w:type="spellEnd"/>
      <w:r w:rsidRPr="00D67CAB">
        <w:rPr>
          <w:sz w:val="20"/>
          <w:szCs w:val="20"/>
        </w:rPr>
        <w:t xml:space="preserve"> crowdfunding. </w:t>
      </w:r>
      <w:proofErr w:type="spellStart"/>
      <w:r w:rsidRPr="00D67CAB">
        <w:rPr>
          <w:sz w:val="20"/>
          <w:szCs w:val="20"/>
        </w:rPr>
        <w:t>Kejelasan</w:t>
      </w:r>
      <w:proofErr w:type="spellEnd"/>
      <w:r w:rsidRPr="00D67CAB">
        <w:rPr>
          <w:sz w:val="20"/>
          <w:szCs w:val="20"/>
        </w:rPr>
        <w:t xml:space="preserve"> </w:t>
      </w:r>
      <w:proofErr w:type="spellStart"/>
      <w:r w:rsidRPr="00D67CAB">
        <w:rPr>
          <w:sz w:val="20"/>
          <w:szCs w:val="20"/>
        </w:rPr>
        <w:t>mengenai</w:t>
      </w:r>
      <w:proofErr w:type="spellEnd"/>
      <w:r w:rsidRPr="00D67CAB">
        <w:rPr>
          <w:sz w:val="20"/>
          <w:szCs w:val="20"/>
        </w:rPr>
        <w:t xml:space="preserve"> </w:t>
      </w:r>
      <w:proofErr w:type="spellStart"/>
      <w:r w:rsidRPr="00D67CAB">
        <w:rPr>
          <w:sz w:val="20"/>
          <w:szCs w:val="20"/>
        </w:rPr>
        <w:t>informasi</w:t>
      </w:r>
      <w:proofErr w:type="spellEnd"/>
      <w:r w:rsidRPr="00D67CAB">
        <w:rPr>
          <w:sz w:val="20"/>
          <w:szCs w:val="20"/>
        </w:rPr>
        <w:t xml:space="preserve"> </w:t>
      </w:r>
      <w:proofErr w:type="spellStart"/>
      <w:r w:rsidRPr="00D67CAB">
        <w:rPr>
          <w:sz w:val="20"/>
          <w:szCs w:val="20"/>
        </w:rPr>
        <w:t>dalam</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crowdfunding </w:t>
      </w:r>
      <w:proofErr w:type="spellStart"/>
      <w:r w:rsidRPr="00D67CAB">
        <w:rPr>
          <w:sz w:val="20"/>
          <w:szCs w:val="20"/>
        </w:rPr>
        <w:t>sangatlah</w:t>
      </w:r>
      <w:proofErr w:type="spellEnd"/>
      <w:r w:rsidRPr="00D67CAB">
        <w:rPr>
          <w:sz w:val="20"/>
          <w:szCs w:val="20"/>
        </w:rPr>
        <w:t xml:space="preserve"> </w:t>
      </w:r>
      <w:proofErr w:type="spellStart"/>
      <w:r w:rsidRPr="00D67CAB">
        <w:rPr>
          <w:sz w:val="20"/>
          <w:szCs w:val="20"/>
        </w:rPr>
        <w:t>penting</w:t>
      </w:r>
      <w:proofErr w:type="spellEnd"/>
      <w:r w:rsidRPr="00D67CAB">
        <w:rPr>
          <w:sz w:val="20"/>
          <w:szCs w:val="20"/>
        </w:rPr>
        <w:t xml:space="preserve"> agar para </w:t>
      </w:r>
      <w:proofErr w:type="gramStart"/>
      <w:r w:rsidRPr="00D67CAB">
        <w:rPr>
          <w:sz w:val="20"/>
          <w:szCs w:val="20"/>
        </w:rPr>
        <w:t>investor  dan</w:t>
      </w:r>
      <w:proofErr w:type="gramEnd"/>
      <w:r w:rsidRPr="00D67CAB">
        <w:rPr>
          <w:sz w:val="20"/>
          <w:szCs w:val="20"/>
        </w:rPr>
        <w:t xml:space="preserve"> </w:t>
      </w:r>
      <w:proofErr w:type="spellStart"/>
      <w:r w:rsidRPr="00D67CAB">
        <w:rPr>
          <w:sz w:val="20"/>
          <w:szCs w:val="20"/>
        </w:rPr>
        <w:t>donatur</w:t>
      </w:r>
      <w:proofErr w:type="spellEnd"/>
      <w:r w:rsidRPr="00D67CAB">
        <w:rPr>
          <w:sz w:val="20"/>
          <w:szCs w:val="20"/>
        </w:rPr>
        <w:t xml:space="preserve"> </w:t>
      </w:r>
      <w:proofErr w:type="spellStart"/>
      <w:r w:rsidRPr="00D67CAB">
        <w:rPr>
          <w:sz w:val="20"/>
          <w:szCs w:val="20"/>
        </w:rPr>
        <w:t>akan</w:t>
      </w:r>
      <w:proofErr w:type="spellEnd"/>
      <w:r w:rsidRPr="00D67CAB">
        <w:rPr>
          <w:sz w:val="20"/>
          <w:szCs w:val="20"/>
        </w:rPr>
        <w:t xml:space="preserve"> </w:t>
      </w:r>
      <w:proofErr w:type="spellStart"/>
      <w:r w:rsidRPr="00D67CAB">
        <w:rPr>
          <w:sz w:val="20"/>
          <w:szCs w:val="20"/>
        </w:rPr>
        <w:t>lebih</w:t>
      </w:r>
      <w:proofErr w:type="spellEnd"/>
      <w:r w:rsidRPr="00D67CAB">
        <w:rPr>
          <w:sz w:val="20"/>
          <w:szCs w:val="20"/>
        </w:rPr>
        <w:t xml:space="preserve"> </w:t>
      </w:r>
      <w:proofErr w:type="spellStart"/>
      <w:r w:rsidRPr="00D67CAB">
        <w:rPr>
          <w:sz w:val="20"/>
          <w:szCs w:val="20"/>
        </w:rPr>
        <w:t>mengetahu</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jelas</w:t>
      </w:r>
      <w:proofErr w:type="spellEnd"/>
      <w:r w:rsidRPr="00D67CAB">
        <w:rPr>
          <w:sz w:val="20"/>
          <w:szCs w:val="20"/>
        </w:rPr>
        <w:t xml:space="preserve"> </w:t>
      </w:r>
      <w:proofErr w:type="spellStart"/>
      <w:r w:rsidRPr="00D67CAB">
        <w:rPr>
          <w:sz w:val="20"/>
          <w:szCs w:val="20"/>
        </w:rPr>
        <w:t>apa</w:t>
      </w:r>
      <w:proofErr w:type="spellEnd"/>
      <w:r w:rsidRPr="00D67CAB">
        <w:rPr>
          <w:sz w:val="20"/>
          <w:szCs w:val="20"/>
        </w:rPr>
        <w:t xml:space="preserve"> yang </w:t>
      </w:r>
      <w:proofErr w:type="spellStart"/>
      <w:r w:rsidRPr="00D67CAB">
        <w:rPr>
          <w:sz w:val="20"/>
          <w:szCs w:val="20"/>
        </w:rPr>
        <w:t>menjadi</w:t>
      </w:r>
      <w:proofErr w:type="spellEnd"/>
      <w:r w:rsidRPr="00D67CAB">
        <w:rPr>
          <w:sz w:val="20"/>
          <w:szCs w:val="20"/>
        </w:rPr>
        <w:t xml:space="preserve"> </w:t>
      </w:r>
      <w:proofErr w:type="spellStart"/>
      <w:r w:rsidRPr="00D67CAB">
        <w:rPr>
          <w:sz w:val="20"/>
          <w:szCs w:val="20"/>
        </w:rPr>
        <w:t>latar</w:t>
      </w:r>
      <w:proofErr w:type="spellEnd"/>
      <w:r w:rsidRPr="00D67CAB">
        <w:rPr>
          <w:sz w:val="20"/>
          <w:szCs w:val="20"/>
        </w:rPr>
        <w:t xml:space="preserve"> </w:t>
      </w:r>
      <w:proofErr w:type="spellStart"/>
      <w:r w:rsidRPr="00D67CAB">
        <w:rPr>
          <w:sz w:val="20"/>
          <w:szCs w:val="20"/>
        </w:rPr>
        <w:t>belakang</w:t>
      </w:r>
      <w:proofErr w:type="spellEnd"/>
      <w:r w:rsidRPr="00D67CAB">
        <w:rPr>
          <w:sz w:val="20"/>
          <w:szCs w:val="20"/>
        </w:rPr>
        <w:t xml:space="preserve"> dan </w:t>
      </w:r>
      <w:proofErr w:type="spellStart"/>
      <w:r w:rsidRPr="00D67CAB">
        <w:rPr>
          <w:sz w:val="20"/>
          <w:szCs w:val="20"/>
        </w:rPr>
        <w:t>tujuan</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w:t>
      </w:r>
      <w:proofErr w:type="spellStart"/>
      <w:r w:rsidRPr="00D67CAB">
        <w:rPr>
          <w:sz w:val="20"/>
          <w:szCs w:val="20"/>
        </w:rPr>
        <w:t>tersebut</w:t>
      </w:r>
      <w:proofErr w:type="spellEnd"/>
      <w:r w:rsidRPr="00D67CAB">
        <w:rPr>
          <w:sz w:val="20"/>
          <w:szCs w:val="20"/>
        </w:rPr>
        <w:t xml:space="preserve"> </w:t>
      </w:r>
      <w:proofErr w:type="spellStart"/>
      <w:r w:rsidRPr="00D67CAB">
        <w:rPr>
          <w:sz w:val="20"/>
          <w:szCs w:val="20"/>
        </w:rPr>
        <w:t>diajukan</w:t>
      </w:r>
      <w:proofErr w:type="spellEnd"/>
      <w:r w:rsidRPr="00D67CAB">
        <w:rPr>
          <w:sz w:val="20"/>
          <w:szCs w:val="20"/>
        </w:rPr>
        <w:t xml:space="preserve"> dan </w:t>
      </w:r>
      <w:proofErr w:type="spellStart"/>
      <w:r w:rsidRPr="00D67CAB">
        <w:rPr>
          <w:sz w:val="20"/>
          <w:szCs w:val="20"/>
        </w:rPr>
        <w:t>bagaimana</w:t>
      </w:r>
      <w:proofErr w:type="spellEnd"/>
      <w:r w:rsidRPr="00D67CAB">
        <w:rPr>
          <w:sz w:val="20"/>
          <w:szCs w:val="20"/>
        </w:rPr>
        <w:t xml:space="preserve"> proses </w:t>
      </w:r>
      <w:proofErr w:type="spellStart"/>
      <w:r w:rsidRPr="00D67CAB">
        <w:rPr>
          <w:sz w:val="20"/>
          <w:szCs w:val="20"/>
        </w:rPr>
        <w:t>untuk</w:t>
      </w:r>
      <w:proofErr w:type="spellEnd"/>
      <w:r w:rsidRPr="00D67CAB">
        <w:rPr>
          <w:sz w:val="20"/>
          <w:szCs w:val="20"/>
        </w:rPr>
        <w:t xml:space="preserve"> </w:t>
      </w:r>
      <w:proofErr w:type="spellStart"/>
      <w:r w:rsidRPr="00D67CAB">
        <w:rPr>
          <w:sz w:val="20"/>
          <w:szCs w:val="20"/>
        </w:rPr>
        <w:t>mencapai</w:t>
      </w:r>
      <w:proofErr w:type="spellEnd"/>
      <w:r w:rsidRPr="00D67CAB">
        <w:rPr>
          <w:sz w:val="20"/>
          <w:szCs w:val="20"/>
        </w:rPr>
        <w:t xml:space="preserve"> </w:t>
      </w:r>
      <w:proofErr w:type="spellStart"/>
      <w:r w:rsidRPr="00D67CAB">
        <w:rPr>
          <w:sz w:val="20"/>
          <w:szCs w:val="20"/>
        </w:rPr>
        <w:t>tujuan</w:t>
      </w:r>
      <w:proofErr w:type="spellEnd"/>
      <w:r w:rsidRPr="00D67CAB">
        <w:rPr>
          <w:sz w:val="20"/>
          <w:szCs w:val="20"/>
        </w:rPr>
        <w:t xml:space="preserve"> </w:t>
      </w:r>
      <w:proofErr w:type="spellStart"/>
      <w:r w:rsidRPr="00D67CAB">
        <w:rPr>
          <w:sz w:val="20"/>
          <w:szCs w:val="20"/>
        </w:rPr>
        <w:t>tersebut</w:t>
      </w:r>
      <w:proofErr w:type="spellEnd"/>
      <w:r w:rsidRPr="00D67CAB">
        <w:rPr>
          <w:sz w:val="20"/>
          <w:szCs w:val="20"/>
        </w:rPr>
        <w:t xml:space="preserve">. </w:t>
      </w:r>
      <w:proofErr w:type="spellStart"/>
      <w:r w:rsidRPr="00D67CAB">
        <w:rPr>
          <w:sz w:val="20"/>
          <w:szCs w:val="20"/>
        </w:rPr>
        <w:t>Ditambah</w:t>
      </w:r>
      <w:proofErr w:type="spellEnd"/>
      <w:r w:rsidRPr="00D67CAB">
        <w:rPr>
          <w:sz w:val="20"/>
          <w:szCs w:val="20"/>
        </w:rPr>
        <w:t xml:space="preserve"> </w:t>
      </w:r>
      <w:proofErr w:type="spellStart"/>
      <w:r w:rsidRPr="00D67CAB">
        <w:rPr>
          <w:sz w:val="20"/>
          <w:szCs w:val="20"/>
        </w:rPr>
        <w:t>lagi</w:t>
      </w:r>
      <w:proofErr w:type="spellEnd"/>
      <w:r w:rsidRPr="00D67CAB">
        <w:rPr>
          <w:sz w:val="20"/>
          <w:szCs w:val="20"/>
        </w:rPr>
        <w:t xml:space="preserve"> </w:t>
      </w:r>
      <w:proofErr w:type="spellStart"/>
      <w:r w:rsidRPr="00D67CAB">
        <w:rPr>
          <w:sz w:val="20"/>
          <w:szCs w:val="20"/>
        </w:rPr>
        <w:t>dalam</w:t>
      </w:r>
      <w:proofErr w:type="spellEnd"/>
      <w:r w:rsidRPr="00D67CAB">
        <w:rPr>
          <w:sz w:val="20"/>
          <w:szCs w:val="20"/>
        </w:rPr>
        <w:t xml:space="preserve"> crowdfunding </w:t>
      </w:r>
      <w:proofErr w:type="spellStart"/>
      <w:r w:rsidRPr="00D67CAB">
        <w:rPr>
          <w:sz w:val="20"/>
          <w:szCs w:val="20"/>
        </w:rPr>
        <w:t>berbasis</w:t>
      </w:r>
      <w:proofErr w:type="spellEnd"/>
      <w:r w:rsidRPr="00D67CAB">
        <w:rPr>
          <w:sz w:val="20"/>
          <w:szCs w:val="20"/>
        </w:rPr>
        <w:t xml:space="preserve"> </w:t>
      </w:r>
      <w:proofErr w:type="spellStart"/>
      <w:r w:rsidRPr="00D67CAB">
        <w:rPr>
          <w:sz w:val="20"/>
          <w:szCs w:val="20"/>
        </w:rPr>
        <w:t>pinjaman</w:t>
      </w:r>
      <w:proofErr w:type="spellEnd"/>
      <w:r w:rsidRPr="00D67CAB">
        <w:rPr>
          <w:sz w:val="20"/>
          <w:szCs w:val="20"/>
        </w:rPr>
        <w:t xml:space="preserve">, </w:t>
      </w:r>
      <w:proofErr w:type="spellStart"/>
      <w:r w:rsidRPr="00D67CAB">
        <w:rPr>
          <w:sz w:val="20"/>
          <w:szCs w:val="20"/>
        </w:rPr>
        <w:t>biasanya</w:t>
      </w:r>
      <w:proofErr w:type="spellEnd"/>
      <w:r w:rsidRPr="00D67CAB">
        <w:rPr>
          <w:sz w:val="20"/>
          <w:szCs w:val="20"/>
        </w:rPr>
        <w:t xml:space="preserve"> para investor </w:t>
      </w:r>
      <w:proofErr w:type="spellStart"/>
      <w:r w:rsidRPr="00D67CAB">
        <w:rPr>
          <w:sz w:val="20"/>
          <w:szCs w:val="20"/>
        </w:rPr>
        <w:t>murni</w:t>
      </w:r>
      <w:proofErr w:type="spellEnd"/>
      <w:r w:rsidRPr="00D67CAB">
        <w:rPr>
          <w:sz w:val="20"/>
          <w:szCs w:val="20"/>
        </w:rPr>
        <w:t xml:space="preserve"> (pure investor) </w:t>
      </w:r>
      <w:proofErr w:type="spellStart"/>
      <w:r w:rsidRPr="00D67CAB">
        <w:rPr>
          <w:sz w:val="20"/>
          <w:szCs w:val="20"/>
        </w:rPr>
        <w:t>akan</w:t>
      </w:r>
      <w:proofErr w:type="spellEnd"/>
      <w:r w:rsidRPr="00D67CAB">
        <w:rPr>
          <w:sz w:val="20"/>
          <w:szCs w:val="20"/>
        </w:rPr>
        <w:t xml:space="preserve"> </w:t>
      </w:r>
      <w:proofErr w:type="spellStart"/>
      <w:r w:rsidRPr="00D67CAB">
        <w:rPr>
          <w:sz w:val="20"/>
          <w:szCs w:val="20"/>
        </w:rPr>
        <w:t>melihat</w:t>
      </w:r>
      <w:proofErr w:type="spellEnd"/>
      <w:r w:rsidRPr="00D67CAB">
        <w:rPr>
          <w:sz w:val="20"/>
          <w:szCs w:val="20"/>
        </w:rPr>
        <w:t xml:space="preserve"> </w:t>
      </w:r>
      <w:proofErr w:type="spellStart"/>
      <w:r w:rsidRPr="00D67CAB">
        <w:rPr>
          <w:sz w:val="20"/>
          <w:szCs w:val="20"/>
        </w:rPr>
        <w:t>terlebih</w:t>
      </w:r>
      <w:proofErr w:type="spellEnd"/>
      <w:r w:rsidRPr="00D67CAB">
        <w:rPr>
          <w:sz w:val="20"/>
          <w:szCs w:val="20"/>
        </w:rPr>
        <w:t xml:space="preserve"> </w:t>
      </w:r>
      <w:proofErr w:type="spellStart"/>
      <w:r w:rsidRPr="00D67CAB">
        <w:rPr>
          <w:sz w:val="20"/>
          <w:szCs w:val="20"/>
        </w:rPr>
        <w:t>dahulu</w:t>
      </w:r>
      <w:proofErr w:type="spellEnd"/>
      <w:r w:rsidRPr="00D67CAB">
        <w:rPr>
          <w:sz w:val="20"/>
          <w:szCs w:val="20"/>
        </w:rPr>
        <w:t xml:space="preserve"> </w:t>
      </w:r>
      <w:proofErr w:type="spellStart"/>
      <w:r w:rsidRPr="00D67CAB">
        <w:rPr>
          <w:sz w:val="20"/>
          <w:szCs w:val="20"/>
        </w:rPr>
        <w:t>berapa</w:t>
      </w:r>
      <w:proofErr w:type="spellEnd"/>
      <w:r w:rsidRPr="00D67CAB">
        <w:rPr>
          <w:sz w:val="20"/>
          <w:szCs w:val="20"/>
        </w:rPr>
        <w:t xml:space="preserve"> </w:t>
      </w:r>
      <w:proofErr w:type="spellStart"/>
      <w:r w:rsidRPr="00D67CAB">
        <w:rPr>
          <w:sz w:val="20"/>
          <w:szCs w:val="20"/>
        </w:rPr>
        <w:t>rasio</w:t>
      </w:r>
      <w:proofErr w:type="spellEnd"/>
      <w:r w:rsidRPr="00D67CAB">
        <w:rPr>
          <w:sz w:val="20"/>
          <w:szCs w:val="20"/>
        </w:rPr>
        <w:t xml:space="preserve"> </w:t>
      </w:r>
      <w:proofErr w:type="spellStart"/>
      <w:r w:rsidRPr="00D67CAB">
        <w:rPr>
          <w:sz w:val="20"/>
          <w:szCs w:val="20"/>
        </w:rPr>
        <w:t>bagi</w:t>
      </w:r>
      <w:proofErr w:type="spellEnd"/>
      <w:r w:rsidRPr="00D67CAB">
        <w:rPr>
          <w:sz w:val="20"/>
          <w:szCs w:val="20"/>
        </w:rPr>
        <w:t xml:space="preserve"> </w:t>
      </w:r>
      <w:proofErr w:type="spellStart"/>
      <w:r w:rsidRPr="00D67CAB">
        <w:rPr>
          <w:sz w:val="20"/>
          <w:szCs w:val="20"/>
        </w:rPr>
        <w:t>hasil</w:t>
      </w:r>
      <w:proofErr w:type="spellEnd"/>
      <w:r w:rsidRPr="00D67CAB">
        <w:rPr>
          <w:sz w:val="20"/>
          <w:szCs w:val="20"/>
        </w:rPr>
        <w:t xml:space="preserve"> yang </w:t>
      </w:r>
      <w:proofErr w:type="spellStart"/>
      <w:r w:rsidRPr="00D67CAB">
        <w:rPr>
          <w:sz w:val="20"/>
          <w:szCs w:val="20"/>
        </w:rPr>
        <w:t>akan</w:t>
      </w:r>
      <w:proofErr w:type="spellEnd"/>
      <w:r w:rsidRPr="00D67CAB">
        <w:rPr>
          <w:sz w:val="20"/>
          <w:szCs w:val="20"/>
        </w:rPr>
        <w:t xml:space="preserve"> </w:t>
      </w:r>
      <w:proofErr w:type="spellStart"/>
      <w:r w:rsidRPr="00D67CAB">
        <w:rPr>
          <w:sz w:val="20"/>
          <w:szCs w:val="20"/>
        </w:rPr>
        <w:t>diterimanya</w:t>
      </w:r>
      <w:proofErr w:type="spellEnd"/>
      <w:r w:rsidRPr="00D67CAB">
        <w:rPr>
          <w:sz w:val="20"/>
          <w:szCs w:val="20"/>
        </w:rPr>
        <w:t xml:space="preserve"> </w:t>
      </w:r>
      <w:proofErr w:type="spellStart"/>
      <w:r w:rsidRPr="00D67CAB">
        <w:rPr>
          <w:sz w:val="20"/>
          <w:szCs w:val="20"/>
        </w:rPr>
        <w:t>sebelum</w:t>
      </w:r>
      <w:proofErr w:type="spellEnd"/>
      <w:r w:rsidRPr="00D67CAB">
        <w:rPr>
          <w:sz w:val="20"/>
          <w:szCs w:val="20"/>
        </w:rPr>
        <w:t xml:space="preserve"> </w:t>
      </w:r>
      <w:proofErr w:type="spellStart"/>
      <w:r w:rsidRPr="00D67CAB">
        <w:rPr>
          <w:sz w:val="20"/>
          <w:szCs w:val="20"/>
        </w:rPr>
        <w:t>melakukan</w:t>
      </w:r>
      <w:proofErr w:type="spellEnd"/>
      <w:r w:rsidRPr="00D67CAB">
        <w:rPr>
          <w:sz w:val="20"/>
          <w:szCs w:val="20"/>
        </w:rPr>
        <w:t xml:space="preserve"> </w:t>
      </w:r>
      <w:proofErr w:type="spellStart"/>
      <w:r w:rsidRPr="00D67CAB">
        <w:rPr>
          <w:sz w:val="20"/>
          <w:szCs w:val="20"/>
        </w:rPr>
        <w:t>investasi</w:t>
      </w:r>
      <w:proofErr w:type="spellEnd"/>
      <w:r w:rsidRPr="00D67CAB">
        <w:rPr>
          <w:sz w:val="20"/>
          <w:szCs w:val="20"/>
        </w:rPr>
        <w:t xml:space="preserve"> </w:t>
      </w:r>
      <w:proofErr w:type="spellStart"/>
      <w:r w:rsidRPr="00D67CAB">
        <w:rPr>
          <w:sz w:val="20"/>
          <w:szCs w:val="20"/>
        </w:rPr>
        <w:t>dalam</w:t>
      </w:r>
      <w:proofErr w:type="spellEnd"/>
      <w:r w:rsidRPr="00D67CAB">
        <w:rPr>
          <w:sz w:val="20"/>
          <w:szCs w:val="20"/>
        </w:rPr>
        <w:t xml:space="preserve"> </w:t>
      </w:r>
      <w:proofErr w:type="spellStart"/>
      <w:r w:rsidRPr="00D67CAB">
        <w:rPr>
          <w:sz w:val="20"/>
          <w:szCs w:val="20"/>
        </w:rPr>
        <w:t>sebuah</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crowdfunding (</w:t>
      </w:r>
      <w:proofErr w:type="spellStart"/>
      <w:r w:rsidRPr="00D67CAB">
        <w:rPr>
          <w:sz w:val="20"/>
          <w:szCs w:val="20"/>
        </w:rPr>
        <w:t>Lukkarinen</w:t>
      </w:r>
      <w:proofErr w:type="spellEnd"/>
      <w:r w:rsidRPr="00D67CAB">
        <w:rPr>
          <w:sz w:val="20"/>
          <w:szCs w:val="20"/>
        </w:rPr>
        <w:t xml:space="preserve"> et., al, 2017). </w:t>
      </w:r>
      <w:proofErr w:type="spellStart"/>
      <w:r w:rsidRPr="00D67CAB">
        <w:rPr>
          <w:sz w:val="20"/>
          <w:szCs w:val="20"/>
        </w:rPr>
        <w:t>Faktor</w:t>
      </w:r>
      <w:proofErr w:type="spellEnd"/>
      <w:r w:rsidRPr="00D67CAB">
        <w:rPr>
          <w:sz w:val="20"/>
          <w:szCs w:val="20"/>
        </w:rPr>
        <w:t xml:space="preserve"> </w:t>
      </w:r>
      <w:proofErr w:type="spellStart"/>
      <w:r w:rsidRPr="00D67CAB">
        <w:rPr>
          <w:sz w:val="20"/>
          <w:szCs w:val="20"/>
        </w:rPr>
        <w:t>selanjutnya</w:t>
      </w:r>
      <w:proofErr w:type="spellEnd"/>
      <w:r w:rsidRPr="00D67CAB">
        <w:rPr>
          <w:sz w:val="20"/>
          <w:szCs w:val="20"/>
        </w:rPr>
        <w:t xml:space="preserve"> yang </w:t>
      </w:r>
      <w:proofErr w:type="spellStart"/>
      <w:r w:rsidRPr="00D67CAB">
        <w:rPr>
          <w:sz w:val="20"/>
          <w:szCs w:val="20"/>
        </w:rPr>
        <w:t>terkait</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informasi</w:t>
      </w:r>
      <w:proofErr w:type="spellEnd"/>
      <w:r w:rsidRPr="00D67CAB">
        <w:rPr>
          <w:sz w:val="20"/>
          <w:szCs w:val="20"/>
        </w:rPr>
        <w:t xml:space="preserve"> dan </w:t>
      </w:r>
      <w:proofErr w:type="spellStart"/>
      <w:r w:rsidRPr="00D67CAB">
        <w:rPr>
          <w:sz w:val="20"/>
          <w:szCs w:val="20"/>
        </w:rPr>
        <w:t>bersifat</w:t>
      </w:r>
      <w:proofErr w:type="spellEnd"/>
      <w:r w:rsidRPr="00D67CAB">
        <w:rPr>
          <w:sz w:val="20"/>
          <w:szCs w:val="20"/>
        </w:rPr>
        <w:t xml:space="preserve"> </w:t>
      </w:r>
      <w:proofErr w:type="spellStart"/>
      <w:r w:rsidRPr="00D67CAB">
        <w:rPr>
          <w:sz w:val="20"/>
          <w:szCs w:val="20"/>
        </w:rPr>
        <w:t>ekonomis</w:t>
      </w:r>
      <w:proofErr w:type="spellEnd"/>
      <w:r w:rsidRPr="00D67CAB">
        <w:rPr>
          <w:sz w:val="20"/>
          <w:szCs w:val="20"/>
        </w:rPr>
        <w:t xml:space="preserve"> </w:t>
      </w:r>
      <w:proofErr w:type="spellStart"/>
      <w:r w:rsidRPr="00D67CAB">
        <w:rPr>
          <w:sz w:val="20"/>
          <w:szCs w:val="20"/>
        </w:rPr>
        <w:t>adalah</w:t>
      </w:r>
      <w:proofErr w:type="spellEnd"/>
      <w:r w:rsidRPr="00D67CAB">
        <w:rPr>
          <w:sz w:val="20"/>
          <w:szCs w:val="20"/>
        </w:rPr>
        <w:t xml:space="preserve"> </w:t>
      </w:r>
      <w:proofErr w:type="spellStart"/>
      <w:r w:rsidRPr="00D67CAB">
        <w:rPr>
          <w:sz w:val="20"/>
          <w:szCs w:val="20"/>
        </w:rPr>
        <w:t>skala</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w:t>
      </w:r>
      <w:proofErr w:type="spellStart"/>
      <w:r w:rsidRPr="00D67CAB">
        <w:rPr>
          <w:sz w:val="20"/>
          <w:szCs w:val="20"/>
        </w:rPr>
        <w:t>Suatu</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crowdfunding yang </w:t>
      </w:r>
      <w:proofErr w:type="spellStart"/>
      <w:r w:rsidRPr="00D67CAB">
        <w:rPr>
          <w:sz w:val="20"/>
          <w:szCs w:val="20"/>
        </w:rPr>
        <w:t>memiliki</w:t>
      </w:r>
      <w:proofErr w:type="spellEnd"/>
      <w:r w:rsidRPr="00D67CAB">
        <w:rPr>
          <w:sz w:val="20"/>
          <w:szCs w:val="20"/>
        </w:rPr>
        <w:t xml:space="preserve"> </w:t>
      </w:r>
      <w:proofErr w:type="spellStart"/>
      <w:r w:rsidRPr="00D67CAB">
        <w:rPr>
          <w:sz w:val="20"/>
          <w:szCs w:val="20"/>
        </w:rPr>
        <w:t>tren</w:t>
      </w:r>
      <w:proofErr w:type="spellEnd"/>
      <w:r w:rsidRPr="00D67CAB">
        <w:rPr>
          <w:sz w:val="20"/>
          <w:szCs w:val="20"/>
        </w:rPr>
        <w:t xml:space="preserve"> yang </w:t>
      </w:r>
      <w:proofErr w:type="spellStart"/>
      <w:r w:rsidRPr="00D67CAB">
        <w:rPr>
          <w:sz w:val="20"/>
          <w:szCs w:val="20"/>
        </w:rPr>
        <w:t>positif</w:t>
      </w:r>
      <w:proofErr w:type="spellEnd"/>
      <w:r w:rsidRPr="00D67CAB">
        <w:rPr>
          <w:sz w:val="20"/>
          <w:szCs w:val="20"/>
        </w:rPr>
        <w:t xml:space="preserve"> dan juga </w:t>
      </w:r>
      <w:proofErr w:type="spellStart"/>
      <w:r w:rsidRPr="00D67CAB">
        <w:rPr>
          <w:sz w:val="20"/>
          <w:szCs w:val="20"/>
        </w:rPr>
        <w:t>jumlah</w:t>
      </w:r>
      <w:proofErr w:type="spellEnd"/>
      <w:r w:rsidRPr="00D67CAB">
        <w:rPr>
          <w:sz w:val="20"/>
          <w:szCs w:val="20"/>
        </w:rPr>
        <w:t xml:space="preserve"> investor yang </w:t>
      </w:r>
      <w:proofErr w:type="spellStart"/>
      <w:r w:rsidRPr="00D67CAB">
        <w:rPr>
          <w:sz w:val="20"/>
          <w:szCs w:val="20"/>
        </w:rPr>
        <w:t>sudah</w:t>
      </w:r>
      <w:proofErr w:type="spellEnd"/>
      <w:r w:rsidRPr="00D67CAB">
        <w:rPr>
          <w:sz w:val="20"/>
          <w:szCs w:val="20"/>
        </w:rPr>
        <w:t xml:space="preserve"> </w:t>
      </w:r>
      <w:proofErr w:type="spellStart"/>
      <w:r w:rsidRPr="00D67CAB">
        <w:rPr>
          <w:sz w:val="20"/>
          <w:szCs w:val="20"/>
        </w:rPr>
        <w:t>mendanai</w:t>
      </w:r>
      <w:proofErr w:type="spellEnd"/>
      <w:r w:rsidRPr="00D67CAB">
        <w:rPr>
          <w:sz w:val="20"/>
          <w:szCs w:val="20"/>
        </w:rPr>
        <w:t xml:space="preserve"> </w:t>
      </w:r>
      <w:proofErr w:type="spellStart"/>
      <w:r w:rsidRPr="00D67CAB">
        <w:rPr>
          <w:sz w:val="20"/>
          <w:szCs w:val="20"/>
        </w:rPr>
        <w:t>cukup</w:t>
      </w:r>
      <w:proofErr w:type="spellEnd"/>
      <w:r w:rsidRPr="00D67CAB">
        <w:rPr>
          <w:sz w:val="20"/>
          <w:szCs w:val="20"/>
        </w:rPr>
        <w:t xml:space="preserve"> </w:t>
      </w:r>
      <w:proofErr w:type="spellStart"/>
      <w:r w:rsidRPr="00D67CAB">
        <w:rPr>
          <w:sz w:val="20"/>
          <w:szCs w:val="20"/>
        </w:rPr>
        <w:t>banyak</w:t>
      </w:r>
      <w:proofErr w:type="spellEnd"/>
      <w:r w:rsidRPr="00D67CAB">
        <w:rPr>
          <w:sz w:val="20"/>
          <w:szCs w:val="20"/>
        </w:rPr>
        <w:t xml:space="preserve"> </w:t>
      </w:r>
      <w:proofErr w:type="spellStart"/>
      <w:r w:rsidRPr="00D67CAB">
        <w:rPr>
          <w:sz w:val="20"/>
          <w:szCs w:val="20"/>
        </w:rPr>
        <w:t>biasanya</w:t>
      </w:r>
      <w:proofErr w:type="spellEnd"/>
      <w:r w:rsidRPr="00D67CAB">
        <w:rPr>
          <w:sz w:val="20"/>
          <w:szCs w:val="20"/>
        </w:rPr>
        <w:t xml:space="preserve"> </w:t>
      </w:r>
      <w:proofErr w:type="spellStart"/>
      <w:r w:rsidRPr="00D67CAB">
        <w:rPr>
          <w:sz w:val="20"/>
          <w:szCs w:val="20"/>
        </w:rPr>
        <w:t>akan</w:t>
      </w:r>
      <w:proofErr w:type="spellEnd"/>
      <w:r w:rsidRPr="00D67CAB">
        <w:rPr>
          <w:sz w:val="20"/>
          <w:szCs w:val="20"/>
        </w:rPr>
        <w:t xml:space="preserve"> </w:t>
      </w:r>
      <w:proofErr w:type="spellStart"/>
      <w:r w:rsidRPr="00D67CAB">
        <w:rPr>
          <w:sz w:val="20"/>
          <w:szCs w:val="20"/>
        </w:rPr>
        <w:t>menjadi</w:t>
      </w:r>
      <w:proofErr w:type="spellEnd"/>
      <w:r w:rsidRPr="00D67CAB">
        <w:rPr>
          <w:sz w:val="20"/>
          <w:szCs w:val="20"/>
        </w:rPr>
        <w:t xml:space="preserve"> </w:t>
      </w:r>
      <w:proofErr w:type="spellStart"/>
      <w:r w:rsidRPr="00D67CAB">
        <w:rPr>
          <w:sz w:val="20"/>
          <w:szCs w:val="20"/>
        </w:rPr>
        <w:t>pertimbangan</w:t>
      </w:r>
      <w:proofErr w:type="spellEnd"/>
      <w:r w:rsidRPr="00D67CAB">
        <w:rPr>
          <w:sz w:val="20"/>
          <w:szCs w:val="20"/>
        </w:rPr>
        <w:t xml:space="preserve"> investor lain </w:t>
      </w:r>
      <w:proofErr w:type="spellStart"/>
      <w:r w:rsidRPr="00D67CAB">
        <w:rPr>
          <w:sz w:val="20"/>
          <w:szCs w:val="20"/>
        </w:rPr>
        <w:t>untuk</w:t>
      </w:r>
      <w:proofErr w:type="spellEnd"/>
      <w:r w:rsidRPr="00D67CAB">
        <w:rPr>
          <w:sz w:val="20"/>
          <w:szCs w:val="20"/>
        </w:rPr>
        <w:t xml:space="preserve"> </w:t>
      </w:r>
      <w:proofErr w:type="spellStart"/>
      <w:r w:rsidRPr="00D67CAB">
        <w:rPr>
          <w:sz w:val="20"/>
          <w:szCs w:val="20"/>
        </w:rPr>
        <w:t>mendanai</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w:t>
      </w:r>
      <w:proofErr w:type="spellStart"/>
      <w:r w:rsidRPr="00D67CAB">
        <w:rPr>
          <w:sz w:val="20"/>
          <w:szCs w:val="20"/>
        </w:rPr>
        <w:t>tersebut</w:t>
      </w:r>
      <w:proofErr w:type="spellEnd"/>
      <w:r w:rsidRPr="00D67CAB">
        <w:rPr>
          <w:sz w:val="20"/>
          <w:szCs w:val="20"/>
        </w:rPr>
        <w:t>.</w:t>
      </w:r>
    </w:p>
    <w:p w14:paraId="7086A565" w14:textId="06F000AC" w:rsidR="006A4BEF" w:rsidRDefault="00D67CAB" w:rsidP="00D67CAB">
      <w:pPr>
        <w:ind w:left="90" w:firstLine="450"/>
        <w:jc w:val="both"/>
        <w:rPr>
          <w:sz w:val="20"/>
          <w:szCs w:val="20"/>
        </w:rPr>
      </w:pPr>
      <w:proofErr w:type="spellStart"/>
      <w:r w:rsidRPr="00D67CAB">
        <w:rPr>
          <w:sz w:val="20"/>
          <w:szCs w:val="20"/>
        </w:rPr>
        <w:t>Kedua</w:t>
      </w:r>
      <w:proofErr w:type="spellEnd"/>
      <w:r w:rsidRPr="00D67CAB">
        <w:rPr>
          <w:sz w:val="20"/>
          <w:szCs w:val="20"/>
        </w:rPr>
        <w:t xml:space="preserve"> </w:t>
      </w:r>
      <w:proofErr w:type="spellStart"/>
      <w:r w:rsidRPr="00D67CAB">
        <w:rPr>
          <w:sz w:val="20"/>
          <w:szCs w:val="20"/>
        </w:rPr>
        <w:t>faktor</w:t>
      </w:r>
      <w:proofErr w:type="spellEnd"/>
      <w:r w:rsidRPr="00D67CAB">
        <w:rPr>
          <w:sz w:val="20"/>
          <w:szCs w:val="20"/>
        </w:rPr>
        <w:t xml:space="preserve"> </w:t>
      </w:r>
      <w:proofErr w:type="spellStart"/>
      <w:r w:rsidRPr="00D67CAB">
        <w:rPr>
          <w:sz w:val="20"/>
          <w:szCs w:val="20"/>
        </w:rPr>
        <w:t>terakhir</w:t>
      </w:r>
      <w:proofErr w:type="spellEnd"/>
      <w:r w:rsidRPr="00D67CAB">
        <w:rPr>
          <w:sz w:val="20"/>
          <w:szCs w:val="20"/>
        </w:rPr>
        <w:t xml:space="preserve"> </w:t>
      </w:r>
      <w:proofErr w:type="spellStart"/>
      <w:r w:rsidRPr="00D67CAB">
        <w:rPr>
          <w:sz w:val="20"/>
          <w:szCs w:val="20"/>
        </w:rPr>
        <w:t>berkaitan</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psikologis</w:t>
      </w:r>
      <w:proofErr w:type="spellEnd"/>
      <w:r w:rsidRPr="00D67CAB">
        <w:rPr>
          <w:sz w:val="20"/>
          <w:szCs w:val="20"/>
        </w:rPr>
        <w:t xml:space="preserve"> </w:t>
      </w:r>
      <w:proofErr w:type="spellStart"/>
      <w:r w:rsidRPr="00D67CAB">
        <w:rPr>
          <w:sz w:val="20"/>
          <w:szCs w:val="20"/>
        </w:rPr>
        <w:t>seseorang</w:t>
      </w:r>
      <w:proofErr w:type="spellEnd"/>
      <w:r w:rsidRPr="00D67CAB">
        <w:rPr>
          <w:sz w:val="20"/>
          <w:szCs w:val="20"/>
        </w:rPr>
        <w:t xml:space="preserve"> dan </w:t>
      </w:r>
      <w:proofErr w:type="spellStart"/>
      <w:r w:rsidRPr="00D67CAB">
        <w:rPr>
          <w:sz w:val="20"/>
          <w:szCs w:val="20"/>
        </w:rPr>
        <w:t>hubungan</w:t>
      </w:r>
      <w:proofErr w:type="spellEnd"/>
      <w:r w:rsidRPr="00D67CAB">
        <w:rPr>
          <w:sz w:val="20"/>
          <w:szCs w:val="20"/>
        </w:rPr>
        <w:t xml:space="preserve"> </w:t>
      </w:r>
      <w:proofErr w:type="spellStart"/>
      <w:r w:rsidRPr="00D67CAB">
        <w:rPr>
          <w:sz w:val="20"/>
          <w:szCs w:val="20"/>
        </w:rPr>
        <w:t>antar</w:t>
      </w:r>
      <w:proofErr w:type="spellEnd"/>
      <w:r w:rsidRPr="00D67CAB">
        <w:rPr>
          <w:sz w:val="20"/>
          <w:szCs w:val="20"/>
        </w:rPr>
        <w:t xml:space="preserve"> </w:t>
      </w:r>
      <w:proofErr w:type="spellStart"/>
      <w:r w:rsidRPr="00D67CAB">
        <w:rPr>
          <w:sz w:val="20"/>
          <w:szCs w:val="20"/>
        </w:rPr>
        <w:t>manusia</w:t>
      </w:r>
      <w:proofErr w:type="spellEnd"/>
      <w:r w:rsidRPr="00D67CAB">
        <w:rPr>
          <w:sz w:val="20"/>
          <w:szCs w:val="20"/>
        </w:rPr>
        <w:t xml:space="preserve">. Salah </w:t>
      </w:r>
      <w:proofErr w:type="spellStart"/>
      <w:r w:rsidRPr="00D67CAB">
        <w:rPr>
          <w:sz w:val="20"/>
          <w:szCs w:val="20"/>
        </w:rPr>
        <w:t>satunya</w:t>
      </w:r>
      <w:proofErr w:type="spellEnd"/>
      <w:r w:rsidRPr="00D67CAB">
        <w:rPr>
          <w:sz w:val="20"/>
          <w:szCs w:val="20"/>
        </w:rPr>
        <w:t xml:space="preserve"> </w:t>
      </w:r>
      <w:proofErr w:type="spellStart"/>
      <w:r w:rsidRPr="00D67CAB">
        <w:rPr>
          <w:sz w:val="20"/>
          <w:szCs w:val="20"/>
        </w:rPr>
        <w:t>adalah</w:t>
      </w:r>
      <w:proofErr w:type="spellEnd"/>
      <w:r w:rsidRPr="00D67CAB">
        <w:rPr>
          <w:sz w:val="20"/>
          <w:szCs w:val="20"/>
        </w:rPr>
        <w:t xml:space="preserve"> </w:t>
      </w:r>
      <w:proofErr w:type="spellStart"/>
      <w:r w:rsidRPr="00D67CAB">
        <w:rPr>
          <w:sz w:val="20"/>
          <w:szCs w:val="20"/>
        </w:rPr>
        <w:t>dorongan</w:t>
      </w:r>
      <w:proofErr w:type="spellEnd"/>
      <w:r w:rsidRPr="00D67CAB">
        <w:rPr>
          <w:sz w:val="20"/>
          <w:szCs w:val="20"/>
        </w:rPr>
        <w:t xml:space="preserve"> </w:t>
      </w:r>
      <w:proofErr w:type="spellStart"/>
      <w:r w:rsidRPr="00D67CAB">
        <w:rPr>
          <w:sz w:val="20"/>
          <w:szCs w:val="20"/>
        </w:rPr>
        <w:t>berkontribusi</w:t>
      </w:r>
      <w:proofErr w:type="spellEnd"/>
      <w:r w:rsidRPr="00D67CAB">
        <w:rPr>
          <w:sz w:val="20"/>
          <w:szCs w:val="20"/>
        </w:rPr>
        <w:t xml:space="preserve">, yang mana </w:t>
      </w:r>
      <w:proofErr w:type="spellStart"/>
      <w:r w:rsidRPr="00D67CAB">
        <w:rPr>
          <w:sz w:val="20"/>
          <w:szCs w:val="20"/>
        </w:rPr>
        <w:t>merupakan</w:t>
      </w:r>
      <w:proofErr w:type="spellEnd"/>
      <w:r w:rsidRPr="00D67CAB">
        <w:rPr>
          <w:sz w:val="20"/>
          <w:szCs w:val="20"/>
        </w:rPr>
        <w:t xml:space="preserve"> </w:t>
      </w:r>
      <w:proofErr w:type="spellStart"/>
      <w:r w:rsidRPr="00D67CAB">
        <w:rPr>
          <w:sz w:val="20"/>
          <w:szCs w:val="20"/>
        </w:rPr>
        <w:t>sebuah</w:t>
      </w:r>
      <w:proofErr w:type="spellEnd"/>
      <w:r w:rsidRPr="00D67CAB">
        <w:rPr>
          <w:sz w:val="20"/>
          <w:szCs w:val="20"/>
        </w:rPr>
        <w:t xml:space="preserve"> </w:t>
      </w:r>
      <w:proofErr w:type="spellStart"/>
      <w:r w:rsidRPr="00D67CAB">
        <w:rPr>
          <w:sz w:val="20"/>
          <w:szCs w:val="20"/>
        </w:rPr>
        <w:t>motivasi</w:t>
      </w:r>
      <w:proofErr w:type="spellEnd"/>
      <w:r w:rsidRPr="00D67CAB">
        <w:rPr>
          <w:sz w:val="20"/>
          <w:szCs w:val="20"/>
        </w:rPr>
        <w:t xml:space="preserve"> yang </w:t>
      </w:r>
      <w:proofErr w:type="spellStart"/>
      <w:r w:rsidRPr="00D67CAB">
        <w:rPr>
          <w:sz w:val="20"/>
          <w:szCs w:val="20"/>
        </w:rPr>
        <w:t>muncul</w:t>
      </w:r>
      <w:proofErr w:type="spellEnd"/>
      <w:r w:rsidRPr="00D67CAB">
        <w:rPr>
          <w:sz w:val="20"/>
          <w:szCs w:val="20"/>
        </w:rPr>
        <w:t xml:space="preserve"> </w:t>
      </w:r>
      <w:proofErr w:type="spellStart"/>
      <w:r w:rsidRPr="00D67CAB">
        <w:rPr>
          <w:sz w:val="20"/>
          <w:szCs w:val="20"/>
        </w:rPr>
        <w:t>dikarenakan</w:t>
      </w:r>
      <w:proofErr w:type="spellEnd"/>
      <w:r w:rsidRPr="00D67CAB">
        <w:rPr>
          <w:sz w:val="20"/>
          <w:szCs w:val="20"/>
        </w:rPr>
        <w:t xml:space="preserve"> investor </w:t>
      </w:r>
      <w:proofErr w:type="spellStart"/>
      <w:r w:rsidRPr="00D67CAB">
        <w:rPr>
          <w:sz w:val="20"/>
          <w:szCs w:val="20"/>
        </w:rPr>
        <w:t>merasa</w:t>
      </w:r>
      <w:proofErr w:type="spellEnd"/>
      <w:r w:rsidRPr="00D67CAB">
        <w:rPr>
          <w:sz w:val="20"/>
          <w:szCs w:val="20"/>
        </w:rPr>
        <w:t xml:space="preserve"> </w:t>
      </w:r>
      <w:proofErr w:type="spellStart"/>
      <w:r w:rsidRPr="00D67CAB">
        <w:rPr>
          <w:sz w:val="20"/>
          <w:szCs w:val="20"/>
        </w:rPr>
        <w:t>perlu</w:t>
      </w:r>
      <w:proofErr w:type="spellEnd"/>
      <w:r w:rsidRPr="00D67CAB">
        <w:rPr>
          <w:sz w:val="20"/>
          <w:szCs w:val="20"/>
        </w:rPr>
        <w:t xml:space="preserve"> </w:t>
      </w:r>
      <w:proofErr w:type="spellStart"/>
      <w:r w:rsidRPr="00D67CAB">
        <w:rPr>
          <w:sz w:val="20"/>
          <w:szCs w:val="20"/>
        </w:rPr>
        <w:t>untuk</w:t>
      </w:r>
      <w:proofErr w:type="spellEnd"/>
      <w:r w:rsidRPr="00D67CAB">
        <w:rPr>
          <w:sz w:val="20"/>
          <w:szCs w:val="20"/>
        </w:rPr>
        <w:t xml:space="preserve"> </w:t>
      </w:r>
      <w:proofErr w:type="spellStart"/>
      <w:r w:rsidRPr="00D67CAB">
        <w:rPr>
          <w:sz w:val="20"/>
          <w:szCs w:val="20"/>
        </w:rPr>
        <w:t>melakukan</w:t>
      </w:r>
      <w:proofErr w:type="spellEnd"/>
      <w:r w:rsidRPr="00D67CAB">
        <w:rPr>
          <w:sz w:val="20"/>
          <w:szCs w:val="20"/>
        </w:rPr>
        <w:t xml:space="preserve"> </w:t>
      </w:r>
      <w:proofErr w:type="spellStart"/>
      <w:r w:rsidRPr="00D67CAB">
        <w:rPr>
          <w:sz w:val="20"/>
          <w:szCs w:val="20"/>
        </w:rPr>
        <w:t>kontribusi</w:t>
      </w:r>
      <w:proofErr w:type="spellEnd"/>
      <w:r w:rsidRPr="00D67CAB">
        <w:rPr>
          <w:sz w:val="20"/>
          <w:szCs w:val="20"/>
        </w:rPr>
        <w:t xml:space="preserve"> </w:t>
      </w:r>
      <w:proofErr w:type="spellStart"/>
      <w:r w:rsidRPr="00D67CAB">
        <w:rPr>
          <w:sz w:val="20"/>
          <w:szCs w:val="20"/>
        </w:rPr>
        <w:t>terhadap</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yang </w:t>
      </w:r>
      <w:proofErr w:type="spellStart"/>
      <w:r w:rsidRPr="00D67CAB">
        <w:rPr>
          <w:sz w:val="20"/>
          <w:szCs w:val="20"/>
        </w:rPr>
        <w:t>diprakarsai</w:t>
      </w:r>
      <w:proofErr w:type="spellEnd"/>
      <w:r w:rsidRPr="00D67CAB">
        <w:rPr>
          <w:sz w:val="20"/>
          <w:szCs w:val="20"/>
        </w:rPr>
        <w:t xml:space="preserve"> oleh </w:t>
      </w:r>
      <w:proofErr w:type="spellStart"/>
      <w:r w:rsidRPr="00D67CAB">
        <w:rPr>
          <w:sz w:val="20"/>
          <w:szCs w:val="20"/>
        </w:rPr>
        <w:t>kreator</w:t>
      </w:r>
      <w:proofErr w:type="spellEnd"/>
      <w:r w:rsidRPr="00D67CAB">
        <w:rPr>
          <w:sz w:val="20"/>
          <w:szCs w:val="20"/>
        </w:rPr>
        <w:t xml:space="preserve"> crowdfunding. </w:t>
      </w:r>
      <w:proofErr w:type="spellStart"/>
      <w:r w:rsidRPr="00D67CAB">
        <w:rPr>
          <w:sz w:val="20"/>
          <w:szCs w:val="20"/>
        </w:rPr>
        <w:t>Motivasi</w:t>
      </w:r>
      <w:proofErr w:type="spellEnd"/>
      <w:r w:rsidRPr="00D67CAB">
        <w:rPr>
          <w:sz w:val="20"/>
          <w:szCs w:val="20"/>
        </w:rPr>
        <w:t xml:space="preserve"> </w:t>
      </w:r>
      <w:proofErr w:type="spellStart"/>
      <w:r w:rsidRPr="00D67CAB">
        <w:rPr>
          <w:sz w:val="20"/>
          <w:szCs w:val="20"/>
        </w:rPr>
        <w:t>ini</w:t>
      </w:r>
      <w:proofErr w:type="spellEnd"/>
      <w:r w:rsidRPr="00D67CAB">
        <w:rPr>
          <w:sz w:val="20"/>
          <w:szCs w:val="20"/>
        </w:rPr>
        <w:t xml:space="preserve"> </w:t>
      </w:r>
      <w:proofErr w:type="spellStart"/>
      <w:r w:rsidRPr="00D67CAB">
        <w:rPr>
          <w:sz w:val="20"/>
          <w:szCs w:val="20"/>
        </w:rPr>
        <w:t>langsung</w:t>
      </w:r>
      <w:proofErr w:type="spellEnd"/>
      <w:r w:rsidRPr="00D67CAB">
        <w:rPr>
          <w:sz w:val="20"/>
          <w:szCs w:val="20"/>
        </w:rPr>
        <w:t xml:space="preserve"> di </w:t>
      </w:r>
      <w:proofErr w:type="spellStart"/>
      <w:r w:rsidRPr="00D67CAB">
        <w:rPr>
          <w:sz w:val="20"/>
          <w:szCs w:val="20"/>
        </w:rPr>
        <w:t>respon</w:t>
      </w:r>
      <w:proofErr w:type="spellEnd"/>
      <w:r w:rsidRPr="00D67CAB">
        <w:rPr>
          <w:sz w:val="20"/>
          <w:szCs w:val="20"/>
        </w:rPr>
        <w:t xml:space="preserve"> oleh </w:t>
      </w:r>
      <w:proofErr w:type="spellStart"/>
      <w:r w:rsidRPr="00D67CAB">
        <w:rPr>
          <w:sz w:val="20"/>
          <w:szCs w:val="20"/>
        </w:rPr>
        <w:t>pihak</w:t>
      </w:r>
      <w:proofErr w:type="spellEnd"/>
      <w:r w:rsidRPr="00D67CAB">
        <w:rPr>
          <w:sz w:val="20"/>
          <w:szCs w:val="20"/>
        </w:rPr>
        <w:t xml:space="preserve"> </w:t>
      </w:r>
      <w:proofErr w:type="spellStart"/>
      <w:r w:rsidRPr="00D67CAB">
        <w:rPr>
          <w:sz w:val="20"/>
          <w:szCs w:val="20"/>
        </w:rPr>
        <w:t>pengelola</w:t>
      </w:r>
      <w:proofErr w:type="spellEnd"/>
      <w:r w:rsidRPr="00D67CAB">
        <w:rPr>
          <w:sz w:val="20"/>
          <w:szCs w:val="20"/>
        </w:rPr>
        <w:t xml:space="preserve"> crowdfunding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cara</w:t>
      </w:r>
      <w:proofErr w:type="spellEnd"/>
      <w:r w:rsidRPr="00D67CAB">
        <w:rPr>
          <w:sz w:val="20"/>
          <w:szCs w:val="20"/>
        </w:rPr>
        <w:t xml:space="preserve"> </w:t>
      </w:r>
      <w:proofErr w:type="spellStart"/>
      <w:r w:rsidRPr="00D67CAB">
        <w:rPr>
          <w:sz w:val="20"/>
          <w:szCs w:val="20"/>
        </w:rPr>
        <w:t>menampilkan</w:t>
      </w:r>
      <w:proofErr w:type="spellEnd"/>
      <w:r w:rsidRPr="00D67CAB">
        <w:rPr>
          <w:sz w:val="20"/>
          <w:szCs w:val="20"/>
        </w:rPr>
        <w:t xml:space="preserve"> </w:t>
      </w:r>
      <w:proofErr w:type="spellStart"/>
      <w:r w:rsidRPr="00D67CAB">
        <w:rPr>
          <w:sz w:val="20"/>
          <w:szCs w:val="20"/>
        </w:rPr>
        <w:t>nama-nama</w:t>
      </w:r>
      <w:proofErr w:type="spellEnd"/>
      <w:r w:rsidRPr="00D67CAB">
        <w:rPr>
          <w:sz w:val="20"/>
          <w:szCs w:val="20"/>
        </w:rPr>
        <w:t xml:space="preserve"> </w:t>
      </w:r>
      <w:proofErr w:type="spellStart"/>
      <w:r w:rsidRPr="00D67CAB">
        <w:rPr>
          <w:sz w:val="20"/>
          <w:szCs w:val="20"/>
        </w:rPr>
        <w:t>atau</w:t>
      </w:r>
      <w:proofErr w:type="spellEnd"/>
      <w:r w:rsidRPr="00D67CAB">
        <w:rPr>
          <w:sz w:val="20"/>
          <w:szCs w:val="20"/>
        </w:rPr>
        <w:t xml:space="preserve"> </w:t>
      </w:r>
      <w:proofErr w:type="spellStart"/>
      <w:r w:rsidRPr="00D67CAB">
        <w:rPr>
          <w:sz w:val="20"/>
          <w:szCs w:val="20"/>
        </w:rPr>
        <w:t>memberikan</w:t>
      </w:r>
      <w:proofErr w:type="spellEnd"/>
      <w:r w:rsidRPr="00D67CAB">
        <w:rPr>
          <w:sz w:val="20"/>
          <w:szCs w:val="20"/>
        </w:rPr>
        <w:t xml:space="preserve"> </w:t>
      </w:r>
      <w:proofErr w:type="spellStart"/>
      <w:r w:rsidRPr="00D67CAB">
        <w:rPr>
          <w:sz w:val="20"/>
          <w:szCs w:val="20"/>
        </w:rPr>
        <w:t>bentuk</w:t>
      </w:r>
      <w:proofErr w:type="spellEnd"/>
      <w:r w:rsidRPr="00D67CAB">
        <w:rPr>
          <w:sz w:val="20"/>
          <w:szCs w:val="20"/>
        </w:rPr>
        <w:t xml:space="preserve"> </w:t>
      </w:r>
      <w:proofErr w:type="spellStart"/>
      <w:r w:rsidRPr="00D67CAB">
        <w:rPr>
          <w:sz w:val="20"/>
          <w:szCs w:val="20"/>
        </w:rPr>
        <w:t>apresiasi</w:t>
      </w:r>
      <w:proofErr w:type="spellEnd"/>
      <w:r w:rsidRPr="00D67CAB">
        <w:rPr>
          <w:sz w:val="20"/>
          <w:szCs w:val="20"/>
        </w:rPr>
        <w:t xml:space="preserve"> </w:t>
      </w:r>
      <w:proofErr w:type="spellStart"/>
      <w:r w:rsidRPr="00D67CAB">
        <w:rPr>
          <w:sz w:val="20"/>
          <w:szCs w:val="20"/>
        </w:rPr>
        <w:t>lainnya</w:t>
      </w:r>
      <w:proofErr w:type="spellEnd"/>
      <w:r w:rsidRPr="00D67CAB">
        <w:rPr>
          <w:sz w:val="20"/>
          <w:szCs w:val="20"/>
        </w:rPr>
        <w:t xml:space="preserve"> yang </w:t>
      </w:r>
      <w:proofErr w:type="spellStart"/>
      <w:r w:rsidRPr="00D67CAB">
        <w:rPr>
          <w:sz w:val="20"/>
          <w:szCs w:val="20"/>
        </w:rPr>
        <w:t>berbentuk</w:t>
      </w:r>
      <w:proofErr w:type="spellEnd"/>
      <w:r w:rsidRPr="00D67CAB">
        <w:rPr>
          <w:sz w:val="20"/>
          <w:szCs w:val="20"/>
        </w:rPr>
        <w:t xml:space="preserve"> reward </w:t>
      </w:r>
      <w:proofErr w:type="spellStart"/>
      <w:r w:rsidRPr="00D67CAB">
        <w:rPr>
          <w:sz w:val="20"/>
          <w:szCs w:val="20"/>
        </w:rPr>
        <w:t>atau</w:t>
      </w:r>
      <w:proofErr w:type="spellEnd"/>
      <w:r w:rsidRPr="00D67CAB">
        <w:rPr>
          <w:sz w:val="20"/>
          <w:szCs w:val="20"/>
        </w:rPr>
        <w:t xml:space="preserve"> profit-return. </w:t>
      </w:r>
      <w:proofErr w:type="spellStart"/>
      <w:r w:rsidRPr="00D67CAB">
        <w:rPr>
          <w:sz w:val="20"/>
          <w:szCs w:val="20"/>
        </w:rPr>
        <w:t>Faktor</w:t>
      </w:r>
      <w:proofErr w:type="spellEnd"/>
      <w:r w:rsidRPr="00D67CAB">
        <w:rPr>
          <w:sz w:val="20"/>
          <w:szCs w:val="20"/>
        </w:rPr>
        <w:t xml:space="preserve"> </w:t>
      </w:r>
      <w:proofErr w:type="spellStart"/>
      <w:r w:rsidRPr="00D67CAB">
        <w:rPr>
          <w:sz w:val="20"/>
          <w:szCs w:val="20"/>
        </w:rPr>
        <w:t>berikutnya</w:t>
      </w:r>
      <w:proofErr w:type="spellEnd"/>
      <w:r w:rsidRPr="00D67CAB">
        <w:rPr>
          <w:sz w:val="20"/>
          <w:szCs w:val="20"/>
        </w:rPr>
        <w:t xml:space="preserve"> </w:t>
      </w:r>
      <w:proofErr w:type="spellStart"/>
      <w:r w:rsidRPr="00D67CAB">
        <w:rPr>
          <w:sz w:val="20"/>
          <w:szCs w:val="20"/>
        </w:rPr>
        <w:t>berkaitan</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psikologis</w:t>
      </w:r>
      <w:proofErr w:type="spellEnd"/>
      <w:r w:rsidRPr="00D67CAB">
        <w:rPr>
          <w:sz w:val="20"/>
          <w:szCs w:val="20"/>
        </w:rPr>
        <w:t xml:space="preserve"> dan </w:t>
      </w:r>
      <w:proofErr w:type="spellStart"/>
      <w:r w:rsidRPr="00D67CAB">
        <w:rPr>
          <w:sz w:val="20"/>
          <w:szCs w:val="20"/>
        </w:rPr>
        <w:t>hubungan</w:t>
      </w:r>
      <w:proofErr w:type="spellEnd"/>
      <w:r w:rsidRPr="00D67CAB">
        <w:rPr>
          <w:sz w:val="20"/>
          <w:szCs w:val="20"/>
        </w:rPr>
        <w:t xml:space="preserve"> </w:t>
      </w:r>
      <w:proofErr w:type="spellStart"/>
      <w:r w:rsidRPr="00D67CAB">
        <w:rPr>
          <w:sz w:val="20"/>
          <w:szCs w:val="20"/>
        </w:rPr>
        <w:t>antar</w:t>
      </w:r>
      <w:proofErr w:type="spellEnd"/>
      <w:r w:rsidRPr="00D67CAB">
        <w:rPr>
          <w:sz w:val="20"/>
          <w:szCs w:val="20"/>
        </w:rPr>
        <w:t xml:space="preserve"> </w:t>
      </w:r>
      <w:proofErr w:type="spellStart"/>
      <w:r w:rsidRPr="00D67CAB">
        <w:rPr>
          <w:sz w:val="20"/>
          <w:szCs w:val="20"/>
        </w:rPr>
        <w:t>manusia</w:t>
      </w:r>
      <w:proofErr w:type="spellEnd"/>
      <w:r w:rsidRPr="00D67CAB">
        <w:rPr>
          <w:sz w:val="20"/>
          <w:szCs w:val="20"/>
        </w:rPr>
        <w:t xml:space="preserve"> </w:t>
      </w:r>
      <w:proofErr w:type="spellStart"/>
      <w:r w:rsidRPr="00D67CAB">
        <w:rPr>
          <w:sz w:val="20"/>
          <w:szCs w:val="20"/>
        </w:rPr>
        <w:t>adalah</w:t>
      </w:r>
      <w:proofErr w:type="spellEnd"/>
      <w:r w:rsidRPr="00D67CAB">
        <w:rPr>
          <w:sz w:val="20"/>
          <w:szCs w:val="20"/>
        </w:rPr>
        <w:t xml:space="preserve"> </w:t>
      </w:r>
      <w:proofErr w:type="spellStart"/>
      <w:r w:rsidRPr="00D67CAB">
        <w:rPr>
          <w:sz w:val="20"/>
          <w:szCs w:val="20"/>
        </w:rPr>
        <w:t>faktor</w:t>
      </w:r>
      <w:proofErr w:type="spellEnd"/>
      <w:r w:rsidRPr="00D67CAB">
        <w:rPr>
          <w:sz w:val="20"/>
          <w:szCs w:val="20"/>
        </w:rPr>
        <w:t xml:space="preserve"> </w:t>
      </w:r>
      <w:proofErr w:type="spellStart"/>
      <w:r w:rsidRPr="00D67CAB">
        <w:rPr>
          <w:sz w:val="20"/>
          <w:szCs w:val="20"/>
        </w:rPr>
        <w:t>koneksi</w:t>
      </w:r>
      <w:proofErr w:type="spellEnd"/>
      <w:r w:rsidRPr="00D67CAB">
        <w:rPr>
          <w:sz w:val="20"/>
          <w:szCs w:val="20"/>
        </w:rPr>
        <w:t xml:space="preserve"> personal. </w:t>
      </w:r>
      <w:proofErr w:type="spellStart"/>
      <w:r w:rsidRPr="00D67CAB">
        <w:rPr>
          <w:sz w:val="20"/>
          <w:szCs w:val="20"/>
        </w:rPr>
        <w:t>Dapat</w:t>
      </w:r>
      <w:proofErr w:type="spellEnd"/>
      <w:r w:rsidRPr="00D67CAB">
        <w:rPr>
          <w:sz w:val="20"/>
          <w:szCs w:val="20"/>
        </w:rPr>
        <w:t xml:space="preserve"> </w:t>
      </w:r>
      <w:proofErr w:type="spellStart"/>
      <w:r w:rsidRPr="00D67CAB">
        <w:rPr>
          <w:sz w:val="20"/>
          <w:szCs w:val="20"/>
        </w:rPr>
        <w:t>diakatakan</w:t>
      </w:r>
      <w:proofErr w:type="spellEnd"/>
      <w:r w:rsidRPr="00D67CAB">
        <w:rPr>
          <w:sz w:val="20"/>
          <w:szCs w:val="20"/>
        </w:rPr>
        <w:t xml:space="preserve">, </w:t>
      </w:r>
      <w:proofErr w:type="spellStart"/>
      <w:r w:rsidRPr="00D67CAB">
        <w:rPr>
          <w:sz w:val="20"/>
          <w:szCs w:val="20"/>
        </w:rPr>
        <w:t>faktor</w:t>
      </w:r>
      <w:proofErr w:type="spellEnd"/>
      <w:r w:rsidRPr="00D67CAB">
        <w:rPr>
          <w:sz w:val="20"/>
          <w:szCs w:val="20"/>
        </w:rPr>
        <w:t xml:space="preserve"> </w:t>
      </w:r>
      <w:proofErr w:type="spellStart"/>
      <w:r w:rsidRPr="00D67CAB">
        <w:rPr>
          <w:sz w:val="20"/>
          <w:szCs w:val="20"/>
        </w:rPr>
        <w:t>ini</w:t>
      </w:r>
      <w:proofErr w:type="spellEnd"/>
      <w:r w:rsidRPr="00D67CAB">
        <w:rPr>
          <w:sz w:val="20"/>
          <w:szCs w:val="20"/>
        </w:rPr>
        <w:t xml:space="preserve"> </w:t>
      </w:r>
      <w:proofErr w:type="spellStart"/>
      <w:r w:rsidRPr="00D67CAB">
        <w:rPr>
          <w:sz w:val="20"/>
          <w:szCs w:val="20"/>
        </w:rPr>
        <w:t>merupakan</w:t>
      </w:r>
      <w:proofErr w:type="spellEnd"/>
      <w:r w:rsidRPr="00D67CAB">
        <w:rPr>
          <w:sz w:val="20"/>
          <w:szCs w:val="20"/>
        </w:rPr>
        <w:t xml:space="preserve"> </w:t>
      </w:r>
      <w:proofErr w:type="spellStart"/>
      <w:r w:rsidRPr="00D67CAB">
        <w:rPr>
          <w:sz w:val="20"/>
          <w:szCs w:val="20"/>
        </w:rPr>
        <w:t>faktor</w:t>
      </w:r>
      <w:proofErr w:type="spellEnd"/>
      <w:r w:rsidRPr="00D67CAB">
        <w:rPr>
          <w:sz w:val="20"/>
          <w:szCs w:val="20"/>
        </w:rPr>
        <w:t xml:space="preserve"> yang </w:t>
      </w:r>
      <w:proofErr w:type="spellStart"/>
      <w:r w:rsidRPr="00D67CAB">
        <w:rPr>
          <w:sz w:val="20"/>
          <w:szCs w:val="20"/>
        </w:rPr>
        <w:t>berhubungan</w:t>
      </w:r>
      <w:proofErr w:type="spellEnd"/>
      <w:r w:rsidRPr="00D67CAB">
        <w:rPr>
          <w:sz w:val="20"/>
          <w:szCs w:val="20"/>
        </w:rPr>
        <w:t xml:space="preserve"> </w:t>
      </w:r>
      <w:proofErr w:type="spellStart"/>
      <w:r w:rsidRPr="00D67CAB">
        <w:rPr>
          <w:sz w:val="20"/>
          <w:szCs w:val="20"/>
        </w:rPr>
        <w:t>dengan</w:t>
      </w:r>
      <w:proofErr w:type="spellEnd"/>
      <w:r w:rsidRPr="00D67CAB">
        <w:rPr>
          <w:sz w:val="20"/>
          <w:szCs w:val="20"/>
        </w:rPr>
        <w:t xml:space="preserve"> </w:t>
      </w:r>
      <w:proofErr w:type="spellStart"/>
      <w:r w:rsidRPr="00D67CAB">
        <w:rPr>
          <w:sz w:val="20"/>
          <w:szCs w:val="20"/>
        </w:rPr>
        <w:t>lingkaran</w:t>
      </w:r>
      <w:proofErr w:type="spellEnd"/>
      <w:r w:rsidRPr="00D67CAB">
        <w:rPr>
          <w:sz w:val="20"/>
          <w:szCs w:val="20"/>
        </w:rPr>
        <w:t xml:space="preserve"> </w:t>
      </w:r>
      <w:proofErr w:type="spellStart"/>
      <w:r w:rsidRPr="00D67CAB">
        <w:rPr>
          <w:sz w:val="20"/>
          <w:szCs w:val="20"/>
        </w:rPr>
        <w:t>sosial</w:t>
      </w:r>
      <w:proofErr w:type="spellEnd"/>
      <w:r w:rsidRPr="00D67CAB">
        <w:rPr>
          <w:sz w:val="20"/>
          <w:szCs w:val="20"/>
        </w:rPr>
        <w:t xml:space="preserve"> sang investor </w:t>
      </w:r>
      <w:proofErr w:type="spellStart"/>
      <w:r w:rsidRPr="00D67CAB">
        <w:rPr>
          <w:sz w:val="20"/>
          <w:szCs w:val="20"/>
        </w:rPr>
        <w:t>atau</w:t>
      </w:r>
      <w:proofErr w:type="spellEnd"/>
      <w:r w:rsidRPr="00D67CAB">
        <w:rPr>
          <w:sz w:val="20"/>
          <w:szCs w:val="20"/>
        </w:rPr>
        <w:t xml:space="preserve"> </w:t>
      </w:r>
      <w:proofErr w:type="spellStart"/>
      <w:r w:rsidRPr="00D67CAB">
        <w:rPr>
          <w:sz w:val="20"/>
          <w:szCs w:val="20"/>
        </w:rPr>
        <w:t>donatur</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Karena </w:t>
      </w:r>
      <w:proofErr w:type="spellStart"/>
      <w:r w:rsidRPr="00D67CAB">
        <w:rPr>
          <w:sz w:val="20"/>
          <w:szCs w:val="20"/>
        </w:rPr>
        <w:t>sangat</w:t>
      </w:r>
      <w:proofErr w:type="spellEnd"/>
      <w:r w:rsidRPr="00D67CAB">
        <w:rPr>
          <w:sz w:val="20"/>
          <w:szCs w:val="20"/>
        </w:rPr>
        <w:t xml:space="preserve"> </w:t>
      </w:r>
      <w:proofErr w:type="spellStart"/>
      <w:r w:rsidRPr="00D67CAB">
        <w:rPr>
          <w:sz w:val="20"/>
          <w:szCs w:val="20"/>
        </w:rPr>
        <w:t>memungkinkan</w:t>
      </w:r>
      <w:proofErr w:type="spellEnd"/>
      <w:r w:rsidRPr="00D67CAB">
        <w:rPr>
          <w:sz w:val="20"/>
          <w:szCs w:val="20"/>
        </w:rPr>
        <w:t xml:space="preserve"> </w:t>
      </w:r>
      <w:proofErr w:type="spellStart"/>
      <w:r w:rsidRPr="00D67CAB">
        <w:rPr>
          <w:sz w:val="20"/>
          <w:szCs w:val="20"/>
        </w:rPr>
        <w:t>seorang</w:t>
      </w:r>
      <w:proofErr w:type="spellEnd"/>
      <w:r w:rsidRPr="00D67CAB">
        <w:rPr>
          <w:sz w:val="20"/>
          <w:szCs w:val="20"/>
        </w:rPr>
        <w:t xml:space="preserve"> investor </w:t>
      </w:r>
      <w:proofErr w:type="spellStart"/>
      <w:r w:rsidRPr="00D67CAB">
        <w:rPr>
          <w:sz w:val="20"/>
          <w:szCs w:val="20"/>
        </w:rPr>
        <w:t>atau</w:t>
      </w:r>
      <w:proofErr w:type="spellEnd"/>
      <w:r w:rsidRPr="00D67CAB">
        <w:rPr>
          <w:sz w:val="20"/>
          <w:szCs w:val="20"/>
        </w:rPr>
        <w:t xml:space="preserve"> </w:t>
      </w:r>
      <w:proofErr w:type="spellStart"/>
      <w:r w:rsidRPr="00D67CAB">
        <w:rPr>
          <w:sz w:val="20"/>
          <w:szCs w:val="20"/>
        </w:rPr>
        <w:t>donatur</w:t>
      </w:r>
      <w:proofErr w:type="spellEnd"/>
      <w:r w:rsidRPr="00D67CAB">
        <w:rPr>
          <w:sz w:val="20"/>
          <w:szCs w:val="20"/>
        </w:rPr>
        <w:t xml:space="preserve"> </w:t>
      </w:r>
      <w:proofErr w:type="spellStart"/>
      <w:r w:rsidRPr="00D67CAB">
        <w:rPr>
          <w:sz w:val="20"/>
          <w:szCs w:val="20"/>
        </w:rPr>
        <w:t>melakukan</w:t>
      </w:r>
      <w:proofErr w:type="spellEnd"/>
      <w:r w:rsidRPr="00D67CAB">
        <w:rPr>
          <w:sz w:val="20"/>
          <w:szCs w:val="20"/>
        </w:rPr>
        <w:t xml:space="preserve"> </w:t>
      </w:r>
      <w:proofErr w:type="spellStart"/>
      <w:proofErr w:type="gramStart"/>
      <w:r w:rsidRPr="00D67CAB">
        <w:rPr>
          <w:sz w:val="20"/>
          <w:szCs w:val="20"/>
        </w:rPr>
        <w:t>kontribusi</w:t>
      </w:r>
      <w:proofErr w:type="spellEnd"/>
      <w:r w:rsidRPr="00D67CAB">
        <w:rPr>
          <w:sz w:val="20"/>
          <w:szCs w:val="20"/>
        </w:rPr>
        <w:t xml:space="preserve">  </w:t>
      </w:r>
      <w:proofErr w:type="spellStart"/>
      <w:r w:rsidRPr="00D67CAB">
        <w:rPr>
          <w:sz w:val="20"/>
          <w:szCs w:val="20"/>
        </w:rPr>
        <w:t>dalam</w:t>
      </w:r>
      <w:proofErr w:type="spellEnd"/>
      <w:proofErr w:type="gramEnd"/>
      <w:r w:rsidRPr="00D67CAB">
        <w:rPr>
          <w:sz w:val="20"/>
          <w:szCs w:val="20"/>
        </w:rPr>
        <w:t xml:space="preserve"> crowdfunding </w:t>
      </w:r>
      <w:proofErr w:type="spellStart"/>
      <w:r w:rsidRPr="00D67CAB">
        <w:rPr>
          <w:sz w:val="20"/>
          <w:szCs w:val="20"/>
        </w:rPr>
        <w:t>berdasarakan</w:t>
      </w:r>
      <w:proofErr w:type="spellEnd"/>
      <w:r w:rsidRPr="00D67CAB">
        <w:rPr>
          <w:sz w:val="20"/>
          <w:szCs w:val="20"/>
        </w:rPr>
        <w:t xml:space="preserve"> </w:t>
      </w:r>
      <w:proofErr w:type="spellStart"/>
      <w:r w:rsidRPr="00D67CAB">
        <w:rPr>
          <w:sz w:val="20"/>
          <w:szCs w:val="20"/>
        </w:rPr>
        <w:t>pengaruh</w:t>
      </w:r>
      <w:proofErr w:type="spellEnd"/>
      <w:r w:rsidRPr="00D67CAB">
        <w:rPr>
          <w:sz w:val="20"/>
          <w:szCs w:val="20"/>
        </w:rPr>
        <w:t xml:space="preserve"> orang-orang </w:t>
      </w:r>
      <w:proofErr w:type="spellStart"/>
      <w:r w:rsidRPr="00D67CAB">
        <w:rPr>
          <w:sz w:val="20"/>
          <w:szCs w:val="20"/>
        </w:rPr>
        <w:t>disekitarnya</w:t>
      </w:r>
      <w:proofErr w:type="spellEnd"/>
      <w:r w:rsidRPr="00D67CAB">
        <w:rPr>
          <w:sz w:val="20"/>
          <w:szCs w:val="20"/>
        </w:rPr>
        <w:t xml:space="preserve"> </w:t>
      </w:r>
      <w:proofErr w:type="spellStart"/>
      <w:r w:rsidRPr="00D67CAB">
        <w:rPr>
          <w:sz w:val="20"/>
          <w:szCs w:val="20"/>
        </w:rPr>
        <w:t>atau</w:t>
      </w:r>
      <w:proofErr w:type="spellEnd"/>
      <w:r w:rsidRPr="00D67CAB">
        <w:rPr>
          <w:sz w:val="20"/>
          <w:szCs w:val="20"/>
        </w:rPr>
        <w:t xml:space="preserve"> orang-orang </w:t>
      </w:r>
      <w:proofErr w:type="spellStart"/>
      <w:r w:rsidRPr="00D67CAB">
        <w:rPr>
          <w:sz w:val="20"/>
          <w:szCs w:val="20"/>
        </w:rPr>
        <w:t>terdekat</w:t>
      </w:r>
      <w:proofErr w:type="spellEnd"/>
      <w:r w:rsidRPr="00D67CAB">
        <w:rPr>
          <w:sz w:val="20"/>
          <w:szCs w:val="20"/>
        </w:rPr>
        <w:t xml:space="preserve"> </w:t>
      </w:r>
      <w:proofErr w:type="spellStart"/>
      <w:r w:rsidRPr="00D67CAB">
        <w:rPr>
          <w:sz w:val="20"/>
          <w:szCs w:val="20"/>
        </w:rPr>
        <w:t>dari</w:t>
      </w:r>
      <w:proofErr w:type="spellEnd"/>
      <w:r w:rsidRPr="00D67CAB">
        <w:rPr>
          <w:sz w:val="20"/>
          <w:szCs w:val="20"/>
        </w:rPr>
        <w:t xml:space="preserve"> </w:t>
      </w:r>
      <w:proofErr w:type="spellStart"/>
      <w:r w:rsidRPr="00D67CAB">
        <w:rPr>
          <w:sz w:val="20"/>
          <w:szCs w:val="20"/>
        </w:rPr>
        <w:t>kreator</w:t>
      </w:r>
      <w:proofErr w:type="spellEnd"/>
      <w:r w:rsidRPr="00D67CAB">
        <w:rPr>
          <w:sz w:val="20"/>
          <w:szCs w:val="20"/>
        </w:rPr>
        <w:t xml:space="preserve"> </w:t>
      </w:r>
      <w:proofErr w:type="spellStart"/>
      <w:r w:rsidRPr="00D67CAB">
        <w:rPr>
          <w:sz w:val="20"/>
          <w:szCs w:val="20"/>
        </w:rPr>
        <w:t>proyek</w:t>
      </w:r>
      <w:proofErr w:type="spellEnd"/>
      <w:r w:rsidRPr="00D67CAB">
        <w:rPr>
          <w:sz w:val="20"/>
          <w:szCs w:val="20"/>
        </w:rPr>
        <w:t xml:space="preserve">. Karena orang-orang </w:t>
      </w:r>
      <w:proofErr w:type="spellStart"/>
      <w:r w:rsidRPr="00D67CAB">
        <w:rPr>
          <w:sz w:val="20"/>
          <w:szCs w:val="20"/>
        </w:rPr>
        <w:t>terdekat</w:t>
      </w:r>
      <w:proofErr w:type="spellEnd"/>
      <w:r w:rsidRPr="00D67CAB">
        <w:rPr>
          <w:sz w:val="20"/>
          <w:szCs w:val="20"/>
        </w:rPr>
        <w:t xml:space="preserve"> </w:t>
      </w:r>
      <w:proofErr w:type="spellStart"/>
      <w:r w:rsidRPr="00D67CAB">
        <w:rPr>
          <w:sz w:val="20"/>
          <w:szCs w:val="20"/>
        </w:rPr>
        <w:t>kita</w:t>
      </w:r>
      <w:proofErr w:type="spellEnd"/>
      <w:r w:rsidRPr="00D67CAB">
        <w:rPr>
          <w:sz w:val="20"/>
          <w:szCs w:val="20"/>
        </w:rPr>
        <w:t xml:space="preserve"> </w:t>
      </w:r>
      <w:proofErr w:type="spellStart"/>
      <w:r w:rsidRPr="00D67CAB">
        <w:rPr>
          <w:sz w:val="20"/>
          <w:szCs w:val="20"/>
        </w:rPr>
        <w:t>lah</w:t>
      </w:r>
      <w:proofErr w:type="spellEnd"/>
      <w:r w:rsidRPr="00D67CAB">
        <w:rPr>
          <w:sz w:val="20"/>
          <w:szCs w:val="20"/>
        </w:rPr>
        <w:t xml:space="preserve"> yang </w:t>
      </w:r>
      <w:proofErr w:type="spellStart"/>
      <w:r w:rsidRPr="00D67CAB">
        <w:rPr>
          <w:sz w:val="20"/>
          <w:szCs w:val="20"/>
        </w:rPr>
        <w:t>lebih</w:t>
      </w:r>
      <w:proofErr w:type="spellEnd"/>
      <w:r w:rsidRPr="00D67CAB">
        <w:rPr>
          <w:sz w:val="20"/>
          <w:szCs w:val="20"/>
        </w:rPr>
        <w:t xml:space="preserve"> </w:t>
      </w:r>
      <w:proofErr w:type="spellStart"/>
      <w:r w:rsidRPr="00D67CAB">
        <w:rPr>
          <w:sz w:val="20"/>
          <w:szCs w:val="20"/>
        </w:rPr>
        <w:t>mengetahui</w:t>
      </w:r>
      <w:proofErr w:type="spellEnd"/>
      <w:r w:rsidRPr="00D67CAB">
        <w:rPr>
          <w:sz w:val="20"/>
          <w:szCs w:val="20"/>
        </w:rPr>
        <w:t xml:space="preserve"> </w:t>
      </w:r>
      <w:proofErr w:type="spellStart"/>
      <w:r w:rsidRPr="00D67CAB">
        <w:rPr>
          <w:sz w:val="20"/>
          <w:szCs w:val="20"/>
        </w:rPr>
        <w:t>kredibilitas</w:t>
      </w:r>
      <w:proofErr w:type="spellEnd"/>
      <w:r w:rsidRPr="00D67CAB">
        <w:rPr>
          <w:sz w:val="20"/>
          <w:szCs w:val="20"/>
        </w:rPr>
        <w:t xml:space="preserve"> yang </w:t>
      </w:r>
      <w:proofErr w:type="spellStart"/>
      <w:r w:rsidRPr="00D67CAB">
        <w:rPr>
          <w:sz w:val="20"/>
          <w:szCs w:val="20"/>
        </w:rPr>
        <w:t>kita</w:t>
      </w:r>
      <w:proofErr w:type="spellEnd"/>
      <w:r w:rsidRPr="00D67CAB">
        <w:rPr>
          <w:sz w:val="20"/>
          <w:szCs w:val="20"/>
        </w:rPr>
        <w:t xml:space="preserve"> </w:t>
      </w:r>
      <w:proofErr w:type="spellStart"/>
      <w:r w:rsidRPr="00D67CAB">
        <w:rPr>
          <w:sz w:val="20"/>
          <w:szCs w:val="20"/>
        </w:rPr>
        <w:t>miliki</w:t>
      </w:r>
      <w:proofErr w:type="spellEnd"/>
      <w:r w:rsidRPr="00D67CAB">
        <w:rPr>
          <w:sz w:val="20"/>
          <w:szCs w:val="20"/>
        </w:rPr>
        <w:t>.</w:t>
      </w:r>
    </w:p>
    <w:p w14:paraId="3E0C4294" w14:textId="1BB4CD79" w:rsidR="006A4BEF" w:rsidRPr="006A4BEF" w:rsidRDefault="006A4BEF" w:rsidP="006A4BEF">
      <w:pPr>
        <w:pStyle w:val="Heading2"/>
        <w:rPr>
          <w:rFonts w:ascii="Times New Roman" w:hAnsi="Times New Roman" w:cs="Times New Roman"/>
          <w:i/>
          <w:iCs/>
          <w:color w:val="auto"/>
          <w:sz w:val="20"/>
          <w:szCs w:val="20"/>
        </w:rPr>
      </w:pPr>
      <w:r w:rsidRPr="006A4BEF">
        <w:rPr>
          <w:rFonts w:ascii="Times New Roman" w:hAnsi="Times New Roman" w:cs="Times New Roman"/>
          <w:i/>
          <w:iCs/>
          <w:color w:val="auto"/>
          <w:sz w:val="20"/>
          <w:szCs w:val="20"/>
        </w:rPr>
        <w:t>2.3 Conceptual Framework</w:t>
      </w:r>
    </w:p>
    <w:p w14:paraId="58CAD0E2" w14:textId="6D928039" w:rsidR="00BC3921" w:rsidRPr="00BC3921" w:rsidRDefault="00BC3921" w:rsidP="00BC3921">
      <w:pPr>
        <w:pStyle w:val="BodyText"/>
        <w:spacing w:before="91"/>
        <w:ind w:left="227" w:right="543" w:firstLine="720"/>
        <w:rPr>
          <w:sz w:val="20"/>
          <w:szCs w:val="20"/>
        </w:rPr>
      </w:pPr>
      <w:proofErr w:type="spellStart"/>
      <w:r w:rsidRPr="00BC3921">
        <w:rPr>
          <w:sz w:val="20"/>
          <w:szCs w:val="20"/>
        </w:rPr>
        <w:t>Berdasarkan</w:t>
      </w:r>
      <w:proofErr w:type="spellEnd"/>
      <w:r w:rsidRPr="00BC3921">
        <w:rPr>
          <w:sz w:val="20"/>
          <w:szCs w:val="20"/>
        </w:rPr>
        <w:t xml:space="preserve"> </w:t>
      </w:r>
      <w:proofErr w:type="spellStart"/>
      <w:r w:rsidRPr="00BC3921">
        <w:rPr>
          <w:sz w:val="20"/>
          <w:szCs w:val="20"/>
        </w:rPr>
        <w:t>ketiga</w:t>
      </w:r>
      <w:proofErr w:type="spellEnd"/>
      <w:r w:rsidRPr="00BC3921">
        <w:rPr>
          <w:sz w:val="20"/>
          <w:szCs w:val="20"/>
        </w:rPr>
        <w:t xml:space="preserve"> </w:t>
      </w:r>
      <w:proofErr w:type="spellStart"/>
      <w:r w:rsidRPr="00BC3921">
        <w:rPr>
          <w:sz w:val="20"/>
          <w:szCs w:val="20"/>
        </w:rPr>
        <w:t>penelitian</w:t>
      </w:r>
      <w:proofErr w:type="spellEnd"/>
      <w:r w:rsidRPr="00BC3921">
        <w:rPr>
          <w:sz w:val="20"/>
          <w:szCs w:val="20"/>
        </w:rPr>
        <w:t xml:space="preserve"> </w:t>
      </w:r>
      <w:proofErr w:type="spellStart"/>
      <w:r w:rsidRPr="00BC3921">
        <w:rPr>
          <w:sz w:val="20"/>
          <w:szCs w:val="20"/>
        </w:rPr>
        <w:t>terdahulu</w:t>
      </w:r>
      <w:proofErr w:type="spellEnd"/>
      <w:r w:rsidRPr="00BC3921">
        <w:rPr>
          <w:sz w:val="20"/>
          <w:szCs w:val="20"/>
        </w:rPr>
        <w:t xml:space="preserve">, </w:t>
      </w:r>
      <w:proofErr w:type="spellStart"/>
      <w:r w:rsidRPr="00BC3921">
        <w:rPr>
          <w:sz w:val="20"/>
          <w:szCs w:val="20"/>
        </w:rPr>
        <w:t>maka</w:t>
      </w:r>
      <w:proofErr w:type="spellEnd"/>
      <w:r w:rsidRPr="00BC3921">
        <w:rPr>
          <w:sz w:val="20"/>
          <w:szCs w:val="20"/>
        </w:rPr>
        <w:t xml:space="preserve"> </w:t>
      </w:r>
      <w:proofErr w:type="spellStart"/>
      <w:r w:rsidRPr="00BC3921">
        <w:rPr>
          <w:sz w:val="20"/>
          <w:szCs w:val="20"/>
        </w:rPr>
        <w:t>dikembangkan</w:t>
      </w:r>
      <w:proofErr w:type="spellEnd"/>
      <w:r w:rsidRPr="00BC3921">
        <w:rPr>
          <w:sz w:val="20"/>
          <w:szCs w:val="20"/>
        </w:rPr>
        <w:t xml:space="preserve"> </w:t>
      </w:r>
      <w:proofErr w:type="spellStart"/>
      <w:r w:rsidRPr="00BC3921">
        <w:rPr>
          <w:sz w:val="20"/>
          <w:szCs w:val="20"/>
        </w:rPr>
        <w:t>kerangka</w:t>
      </w:r>
      <w:proofErr w:type="spellEnd"/>
      <w:r w:rsidRPr="00BC3921">
        <w:rPr>
          <w:sz w:val="20"/>
          <w:szCs w:val="20"/>
        </w:rPr>
        <w:t xml:space="preserve"> </w:t>
      </w:r>
      <w:proofErr w:type="spellStart"/>
      <w:r w:rsidRPr="00BC3921">
        <w:rPr>
          <w:sz w:val="20"/>
          <w:szCs w:val="20"/>
        </w:rPr>
        <w:t>konseputal</w:t>
      </w:r>
      <w:proofErr w:type="spellEnd"/>
      <w:r w:rsidRPr="00BC3921">
        <w:rPr>
          <w:sz w:val="20"/>
          <w:szCs w:val="20"/>
        </w:rPr>
        <w:t xml:space="preserve"> </w:t>
      </w:r>
      <w:proofErr w:type="spellStart"/>
      <w:r w:rsidRPr="00BC3921">
        <w:rPr>
          <w:sz w:val="20"/>
          <w:szCs w:val="20"/>
        </w:rPr>
        <w:t>untuk</w:t>
      </w:r>
      <w:proofErr w:type="spellEnd"/>
      <w:r w:rsidRPr="00BC3921">
        <w:rPr>
          <w:sz w:val="20"/>
          <w:szCs w:val="20"/>
        </w:rPr>
        <w:t xml:space="preserve"> </w:t>
      </w:r>
      <w:proofErr w:type="spellStart"/>
      <w:r w:rsidRPr="00BC3921">
        <w:rPr>
          <w:sz w:val="20"/>
          <w:szCs w:val="20"/>
        </w:rPr>
        <w:t>menganalisis</w:t>
      </w:r>
      <w:proofErr w:type="spellEnd"/>
      <w:r w:rsidRPr="00BC3921">
        <w:rPr>
          <w:sz w:val="20"/>
          <w:szCs w:val="20"/>
        </w:rPr>
        <w:t xml:space="preserve"> </w:t>
      </w:r>
      <w:proofErr w:type="spellStart"/>
      <w:r w:rsidRPr="00BC3921">
        <w:rPr>
          <w:sz w:val="20"/>
          <w:szCs w:val="20"/>
        </w:rPr>
        <w:t>faktor-faktor</w:t>
      </w:r>
      <w:proofErr w:type="spellEnd"/>
      <w:r w:rsidRPr="00BC3921">
        <w:rPr>
          <w:sz w:val="20"/>
          <w:szCs w:val="20"/>
        </w:rPr>
        <w:t xml:space="preserve"> yang </w:t>
      </w:r>
      <w:proofErr w:type="spellStart"/>
      <w:r w:rsidRPr="00BC3921">
        <w:rPr>
          <w:sz w:val="20"/>
          <w:szCs w:val="20"/>
        </w:rPr>
        <w:t>memengaruhi</w:t>
      </w:r>
      <w:proofErr w:type="spellEnd"/>
      <w:r w:rsidRPr="00BC3921">
        <w:rPr>
          <w:sz w:val="20"/>
          <w:szCs w:val="20"/>
        </w:rPr>
        <w:t xml:space="preserve"> investor </w:t>
      </w:r>
      <w:proofErr w:type="spellStart"/>
      <w:r w:rsidRPr="00BC3921">
        <w:rPr>
          <w:sz w:val="20"/>
          <w:szCs w:val="20"/>
        </w:rPr>
        <w:t>berinvestasi</w:t>
      </w:r>
      <w:proofErr w:type="spellEnd"/>
      <w:r w:rsidRPr="00BC3921">
        <w:rPr>
          <w:sz w:val="20"/>
          <w:szCs w:val="20"/>
        </w:rPr>
        <w:t xml:space="preserve"> pada platform </w:t>
      </w:r>
      <w:r w:rsidRPr="00BC3921">
        <w:rPr>
          <w:i/>
          <w:sz w:val="20"/>
          <w:szCs w:val="20"/>
        </w:rPr>
        <w:t>crowdlending</w:t>
      </w:r>
      <w:r w:rsidRPr="00BC3921">
        <w:rPr>
          <w:sz w:val="20"/>
          <w:szCs w:val="20"/>
        </w:rPr>
        <w:t xml:space="preserve">, </w:t>
      </w:r>
      <w:proofErr w:type="spellStart"/>
      <w:r w:rsidRPr="00BC3921">
        <w:rPr>
          <w:sz w:val="20"/>
          <w:szCs w:val="20"/>
        </w:rPr>
        <w:t>sebagai</w:t>
      </w:r>
      <w:proofErr w:type="spellEnd"/>
      <w:r w:rsidRPr="00BC3921">
        <w:rPr>
          <w:spacing w:val="-1"/>
          <w:sz w:val="20"/>
          <w:szCs w:val="20"/>
        </w:rPr>
        <w:t xml:space="preserve"> </w:t>
      </w:r>
      <w:proofErr w:type="spellStart"/>
      <w:r w:rsidRPr="00BC3921">
        <w:rPr>
          <w:sz w:val="20"/>
          <w:szCs w:val="20"/>
        </w:rPr>
        <w:t>berikut</w:t>
      </w:r>
      <w:proofErr w:type="spellEnd"/>
      <w:r w:rsidRPr="00BC3921">
        <w:rPr>
          <w:sz w:val="20"/>
          <w:szCs w:val="20"/>
        </w:rPr>
        <w:t>:</w:t>
      </w:r>
    </w:p>
    <w:p w14:paraId="77BC5AE5" w14:textId="77777777" w:rsidR="00BC3921" w:rsidRDefault="00BC3921" w:rsidP="00BC3921">
      <w:pPr>
        <w:pStyle w:val="BodyText"/>
      </w:pPr>
    </w:p>
    <w:p w14:paraId="41774884" w14:textId="19D18582" w:rsidR="00BC3921" w:rsidRDefault="00BC3921" w:rsidP="00BC3921">
      <w:pPr>
        <w:pStyle w:val="BodyText"/>
      </w:pPr>
      <w:r>
        <w:rPr>
          <w:noProof/>
        </w:rPr>
        <w:pict w14:anchorId="15FB87B9">
          <v:group id="_x0000_s1113" style="position:absolute;left:0;text-align:left;margin-left:14.1pt;margin-top:4.6pt;width:322.5pt;height:253.85pt;z-index:-251651584" coordorigin="922,6077" coordsize="6450,5077">
            <v:group id="_x0000_s1102" style="position:absolute;left:922;top:6077;width:4703;height:2642;mso-position-horizontal-relative:page" coordorigin="923,1287" coordsize="4703,2642">
              <v:shape id="_x0000_s1103" style="position:absolute;left:2664;top:1686;width:2961;height:2243" coordorigin="2665,1686" coordsize="2961,2243" o:spt="100" adj="0,,0" path="m5608,3879r-83,l5505,3879r-1,50l5608,3879t17,-8l5506,3809r-1,50l2670,3816r,20l5505,3879r20,l5608,3879r17,-8m5625,3736r-21,-20l5528,3643r-15,48l2673,2826r-6,19l5507,3710r-14,48l5625,3736t,-136l5598,3554r-41,-70l5530,3526,2675,1686r-10,17l5519,3543r-27,42l5625,3600e" fillcolor="black" stroked="f">
                <v:stroke joinstyle="round"/>
                <v:formulas/>
                <v:path arrowok="t" o:connecttype="segments"/>
              </v:shape>
              <v:shape id="_x0000_s1104" type="#_x0000_t202" style="position:absolute;left:930;top:2344;width:1740;height:870" filled="f">
                <v:textbox inset="0,0,0,0">
                  <w:txbxContent>
                    <w:p w14:paraId="09E1FF92" w14:textId="77777777" w:rsidR="003369BC" w:rsidRDefault="003369BC" w:rsidP="00BC3921">
                      <w:pPr>
                        <w:spacing w:before="74" w:line="256" w:lineRule="auto"/>
                        <w:ind w:left="394" w:right="374" w:firstLine="31"/>
                        <w:rPr>
                          <w:i/>
                          <w:sz w:val="20"/>
                        </w:rPr>
                      </w:pPr>
                      <w:proofErr w:type="spellStart"/>
                      <w:r>
                        <w:rPr>
                          <w:sz w:val="20"/>
                        </w:rPr>
                        <w:t>Spesifikasi</w:t>
                      </w:r>
                      <w:proofErr w:type="spellEnd"/>
                      <w:r>
                        <w:rPr>
                          <w:sz w:val="20"/>
                        </w:rPr>
                        <w:t xml:space="preserve"> </w:t>
                      </w:r>
                      <w:proofErr w:type="spellStart"/>
                      <w:r>
                        <w:rPr>
                          <w:position w:val="2"/>
                          <w:sz w:val="20"/>
                        </w:rPr>
                        <w:t>Proyek</w:t>
                      </w:r>
                      <w:proofErr w:type="spellEnd"/>
                      <w:r>
                        <w:rPr>
                          <w:position w:val="2"/>
                          <w:sz w:val="20"/>
                        </w:rPr>
                        <w:t xml:space="preserve"> </w:t>
                      </w:r>
                      <w:r>
                        <w:rPr>
                          <w:i/>
                          <w:position w:val="2"/>
                          <w:sz w:val="20"/>
                        </w:rPr>
                        <w:t>(X</w:t>
                      </w:r>
                      <w:r>
                        <w:rPr>
                          <w:i/>
                          <w:sz w:val="13"/>
                        </w:rPr>
                        <w:t>2</w:t>
                      </w:r>
                      <w:r>
                        <w:rPr>
                          <w:i/>
                          <w:position w:val="2"/>
                          <w:sz w:val="20"/>
                        </w:rPr>
                        <w:t>)</w:t>
                      </w:r>
                    </w:p>
                  </w:txbxContent>
                </v:textbox>
              </v:shape>
              <v:shape id="_x0000_s1105" type="#_x0000_t202" style="position:absolute;left:930;top:1294;width:1740;height:870" filled="f">
                <v:textbox inset="0,0,0,0">
                  <w:txbxContent>
                    <w:p w14:paraId="7850929C" w14:textId="77777777" w:rsidR="003369BC" w:rsidRDefault="003369BC" w:rsidP="00BC3921">
                      <w:pPr>
                        <w:spacing w:before="72" w:line="259" w:lineRule="auto"/>
                        <w:ind w:left="322" w:right="237" w:hanging="60"/>
                        <w:rPr>
                          <w:i/>
                          <w:sz w:val="20"/>
                        </w:rPr>
                      </w:pPr>
                      <w:proofErr w:type="spellStart"/>
                      <w:r>
                        <w:rPr>
                          <w:sz w:val="20"/>
                        </w:rPr>
                        <w:t>Inovasi</w:t>
                      </w:r>
                      <w:proofErr w:type="spellEnd"/>
                      <w:r>
                        <w:rPr>
                          <w:sz w:val="20"/>
                        </w:rPr>
                        <w:t xml:space="preserve"> </w:t>
                      </w:r>
                      <w:proofErr w:type="spellStart"/>
                      <w:r>
                        <w:rPr>
                          <w:sz w:val="20"/>
                        </w:rPr>
                        <w:t>Proyek</w:t>
                      </w:r>
                      <w:proofErr w:type="spellEnd"/>
                      <w:r>
                        <w:rPr>
                          <w:sz w:val="20"/>
                        </w:rPr>
                        <w:t xml:space="preserve"> </w:t>
                      </w:r>
                      <w:proofErr w:type="spellStart"/>
                      <w:r>
                        <w:rPr>
                          <w:position w:val="2"/>
                          <w:sz w:val="20"/>
                        </w:rPr>
                        <w:t>Investasi</w:t>
                      </w:r>
                      <w:proofErr w:type="spellEnd"/>
                      <w:r>
                        <w:rPr>
                          <w:position w:val="2"/>
                          <w:sz w:val="20"/>
                        </w:rPr>
                        <w:t xml:space="preserve"> </w:t>
                      </w:r>
                      <w:r>
                        <w:rPr>
                          <w:i/>
                          <w:position w:val="2"/>
                          <w:sz w:val="20"/>
                        </w:rPr>
                        <w:t>(X</w:t>
                      </w:r>
                      <w:r>
                        <w:rPr>
                          <w:i/>
                          <w:sz w:val="13"/>
                        </w:rPr>
                        <w:t>1</w:t>
                      </w:r>
                      <w:r>
                        <w:rPr>
                          <w:i/>
                          <w:position w:val="2"/>
                          <w:sz w:val="20"/>
                        </w:rPr>
                        <w:t>)</w:t>
                      </w:r>
                    </w:p>
                  </w:txbxContent>
                </v:textbox>
              </v:shape>
            </v:group>
            <v:group id="_x0000_s1106" style="position:absolute;left:922;top:8161;width:6450;height:2993;mso-wrap-distance-left:0;mso-wrap-distance-right:0;mso-position-horizontal-relative:page" coordorigin="923,337" coordsize="6450,2993">
              <v:shape id="_x0000_s1107" style="position:absolute;left:2667;top:930;width:2958;height:889" coordorigin="2667,931" coordsize="2958,889" o:spt="100" adj="0,,0" path="m5507,979l2667,1800r6,19l5512,998r-5,-19xm5605,973r-79,l5532,992r-20,6l5526,1046r79,-73xm5526,973r-19,6l5512,998r20,-6l5526,973xm5493,931r14,48l5526,973r79,l5625,955,5493,931xe" fillcolor="black" stroked="f">
                <v:stroke joinstyle="round"/>
                <v:formulas/>
                <v:path arrowok="t" o:connecttype="segments"/>
              </v:shape>
              <v:shape id="_x0000_s1108" style="position:absolute;left:2664;top:1119;width:2961;height:1779" coordorigin="2665,1120" coordsize="2961,1779" o:spt="100" adj="0,,0" path="m5517,1173l2665,2881r10,17l5527,1190r-10,-17xm5598,1163r-64,l5544,1180r-17,10l5553,1233r45,-70xm5534,1163r-17,10l5527,1190r17,-10l5534,1163xm5625,1120r-134,10l5517,1173r17,-10l5598,1163r27,-43xe" fillcolor="black" stroked="f">
                <v:stroke joinstyle="round"/>
                <v:formulas/>
                <v:path arrowok="t" o:connecttype="segments"/>
              </v:shape>
              <v:shape id="_x0000_s1109" type="#_x0000_t202" style="position:absolute;left:930;top:2452;width:1740;height:870" filled="f">
                <v:textbox inset="0,0,0,0">
                  <w:txbxContent>
                    <w:p w14:paraId="3D2DD682" w14:textId="77777777" w:rsidR="003369BC" w:rsidRDefault="003369BC" w:rsidP="00BC3921">
                      <w:pPr>
                        <w:spacing w:before="73"/>
                        <w:ind w:left="140" w:right="138"/>
                        <w:jc w:val="center"/>
                        <w:rPr>
                          <w:sz w:val="20"/>
                        </w:rPr>
                      </w:pPr>
                      <w:proofErr w:type="spellStart"/>
                      <w:r>
                        <w:rPr>
                          <w:sz w:val="20"/>
                        </w:rPr>
                        <w:t>Koneksi</w:t>
                      </w:r>
                      <w:proofErr w:type="spellEnd"/>
                      <w:r>
                        <w:rPr>
                          <w:sz w:val="20"/>
                        </w:rPr>
                        <w:t xml:space="preserve"> Personal</w:t>
                      </w:r>
                    </w:p>
                    <w:p w14:paraId="228AFF83" w14:textId="77777777" w:rsidR="003369BC" w:rsidRDefault="003369BC" w:rsidP="00BC3921">
                      <w:pPr>
                        <w:spacing w:before="19"/>
                        <w:ind w:left="140" w:right="138"/>
                        <w:jc w:val="center"/>
                        <w:rPr>
                          <w:i/>
                          <w:sz w:val="20"/>
                        </w:rPr>
                      </w:pPr>
                      <w:r>
                        <w:rPr>
                          <w:i/>
                          <w:position w:val="2"/>
                          <w:sz w:val="20"/>
                        </w:rPr>
                        <w:t>(X</w:t>
                      </w:r>
                      <w:r>
                        <w:rPr>
                          <w:i/>
                          <w:sz w:val="13"/>
                        </w:rPr>
                        <w:t>5</w:t>
                      </w:r>
                      <w:r>
                        <w:rPr>
                          <w:i/>
                          <w:position w:val="2"/>
                          <w:sz w:val="20"/>
                        </w:rPr>
                        <w:t>)</w:t>
                      </w:r>
                    </w:p>
                  </w:txbxContent>
                </v:textbox>
              </v:shape>
              <v:shape id="_x0000_s1110" type="#_x0000_t202" style="position:absolute;left:930;top:1417;width:1740;height:870" filled="f">
                <v:textbox inset="0,0,0,0">
                  <w:txbxContent>
                    <w:p w14:paraId="42FF1CC2" w14:textId="77777777" w:rsidR="003369BC" w:rsidRDefault="003369BC" w:rsidP="00BC3921">
                      <w:pPr>
                        <w:spacing w:before="73" w:line="259" w:lineRule="auto"/>
                        <w:ind w:left="315" w:right="310" w:hanging="2"/>
                        <w:jc w:val="center"/>
                        <w:rPr>
                          <w:i/>
                          <w:sz w:val="20"/>
                        </w:rPr>
                      </w:pPr>
                      <w:proofErr w:type="spellStart"/>
                      <w:r>
                        <w:rPr>
                          <w:sz w:val="20"/>
                        </w:rPr>
                        <w:t>Dorongan</w:t>
                      </w:r>
                      <w:proofErr w:type="spellEnd"/>
                      <w:r>
                        <w:rPr>
                          <w:sz w:val="20"/>
                        </w:rPr>
                        <w:t xml:space="preserve"> </w:t>
                      </w:r>
                      <w:proofErr w:type="spellStart"/>
                      <w:r>
                        <w:rPr>
                          <w:sz w:val="20"/>
                        </w:rPr>
                        <w:t>Berkontribusi</w:t>
                      </w:r>
                      <w:proofErr w:type="spellEnd"/>
                      <w:r>
                        <w:rPr>
                          <w:sz w:val="20"/>
                        </w:rPr>
                        <w:t xml:space="preserve"> </w:t>
                      </w:r>
                      <w:r>
                        <w:rPr>
                          <w:i/>
                          <w:position w:val="2"/>
                          <w:sz w:val="20"/>
                        </w:rPr>
                        <w:t>(X</w:t>
                      </w:r>
                      <w:r>
                        <w:rPr>
                          <w:i/>
                          <w:sz w:val="13"/>
                        </w:rPr>
                        <w:t>4</w:t>
                      </w:r>
                      <w:r>
                        <w:rPr>
                          <w:i/>
                          <w:position w:val="2"/>
                          <w:sz w:val="20"/>
                        </w:rPr>
                        <w:t>)</w:t>
                      </w:r>
                    </w:p>
                  </w:txbxContent>
                </v:textbox>
              </v:shape>
              <v:shape id="_x0000_s1111" type="#_x0000_t202" style="position:absolute;left:5625;top:344;width:1740;height:870" filled="f">
                <v:textbox inset="0,0,0,0">
                  <w:txbxContent>
                    <w:p w14:paraId="092F2346" w14:textId="77777777" w:rsidR="003369BC" w:rsidRDefault="003369BC" w:rsidP="00BC3921">
                      <w:pPr>
                        <w:spacing w:before="73" w:line="261" w:lineRule="auto"/>
                        <w:ind w:left="344" w:right="322" w:firstLine="93"/>
                        <w:rPr>
                          <w:sz w:val="20"/>
                        </w:rPr>
                      </w:pPr>
                      <w:r>
                        <w:rPr>
                          <w:sz w:val="20"/>
                        </w:rPr>
                        <w:t xml:space="preserve">Keputusan </w:t>
                      </w:r>
                      <w:proofErr w:type="spellStart"/>
                      <w:r>
                        <w:rPr>
                          <w:sz w:val="20"/>
                        </w:rPr>
                        <w:t>Investasi</w:t>
                      </w:r>
                      <w:proofErr w:type="spellEnd"/>
                      <w:r>
                        <w:rPr>
                          <w:sz w:val="20"/>
                        </w:rPr>
                        <w:t xml:space="preserve"> (Y)</w:t>
                      </w:r>
                    </w:p>
                  </w:txbxContent>
                </v:textbox>
              </v:shape>
              <v:shape id="_x0000_s1112" type="#_x0000_t202" style="position:absolute;left:930;top:344;width:1740;height:870" filled="f">
                <v:textbox inset="0,0,0,0">
                  <w:txbxContent>
                    <w:p w14:paraId="0292CC99" w14:textId="77777777" w:rsidR="003369BC" w:rsidRDefault="003369BC" w:rsidP="00BC3921">
                      <w:pPr>
                        <w:spacing w:before="72"/>
                        <w:ind w:left="147"/>
                        <w:rPr>
                          <w:i/>
                          <w:sz w:val="20"/>
                        </w:rPr>
                      </w:pPr>
                      <w:r>
                        <w:rPr>
                          <w:position w:val="2"/>
                          <w:sz w:val="20"/>
                        </w:rPr>
                        <w:t xml:space="preserve">Skala </w:t>
                      </w:r>
                      <w:proofErr w:type="spellStart"/>
                      <w:r>
                        <w:rPr>
                          <w:position w:val="2"/>
                          <w:sz w:val="20"/>
                        </w:rPr>
                        <w:t>Proyek</w:t>
                      </w:r>
                      <w:proofErr w:type="spellEnd"/>
                      <w:r>
                        <w:rPr>
                          <w:position w:val="2"/>
                          <w:sz w:val="20"/>
                        </w:rPr>
                        <w:t xml:space="preserve"> </w:t>
                      </w:r>
                      <w:r>
                        <w:rPr>
                          <w:i/>
                          <w:position w:val="2"/>
                          <w:sz w:val="20"/>
                        </w:rPr>
                        <w:t>(X</w:t>
                      </w:r>
                      <w:r>
                        <w:rPr>
                          <w:i/>
                          <w:sz w:val="13"/>
                        </w:rPr>
                        <w:t>3</w:t>
                      </w:r>
                      <w:r>
                        <w:rPr>
                          <w:i/>
                          <w:position w:val="2"/>
                          <w:sz w:val="20"/>
                        </w:rPr>
                        <w:t>)</w:t>
                      </w:r>
                    </w:p>
                  </w:txbxContent>
                </v:textbox>
              </v:shape>
            </v:group>
          </v:group>
        </w:pict>
      </w:r>
    </w:p>
    <w:p w14:paraId="7D39BCB9" w14:textId="2B0A0F74" w:rsidR="00BC3921" w:rsidRDefault="00BC3921" w:rsidP="00BC3921">
      <w:pPr>
        <w:pStyle w:val="BodyText"/>
      </w:pPr>
    </w:p>
    <w:p w14:paraId="3BFF8D90" w14:textId="55E69E89" w:rsidR="00BC3921" w:rsidRDefault="00BC3921" w:rsidP="00BC3921">
      <w:pPr>
        <w:pStyle w:val="BodyText"/>
      </w:pPr>
    </w:p>
    <w:p w14:paraId="0B5CC3B7" w14:textId="00CD0413" w:rsidR="00BC3921" w:rsidRDefault="00BC3921" w:rsidP="00BC3921">
      <w:pPr>
        <w:pStyle w:val="BodyText"/>
      </w:pPr>
    </w:p>
    <w:p w14:paraId="5421F00B" w14:textId="3502B71B" w:rsidR="00BC3921" w:rsidRDefault="00BC3921" w:rsidP="00BC3921">
      <w:pPr>
        <w:pStyle w:val="BodyText"/>
      </w:pPr>
    </w:p>
    <w:p w14:paraId="44375555" w14:textId="77777777" w:rsidR="00BC3921" w:rsidRDefault="00BC3921" w:rsidP="00BC3921">
      <w:pPr>
        <w:pStyle w:val="BodyText"/>
      </w:pPr>
    </w:p>
    <w:p w14:paraId="6E019D3A" w14:textId="77777777" w:rsidR="00BC3921" w:rsidRDefault="00BC3921" w:rsidP="00BC3921">
      <w:pPr>
        <w:pStyle w:val="BodyText"/>
      </w:pPr>
    </w:p>
    <w:p w14:paraId="4EF99BA0" w14:textId="77777777" w:rsidR="00BC3921" w:rsidRDefault="00BC3921" w:rsidP="00BC3921">
      <w:pPr>
        <w:pStyle w:val="BodyText"/>
      </w:pPr>
    </w:p>
    <w:p w14:paraId="58D43625" w14:textId="77777777" w:rsidR="00BC3921" w:rsidRDefault="00BC3921" w:rsidP="00BC3921">
      <w:pPr>
        <w:pStyle w:val="BodyText"/>
      </w:pPr>
    </w:p>
    <w:p w14:paraId="602E0E4B" w14:textId="77777777" w:rsidR="00BC3921" w:rsidRDefault="00BC3921" w:rsidP="00BC3921">
      <w:pPr>
        <w:pStyle w:val="BodyText"/>
      </w:pPr>
    </w:p>
    <w:p w14:paraId="61E73FD1" w14:textId="521CDFD0" w:rsidR="00BC3921" w:rsidRDefault="00BC3921" w:rsidP="00BC3921">
      <w:pPr>
        <w:pStyle w:val="BodyText"/>
        <w:spacing w:before="10"/>
        <w:rPr>
          <w:sz w:val="25"/>
        </w:rPr>
      </w:pPr>
    </w:p>
    <w:p w14:paraId="38C30122" w14:textId="2C0F55A3" w:rsidR="00BC3921" w:rsidRDefault="00BC3921" w:rsidP="00BC3921">
      <w:pPr>
        <w:pStyle w:val="BodyText"/>
        <w:spacing w:before="10"/>
        <w:rPr>
          <w:sz w:val="25"/>
        </w:rPr>
      </w:pPr>
    </w:p>
    <w:p w14:paraId="63551159" w14:textId="518779F1" w:rsidR="00BC3921" w:rsidRDefault="00BC3921" w:rsidP="00BC3921">
      <w:pPr>
        <w:pStyle w:val="BodyText"/>
        <w:spacing w:before="10"/>
        <w:rPr>
          <w:sz w:val="25"/>
        </w:rPr>
      </w:pPr>
    </w:p>
    <w:p w14:paraId="555E00FE" w14:textId="12590670" w:rsidR="00BC3921" w:rsidRDefault="00BC3921" w:rsidP="00BC3921">
      <w:pPr>
        <w:pStyle w:val="BodyText"/>
        <w:spacing w:before="10"/>
        <w:rPr>
          <w:sz w:val="25"/>
        </w:rPr>
      </w:pPr>
    </w:p>
    <w:p w14:paraId="7C58BB52" w14:textId="73172150" w:rsidR="00BC3921" w:rsidRDefault="00BC3921" w:rsidP="00BC3921">
      <w:pPr>
        <w:pStyle w:val="BodyText"/>
        <w:spacing w:before="10"/>
        <w:rPr>
          <w:sz w:val="25"/>
        </w:rPr>
      </w:pPr>
    </w:p>
    <w:p w14:paraId="5965E2E3" w14:textId="34BDFCCD" w:rsidR="00BC3921" w:rsidRDefault="00BC3921" w:rsidP="00BC3921">
      <w:pPr>
        <w:pStyle w:val="BodyText"/>
        <w:spacing w:before="10"/>
        <w:rPr>
          <w:sz w:val="25"/>
        </w:rPr>
      </w:pPr>
    </w:p>
    <w:p w14:paraId="7798123F" w14:textId="2000E98F" w:rsidR="00BC3921" w:rsidRDefault="00BC3921" w:rsidP="00BC3921">
      <w:pPr>
        <w:pStyle w:val="BodyText"/>
        <w:spacing w:before="10"/>
        <w:rPr>
          <w:sz w:val="25"/>
        </w:rPr>
      </w:pPr>
    </w:p>
    <w:p w14:paraId="5E0CD15D" w14:textId="2CC8C264" w:rsidR="00BC3921" w:rsidRDefault="00BC3921" w:rsidP="00BC3921">
      <w:pPr>
        <w:pStyle w:val="BodyText"/>
        <w:spacing w:before="10"/>
        <w:rPr>
          <w:sz w:val="25"/>
        </w:rPr>
      </w:pPr>
    </w:p>
    <w:p w14:paraId="2CD6357F" w14:textId="264FDC42" w:rsidR="00BC3921" w:rsidRDefault="00BC3921" w:rsidP="00BC3921">
      <w:pPr>
        <w:pStyle w:val="BodyText"/>
        <w:spacing w:before="10"/>
        <w:rPr>
          <w:sz w:val="25"/>
        </w:rPr>
      </w:pPr>
    </w:p>
    <w:p w14:paraId="60C18F70" w14:textId="77777777" w:rsidR="00BC3921" w:rsidRDefault="00BC3921" w:rsidP="00BC3921">
      <w:pPr>
        <w:pStyle w:val="BodyText"/>
        <w:spacing w:before="10"/>
        <w:rPr>
          <w:sz w:val="25"/>
        </w:rPr>
      </w:pPr>
    </w:p>
    <w:p w14:paraId="7F881654" w14:textId="77777777" w:rsidR="00BC3921" w:rsidRDefault="00BC3921" w:rsidP="00BC3921">
      <w:pPr>
        <w:pStyle w:val="BodyText"/>
        <w:spacing w:before="10"/>
        <w:rPr>
          <w:sz w:val="27"/>
        </w:rPr>
      </w:pPr>
    </w:p>
    <w:p w14:paraId="22CD99D1" w14:textId="77777777" w:rsidR="00BC3921" w:rsidRDefault="00BC3921" w:rsidP="00BC3921">
      <w:pPr>
        <w:jc w:val="center"/>
      </w:pPr>
      <w:r>
        <w:t xml:space="preserve">Gambar 2 </w:t>
      </w:r>
      <w:proofErr w:type="spellStart"/>
      <w:r>
        <w:t>Kerangka</w:t>
      </w:r>
      <w:proofErr w:type="spellEnd"/>
      <w:r>
        <w:t xml:space="preserve"> </w:t>
      </w:r>
      <w:proofErr w:type="spellStart"/>
      <w:r>
        <w:t>Konseptual</w:t>
      </w:r>
      <w:proofErr w:type="spellEnd"/>
      <w:r>
        <w:t xml:space="preserve"> </w:t>
      </w:r>
      <w:proofErr w:type="spellStart"/>
      <w:r>
        <w:t>Penelitian</w:t>
      </w:r>
      <w:proofErr w:type="spellEnd"/>
    </w:p>
    <w:p w14:paraId="293C2BC5" w14:textId="2E04F7A6" w:rsidR="006A4BEF" w:rsidRDefault="006A4BEF" w:rsidP="00040E02">
      <w:pPr>
        <w:ind w:left="90" w:firstLine="450"/>
        <w:jc w:val="both"/>
        <w:rPr>
          <w:sz w:val="20"/>
          <w:szCs w:val="20"/>
        </w:rPr>
      </w:pPr>
    </w:p>
    <w:p w14:paraId="7E9FE27D" w14:textId="06C13DFD" w:rsidR="006A4BEF" w:rsidRPr="003369BC" w:rsidRDefault="003369BC" w:rsidP="003369BC">
      <w:pPr>
        <w:pStyle w:val="Heading1"/>
        <w:rPr>
          <w:rFonts w:ascii="Times New Roman" w:hAnsi="Times New Roman" w:cs="Times New Roman"/>
          <w:sz w:val="22"/>
          <w:szCs w:val="22"/>
        </w:rPr>
      </w:pPr>
      <w:r w:rsidRPr="003369BC">
        <w:rPr>
          <w:rFonts w:ascii="Times New Roman" w:hAnsi="Times New Roman" w:cs="Times New Roman"/>
          <w:sz w:val="22"/>
          <w:szCs w:val="22"/>
        </w:rPr>
        <w:t>3. Methodology</w:t>
      </w:r>
    </w:p>
    <w:p w14:paraId="7F6F3B17" w14:textId="1071415A" w:rsidR="006A4BEF" w:rsidRDefault="006A4BEF" w:rsidP="00040E02">
      <w:pPr>
        <w:ind w:left="90" w:firstLine="450"/>
        <w:jc w:val="both"/>
        <w:rPr>
          <w:sz w:val="20"/>
          <w:szCs w:val="20"/>
        </w:rPr>
      </w:pPr>
    </w:p>
    <w:p w14:paraId="732290AC" w14:textId="6F0109AF" w:rsidR="003A26E3" w:rsidRPr="000011B8" w:rsidRDefault="000011B8" w:rsidP="000011B8">
      <w:pPr>
        <w:pStyle w:val="Heading2"/>
        <w:ind w:left="90"/>
        <w:rPr>
          <w:rFonts w:ascii="Times New Roman" w:hAnsi="Times New Roman" w:cs="Times New Roman"/>
          <w:i/>
          <w:iCs/>
          <w:color w:val="auto"/>
          <w:sz w:val="20"/>
          <w:szCs w:val="20"/>
        </w:rPr>
      </w:pPr>
      <w:r w:rsidRPr="000011B8">
        <w:rPr>
          <w:rFonts w:ascii="Times New Roman" w:hAnsi="Times New Roman" w:cs="Times New Roman"/>
          <w:i/>
          <w:iCs/>
          <w:color w:val="auto"/>
          <w:sz w:val="20"/>
          <w:szCs w:val="20"/>
        </w:rPr>
        <w:t xml:space="preserve">3.1 </w:t>
      </w:r>
      <w:r w:rsidR="00B16CB4">
        <w:rPr>
          <w:rFonts w:ascii="Times New Roman" w:hAnsi="Times New Roman" w:cs="Times New Roman"/>
          <w:i/>
          <w:iCs/>
          <w:color w:val="auto"/>
          <w:sz w:val="20"/>
          <w:szCs w:val="20"/>
        </w:rPr>
        <w:t>Research Method</w:t>
      </w:r>
    </w:p>
    <w:p w14:paraId="0B0DABA0" w14:textId="13D7152F" w:rsidR="003A26E3" w:rsidRPr="003A26E3" w:rsidRDefault="003A26E3" w:rsidP="003A26E3">
      <w:pPr>
        <w:ind w:left="90" w:firstLine="450"/>
        <w:jc w:val="both"/>
        <w:rPr>
          <w:sz w:val="20"/>
          <w:szCs w:val="20"/>
        </w:rPr>
      </w:pP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menjawab</w:t>
      </w:r>
      <w:proofErr w:type="spellEnd"/>
      <w:r w:rsidRPr="003A26E3">
        <w:rPr>
          <w:sz w:val="20"/>
          <w:szCs w:val="20"/>
        </w:rPr>
        <w:t xml:space="preserve"> </w:t>
      </w:r>
      <w:proofErr w:type="spellStart"/>
      <w:r w:rsidRPr="003A26E3">
        <w:rPr>
          <w:sz w:val="20"/>
          <w:szCs w:val="20"/>
        </w:rPr>
        <w:t>pertanyaan</w:t>
      </w:r>
      <w:proofErr w:type="spellEnd"/>
      <w:r w:rsidRPr="003A26E3">
        <w:rPr>
          <w:sz w:val="20"/>
          <w:szCs w:val="20"/>
        </w:rPr>
        <w:t xml:space="preserve"> </w:t>
      </w:r>
      <w:proofErr w:type="spellStart"/>
      <w:r w:rsidRPr="003A26E3">
        <w:rPr>
          <w:sz w:val="20"/>
          <w:szCs w:val="20"/>
        </w:rPr>
        <w:t>dalam</w:t>
      </w:r>
      <w:proofErr w:type="spellEnd"/>
      <w:r w:rsidRPr="003A26E3">
        <w:rPr>
          <w:sz w:val="20"/>
          <w:szCs w:val="20"/>
        </w:rPr>
        <w:t xml:space="preserve">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ini</w:t>
      </w:r>
      <w:proofErr w:type="spellEnd"/>
      <w:r w:rsidRPr="003A26E3">
        <w:rPr>
          <w:sz w:val="20"/>
          <w:szCs w:val="20"/>
        </w:rPr>
        <w:t xml:space="preserve">, </w:t>
      </w:r>
      <w:proofErr w:type="spellStart"/>
      <w:r w:rsidRPr="003A26E3">
        <w:rPr>
          <w:sz w:val="20"/>
          <w:szCs w:val="20"/>
        </w:rPr>
        <w:t>yaitu</w:t>
      </w:r>
      <w:proofErr w:type="spellEnd"/>
      <w:r w:rsidRPr="003A26E3">
        <w:rPr>
          <w:sz w:val="20"/>
          <w:szCs w:val="20"/>
        </w:rPr>
        <w:t xml:space="preserve"> </w:t>
      </w:r>
      <w:proofErr w:type="spellStart"/>
      <w:r w:rsidRPr="003A26E3">
        <w:rPr>
          <w:sz w:val="20"/>
          <w:szCs w:val="20"/>
        </w:rPr>
        <w:t>faktor-faktor</w:t>
      </w:r>
      <w:proofErr w:type="spellEnd"/>
      <w:r w:rsidRPr="003A26E3">
        <w:rPr>
          <w:sz w:val="20"/>
          <w:szCs w:val="20"/>
        </w:rPr>
        <w:t xml:space="preserve"> yang </w:t>
      </w:r>
      <w:proofErr w:type="spellStart"/>
      <w:r w:rsidRPr="003A26E3">
        <w:rPr>
          <w:sz w:val="20"/>
          <w:szCs w:val="20"/>
        </w:rPr>
        <w:t>mempengaruhi</w:t>
      </w:r>
      <w:proofErr w:type="spellEnd"/>
      <w:r w:rsidRPr="003A26E3">
        <w:rPr>
          <w:sz w:val="20"/>
          <w:szCs w:val="20"/>
        </w:rPr>
        <w:t xml:space="preserve"> </w:t>
      </w:r>
      <w:proofErr w:type="spellStart"/>
      <w:r w:rsidRPr="003A26E3">
        <w:rPr>
          <w:sz w:val="20"/>
          <w:szCs w:val="20"/>
        </w:rPr>
        <w:t>keputusan</w:t>
      </w:r>
      <w:proofErr w:type="spellEnd"/>
      <w:r w:rsidRPr="003A26E3">
        <w:rPr>
          <w:sz w:val="20"/>
          <w:szCs w:val="20"/>
        </w:rPr>
        <w:t xml:space="preserve"> </w:t>
      </w:r>
      <w:proofErr w:type="spellStart"/>
      <w:r w:rsidRPr="003A26E3">
        <w:rPr>
          <w:sz w:val="20"/>
          <w:szCs w:val="20"/>
        </w:rPr>
        <w:t>investasi</w:t>
      </w:r>
      <w:proofErr w:type="spellEnd"/>
      <w:r w:rsidRPr="003A26E3">
        <w:rPr>
          <w:sz w:val="20"/>
          <w:szCs w:val="20"/>
        </w:rPr>
        <w:t xml:space="preserve"> pada platform crowdfunding basis </w:t>
      </w:r>
      <w:proofErr w:type="spellStart"/>
      <w:r w:rsidRPr="003A26E3">
        <w:rPr>
          <w:sz w:val="20"/>
          <w:szCs w:val="20"/>
        </w:rPr>
        <w:t>pinjaman</w:t>
      </w:r>
      <w:proofErr w:type="spellEnd"/>
      <w:r w:rsidRPr="003A26E3">
        <w:rPr>
          <w:sz w:val="20"/>
          <w:szCs w:val="20"/>
        </w:rPr>
        <w:t xml:space="preserve"> (</w:t>
      </w:r>
      <w:proofErr w:type="spellStart"/>
      <w:r w:rsidRPr="003A26E3">
        <w:rPr>
          <w:sz w:val="20"/>
          <w:szCs w:val="20"/>
        </w:rPr>
        <w:t>studi</w:t>
      </w:r>
      <w:proofErr w:type="spellEnd"/>
      <w:r w:rsidRPr="003A26E3">
        <w:rPr>
          <w:sz w:val="20"/>
          <w:szCs w:val="20"/>
        </w:rPr>
        <w:t xml:space="preserve"> </w:t>
      </w:r>
      <w:proofErr w:type="spellStart"/>
      <w:r w:rsidRPr="003A26E3">
        <w:rPr>
          <w:sz w:val="20"/>
          <w:szCs w:val="20"/>
        </w:rPr>
        <w:t>kasus</w:t>
      </w:r>
      <w:proofErr w:type="spellEnd"/>
      <w:r w:rsidRPr="003A26E3">
        <w:rPr>
          <w:sz w:val="20"/>
          <w:szCs w:val="20"/>
        </w:rPr>
        <w:t xml:space="preserve">: Gandengtangan.com), </w:t>
      </w:r>
      <w:proofErr w:type="spellStart"/>
      <w:r w:rsidRPr="003A26E3">
        <w:rPr>
          <w:sz w:val="20"/>
          <w:szCs w:val="20"/>
        </w:rPr>
        <w:t>maka</w:t>
      </w:r>
      <w:proofErr w:type="spellEnd"/>
      <w:r w:rsidRPr="003A26E3">
        <w:rPr>
          <w:sz w:val="20"/>
          <w:szCs w:val="20"/>
        </w:rPr>
        <w:t xml:space="preserve"> </w:t>
      </w:r>
      <w:proofErr w:type="spellStart"/>
      <w:r w:rsidRPr="003A26E3">
        <w:rPr>
          <w:sz w:val="20"/>
          <w:szCs w:val="20"/>
        </w:rPr>
        <w:t>digunakan</w:t>
      </w:r>
      <w:proofErr w:type="spellEnd"/>
      <w:r w:rsidRPr="003A26E3">
        <w:rPr>
          <w:sz w:val="20"/>
          <w:szCs w:val="20"/>
        </w:rPr>
        <w:t xml:space="preserve"> </w:t>
      </w:r>
      <w:proofErr w:type="spellStart"/>
      <w:r w:rsidRPr="003A26E3">
        <w:rPr>
          <w:sz w:val="20"/>
          <w:szCs w:val="20"/>
        </w:rPr>
        <w:t>pendekatan</w:t>
      </w:r>
      <w:proofErr w:type="spellEnd"/>
      <w:r w:rsidRPr="003A26E3">
        <w:rPr>
          <w:sz w:val="20"/>
          <w:szCs w:val="20"/>
        </w:rPr>
        <w:t xml:space="preserve"> </w:t>
      </w:r>
      <w:proofErr w:type="spellStart"/>
      <w:r w:rsidRPr="003A26E3">
        <w:rPr>
          <w:sz w:val="20"/>
          <w:szCs w:val="20"/>
        </w:rPr>
        <w:t>kuantitatif</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metode</w:t>
      </w:r>
      <w:proofErr w:type="spellEnd"/>
      <w:r w:rsidRPr="003A26E3">
        <w:rPr>
          <w:sz w:val="20"/>
          <w:szCs w:val="20"/>
        </w:rPr>
        <w:t xml:space="preserve"> </w:t>
      </w:r>
      <w:proofErr w:type="spellStart"/>
      <w:r w:rsidRPr="003A26E3">
        <w:rPr>
          <w:sz w:val="20"/>
          <w:szCs w:val="20"/>
        </w:rPr>
        <w:t>regresi</w:t>
      </w:r>
      <w:proofErr w:type="spellEnd"/>
      <w:r w:rsidRPr="003A26E3">
        <w:rPr>
          <w:sz w:val="20"/>
          <w:szCs w:val="20"/>
        </w:rPr>
        <w:t xml:space="preserve"> linear </w:t>
      </w:r>
      <w:proofErr w:type="spellStart"/>
      <w:r w:rsidRPr="003A26E3">
        <w:rPr>
          <w:sz w:val="20"/>
          <w:szCs w:val="20"/>
        </w:rPr>
        <w:t>berganda</w:t>
      </w:r>
      <w:proofErr w:type="spellEnd"/>
      <w:r w:rsidRPr="003A26E3">
        <w:rPr>
          <w:sz w:val="20"/>
          <w:szCs w:val="20"/>
        </w:rPr>
        <w:t xml:space="preserve">. Model </w:t>
      </w:r>
      <w:proofErr w:type="spellStart"/>
      <w:r w:rsidRPr="003A26E3">
        <w:rPr>
          <w:sz w:val="20"/>
          <w:szCs w:val="20"/>
        </w:rPr>
        <w:t>regresi</w:t>
      </w:r>
      <w:proofErr w:type="spellEnd"/>
      <w:r w:rsidRPr="003A26E3">
        <w:rPr>
          <w:sz w:val="20"/>
          <w:szCs w:val="20"/>
        </w:rPr>
        <w:t xml:space="preserve"> linear </w:t>
      </w:r>
      <w:proofErr w:type="spellStart"/>
      <w:r w:rsidRPr="003A26E3">
        <w:rPr>
          <w:sz w:val="20"/>
          <w:szCs w:val="20"/>
        </w:rPr>
        <w:t>berganda</w:t>
      </w:r>
      <w:proofErr w:type="spellEnd"/>
      <w:r w:rsidRPr="003A26E3">
        <w:rPr>
          <w:sz w:val="20"/>
          <w:szCs w:val="20"/>
        </w:rPr>
        <w:t xml:space="preserve"> </w:t>
      </w:r>
      <w:proofErr w:type="spellStart"/>
      <w:r w:rsidRPr="003A26E3">
        <w:rPr>
          <w:sz w:val="20"/>
          <w:szCs w:val="20"/>
        </w:rPr>
        <w:t>sendiri</w:t>
      </w:r>
      <w:proofErr w:type="spellEnd"/>
      <w:r w:rsidRPr="003A26E3">
        <w:rPr>
          <w:sz w:val="20"/>
          <w:szCs w:val="20"/>
        </w:rPr>
        <w:t xml:space="preserve"> pada </w:t>
      </w:r>
      <w:proofErr w:type="spellStart"/>
      <w:r w:rsidRPr="003A26E3">
        <w:rPr>
          <w:sz w:val="20"/>
          <w:szCs w:val="20"/>
        </w:rPr>
        <w:t>umumnya</w:t>
      </w:r>
      <w:proofErr w:type="spellEnd"/>
      <w:r w:rsidRPr="003A26E3">
        <w:rPr>
          <w:sz w:val="20"/>
          <w:szCs w:val="20"/>
        </w:rPr>
        <w:t xml:space="preserve"> </w:t>
      </w:r>
      <w:proofErr w:type="spellStart"/>
      <w:r w:rsidRPr="003A26E3">
        <w:rPr>
          <w:sz w:val="20"/>
          <w:szCs w:val="20"/>
        </w:rPr>
        <w:t>merupakan</w:t>
      </w:r>
      <w:proofErr w:type="spellEnd"/>
      <w:r w:rsidRPr="003A26E3">
        <w:rPr>
          <w:sz w:val="20"/>
          <w:szCs w:val="20"/>
        </w:rPr>
        <w:t xml:space="preserve"> </w:t>
      </w:r>
      <w:proofErr w:type="spellStart"/>
      <w:r w:rsidRPr="003A26E3">
        <w:rPr>
          <w:sz w:val="20"/>
          <w:szCs w:val="20"/>
        </w:rPr>
        <w:t>sebuah</w:t>
      </w:r>
      <w:proofErr w:type="spellEnd"/>
      <w:r w:rsidRPr="003A26E3">
        <w:rPr>
          <w:sz w:val="20"/>
          <w:szCs w:val="20"/>
        </w:rPr>
        <w:t xml:space="preserve"> </w:t>
      </w:r>
      <w:proofErr w:type="spellStart"/>
      <w:r w:rsidRPr="003A26E3">
        <w:rPr>
          <w:sz w:val="20"/>
          <w:szCs w:val="20"/>
        </w:rPr>
        <w:t>studi</w:t>
      </w:r>
      <w:proofErr w:type="spellEnd"/>
      <w:r w:rsidRPr="003A26E3">
        <w:rPr>
          <w:sz w:val="20"/>
          <w:szCs w:val="20"/>
        </w:rPr>
        <w:t xml:space="preserve"> </w:t>
      </w:r>
      <w:proofErr w:type="spellStart"/>
      <w:r w:rsidRPr="003A26E3">
        <w:rPr>
          <w:sz w:val="20"/>
          <w:szCs w:val="20"/>
        </w:rPr>
        <w:t>tentang</w:t>
      </w:r>
      <w:proofErr w:type="spellEnd"/>
      <w:r w:rsidRPr="003A26E3">
        <w:rPr>
          <w:sz w:val="20"/>
          <w:szCs w:val="20"/>
        </w:rPr>
        <w:t xml:space="preserve"> </w:t>
      </w:r>
      <w:proofErr w:type="spellStart"/>
      <w:r w:rsidRPr="003A26E3">
        <w:rPr>
          <w:sz w:val="20"/>
          <w:szCs w:val="20"/>
        </w:rPr>
        <w:t>ketergantungan</w:t>
      </w:r>
      <w:proofErr w:type="spellEnd"/>
      <w:r w:rsidRPr="003A26E3">
        <w:rPr>
          <w:sz w:val="20"/>
          <w:szCs w:val="20"/>
        </w:rPr>
        <w:t xml:space="preserve"> </w:t>
      </w:r>
      <w:proofErr w:type="spellStart"/>
      <w:r w:rsidRPr="003A26E3">
        <w:rPr>
          <w:sz w:val="20"/>
          <w:szCs w:val="20"/>
        </w:rPr>
        <w:t>antar</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w:t>
      </w:r>
      <w:proofErr w:type="spellStart"/>
      <w:r w:rsidRPr="003A26E3">
        <w:rPr>
          <w:sz w:val="20"/>
          <w:szCs w:val="20"/>
        </w:rPr>
        <w:t>dependen</w:t>
      </w:r>
      <w:proofErr w:type="spellEnd"/>
      <w:r w:rsidRPr="003A26E3">
        <w:rPr>
          <w:sz w:val="20"/>
          <w:szCs w:val="20"/>
        </w:rPr>
        <w:t xml:space="preserve"> (</w:t>
      </w:r>
      <w:proofErr w:type="spellStart"/>
      <w:r w:rsidRPr="003A26E3">
        <w:rPr>
          <w:sz w:val="20"/>
          <w:szCs w:val="20"/>
        </w:rPr>
        <w:t>terikat</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satu</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independent (</w:t>
      </w:r>
      <w:proofErr w:type="spellStart"/>
      <w:r w:rsidRPr="003A26E3">
        <w:rPr>
          <w:sz w:val="20"/>
          <w:szCs w:val="20"/>
        </w:rPr>
        <w:t>bebas</w:t>
      </w:r>
      <w:proofErr w:type="spellEnd"/>
      <w:r w:rsidRPr="003A26E3">
        <w:rPr>
          <w:sz w:val="20"/>
          <w:szCs w:val="20"/>
        </w:rPr>
        <w:t xml:space="preserve">), yang mana </w:t>
      </w:r>
      <w:proofErr w:type="spellStart"/>
      <w:r w:rsidRPr="003A26E3">
        <w:rPr>
          <w:sz w:val="20"/>
          <w:szCs w:val="20"/>
        </w:rPr>
        <w:t>tujuannya</w:t>
      </w:r>
      <w:proofErr w:type="spellEnd"/>
      <w:r w:rsidRPr="003A26E3">
        <w:rPr>
          <w:sz w:val="20"/>
          <w:szCs w:val="20"/>
        </w:rPr>
        <w:t xml:space="preserve">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mengestimasi</w:t>
      </w:r>
      <w:proofErr w:type="spellEnd"/>
      <w:r w:rsidRPr="003A26E3">
        <w:rPr>
          <w:sz w:val="20"/>
          <w:szCs w:val="20"/>
        </w:rPr>
        <w:t xml:space="preserve"> dan </w:t>
      </w:r>
      <w:proofErr w:type="spellStart"/>
      <w:r w:rsidRPr="003A26E3">
        <w:rPr>
          <w:sz w:val="20"/>
          <w:szCs w:val="20"/>
        </w:rPr>
        <w:t>memprediksi</w:t>
      </w:r>
      <w:proofErr w:type="spellEnd"/>
      <w:r w:rsidRPr="003A26E3">
        <w:rPr>
          <w:sz w:val="20"/>
          <w:szCs w:val="20"/>
        </w:rPr>
        <w:t xml:space="preserve"> rata-rata </w:t>
      </w:r>
      <w:proofErr w:type="spellStart"/>
      <w:r w:rsidRPr="003A26E3">
        <w:rPr>
          <w:sz w:val="20"/>
          <w:szCs w:val="20"/>
        </w:rPr>
        <w:t>populasi</w:t>
      </w:r>
      <w:proofErr w:type="spellEnd"/>
      <w:r w:rsidRPr="003A26E3">
        <w:rPr>
          <w:sz w:val="20"/>
          <w:szCs w:val="20"/>
        </w:rPr>
        <w:t xml:space="preserve"> </w:t>
      </w:r>
      <w:proofErr w:type="spellStart"/>
      <w:r w:rsidRPr="003A26E3">
        <w:rPr>
          <w:sz w:val="20"/>
          <w:szCs w:val="20"/>
        </w:rPr>
        <w:t>atau</w:t>
      </w:r>
      <w:proofErr w:type="spellEnd"/>
      <w:r w:rsidRPr="003A26E3">
        <w:rPr>
          <w:sz w:val="20"/>
          <w:szCs w:val="20"/>
        </w:rPr>
        <w:t xml:space="preserve"> </w:t>
      </w:r>
      <w:proofErr w:type="spellStart"/>
      <w:r w:rsidRPr="003A26E3">
        <w:rPr>
          <w:sz w:val="20"/>
          <w:szCs w:val="20"/>
        </w:rPr>
        <w:t>nilai</w:t>
      </w:r>
      <w:proofErr w:type="spellEnd"/>
      <w:r w:rsidRPr="003A26E3">
        <w:rPr>
          <w:sz w:val="20"/>
          <w:szCs w:val="20"/>
        </w:rPr>
        <w:t xml:space="preserve"> </w:t>
      </w:r>
      <w:proofErr w:type="spellStart"/>
      <w:r w:rsidRPr="003A26E3">
        <w:rPr>
          <w:sz w:val="20"/>
          <w:szCs w:val="20"/>
        </w:rPr>
        <w:t>suatu</w:t>
      </w:r>
      <w:proofErr w:type="spellEnd"/>
      <w:r w:rsidRPr="003A26E3">
        <w:rPr>
          <w:sz w:val="20"/>
          <w:szCs w:val="20"/>
        </w:rPr>
        <w:t xml:space="preserve"> </w:t>
      </w:r>
      <w:proofErr w:type="spellStart"/>
      <w:r w:rsidRPr="003A26E3">
        <w:rPr>
          <w:sz w:val="20"/>
          <w:szCs w:val="20"/>
        </w:rPr>
        <w:t>variabel</w:t>
      </w:r>
      <w:proofErr w:type="spellEnd"/>
      <w:r w:rsidR="000011B8">
        <w:rPr>
          <w:sz w:val="20"/>
          <w:szCs w:val="20"/>
        </w:rPr>
        <w:t xml:space="preserve"> </w:t>
      </w:r>
      <w:proofErr w:type="spellStart"/>
      <w:r w:rsidRPr="003A26E3">
        <w:rPr>
          <w:sz w:val="20"/>
          <w:szCs w:val="20"/>
        </w:rPr>
        <w:t>dependen</w:t>
      </w:r>
      <w:proofErr w:type="spellEnd"/>
      <w:r w:rsidRPr="003A26E3">
        <w:rPr>
          <w:sz w:val="20"/>
          <w:szCs w:val="20"/>
        </w:rPr>
        <w:t xml:space="preserve"> </w:t>
      </w:r>
      <w:proofErr w:type="spellStart"/>
      <w:r w:rsidRPr="003A26E3">
        <w:rPr>
          <w:sz w:val="20"/>
          <w:szCs w:val="20"/>
        </w:rPr>
        <w:t>berlandaskan</w:t>
      </w:r>
      <w:proofErr w:type="spellEnd"/>
      <w:r w:rsidRPr="003A26E3">
        <w:rPr>
          <w:sz w:val="20"/>
          <w:szCs w:val="20"/>
        </w:rPr>
        <w:t xml:space="preserve"> </w:t>
      </w:r>
      <w:proofErr w:type="spellStart"/>
      <w:r w:rsidRPr="003A26E3">
        <w:rPr>
          <w:sz w:val="20"/>
          <w:szCs w:val="20"/>
        </w:rPr>
        <w:t>nilai</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yang </w:t>
      </w:r>
      <w:proofErr w:type="spellStart"/>
      <w:r w:rsidRPr="003A26E3">
        <w:rPr>
          <w:sz w:val="20"/>
          <w:szCs w:val="20"/>
        </w:rPr>
        <w:t>indenpenden</w:t>
      </w:r>
      <w:proofErr w:type="spellEnd"/>
      <w:r w:rsidRPr="003A26E3">
        <w:rPr>
          <w:sz w:val="20"/>
          <w:szCs w:val="20"/>
        </w:rPr>
        <w:t xml:space="preserve"> yang </w:t>
      </w:r>
      <w:proofErr w:type="spellStart"/>
      <w:r w:rsidRPr="003A26E3">
        <w:rPr>
          <w:sz w:val="20"/>
          <w:szCs w:val="20"/>
        </w:rPr>
        <w:t>diketahui</w:t>
      </w:r>
      <w:proofErr w:type="spellEnd"/>
      <w:r w:rsidRPr="003A26E3">
        <w:rPr>
          <w:sz w:val="20"/>
          <w:szCs w:val="20"/>
        </w:rPr>
        <w:t xml:space="preserve"> (</w:t>
      </w:r>
      <w:proofErr w:type="spellStart"/>
      <w:r w:rsidRPr="003A26E3">
        <w:rPr>
          <w:sz w:val="20"/>
          <w:szCs w:val="20"/>
        </w:rPr>
        <w:t>Arikunto</w:t>
      </w:r>
      <w:proofErr w:type="spellEnd"/>
      <w:r w:rsidRPr="003A26E3">
        <w:rPr>
          <w:sz w:val="20"/>
          <w:szCs w:val="20"/>
        </w:rPr>
        <w:t xml:space="preserve">, 2006). Hasil </w:t>
      </w:r>
      <w:proofErr w:type="spellStart"/>
      <w:r w:rsidRPr="003A26E3">
        <w:rPr>
          <w:sz w:val="20"/>
          <w:szCs w:val="20"/>
        </w:rPr>
        <w:t>dari</w:t>
      </w:r>
      <w:proofErr w:type="spellEnd"/>
      <w:r w:rsidRPr="003A26E3">
        <w:rPr>
          <w:sz w:val="20"/>
          <w:szCs w:val="20"/>
        </w:rPr>
        <w:t xml:space="preserve"> </w:t>
      </w:r>
      <w:proofErr w:type="spellStart"/>
      <w:r w:rsidRPr="003A26E3">
        <w:rPr>
          <w:sz w:val="20"/>
          <w:szCs w:val="20"/>
        </w:rPr>
        <w:t>analisisi</w:t>
      </w:r>
      <w:proofErr w:type="spellEnd"/>
      <w:r w:rsidRPr="003A26E3">
        <w:rPr>
          <w:sz w:val="20"/>
          <w:szCs w:val="20"/>
        </w:rPr>
        <w:t xml:space="preserve"> </w:t>
      </w:r>
      <w:proofErr w:type="spellStart"/>
      <w:r w:rsidRPr="003A26E3">
        <w:rPr>
          <w:sz w:val="20"/>
          <w:szCs w:val="20"/>
        </w:rPr>
        <w:t>regresi</w:t>
      </w:r>
      <w:proofErr w:type="spellEnd"/>
      <w:r w:rsidRPr="003A26E3">
        <w:rPr>
          <w:sz w:val="20"/>
          <w:szCs w:val="20"/>
        </w:rPr>
        <w:t xml:space="preserve"> linier </w:t>
      </w:r>
      <w:proofErr w:type="spellStart"/>
      <w:r w:rsidRPr="003A26E3">
        <w:rPr>
          <w:sz w:val="20"/>
          <w:szCs w:val="20"/>
        </w:rPr>
        <w:t>berganda</w:t>
      </w:r>
      <w:proofErr w:type="spellEnd"/>
      <w:r w:rsidRPr="003A26E3">
        <w:rPr>
          <w:sz w:val="20"/>
          <w:szCs w:val="20"/>
        </w:rPr>
        <w:t xml:space="preserve"> </w:t>
      </w:r>
      <w:proofErr w:type="spellStart"/>
      <w:r w:rsidRPr="003A26E3">
        <w:rPr>
          <w:sz w:val="20"/>
          <w:szCs w:val="20"/>
        </w:rPr>
        <w:t>merupakan</w:t>
      </w:r>
      <w:proofErr w:type="spellEnd"/>
      <w:r w:rsidRPr="003A26E3">
        <w:rPr>
          <w:sz w:val="20"/>
          <w:szCs w:val="20"/>
        </w:rPr>
        <w:t xml:space="preserve"> </w:t>
      </w:r>
      <w:proofErr w:type="spellStart"/>
      <w:r w:rsidRPr="003A26E3">
        <w:rPr>
          <w:sz w:val="20"/>
          <w:szCs w:val="20"/>
        </w:rPr>
        <w:t>sebuah</w:t>
      </w:r>
      <w:proofErr w:type="spellEnd"/>
      <w:r w:rsidRPr="003A26E3">
        <w:rPr>
          <w:sz w:val="20"/>
          <w:szCs w:val="20"/>
        </w:rPr>
        <w:t xml:space="preserve"> </w:t>
      </w:r>
      <w:proofErr w:type="spellStart"/>
      <w:r w:rsidRPr="003A26E3">
        <w:rPr>
          <w:sz w:val="20"/>
          <w:szCs w:val="20"/>
        </w:rPr>
        <w:t>koefisien</w:t>
      </w:r>
      <w:proofErr w:type="spellEnd"/>
      <w:r w:rsidRPr="003A26E3">
        <w:rPr>
          <w:sz w:val="20"/>
          <w:szCs w:val="20"/>
        </w:rPr>
        <w:t xml:space="preserve"> yang mana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seriap</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w:t>
      </w:r>
      <w:proofErr w:type="spellStart"/>
      <w:r w:rsidRPr="003A26E3">
        <w:rPr>
          <w:sz w:val="20"/>
          <w:szCs w:val="20"/>
        </w:rPr>
        <w:t>independen</w:t>
      </w:r>
      <w:proofErr w:type="spellEnd"/>
      <w:r w:rsidRPr="003A26E3">
        <w:rPr>
          <w:sz w:val="20"/>
          <w:szCs w:val="20"/>
        </w:rPr>
        <w:t>.</w:t>
      </w:r>
    </w:p>
    <w:p w14:paraId="267DE22F" w14:textId="77777777" w:rsidR="003A26E3" w:rsidRPr="000011B8" w:rsidRDefault="003A26E3" w:rsidP="000011B8">
      <w:pPr>
        <w:ind w:left="90" w:firstLine="450"/>
        <w:jc w:val="center"/>
        <w:rPr>
          <w:sz w:val="20"/>
          <w:szCs w:val="20"/>
        </w:rPr>
      </w:pPr>
    </w:p>
    <w:tbl>
      <w:tblPr>
        <w:tblW w:w="0" w:type="auto"/>
        <w:tblInd w:w="2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45"/>
        <w:gridCol w:w="1100"/>
        <w:gridCol w:w="1420"/>
        <w:gridCol w:w="1605"/>
        <w:gridCol w:w="1265"/>
      </w:tblGrid>
      <w:tr w:rsidR="000011B8" w:rsidRPr="000011B8" w14:paraId="1C2C35B1" w14:textId="77777777" w:rsidTr="000011B8">
        <w:trPr>
          <w:trHeight w:val="688"/>
        </w:trPr>
        <w:tc>
          <w:tcPr>
            <w:tcW w:w="1245" w:type="dxa"/>
          </w:tcPr>
          <w:p w14:paraId="5DF4463B" w14:textId="77777777" w:rsidR="000011B8" w:rsidRPr="000011B8" w:rsidRDefault="000011B8" w:rsidP="000011B8">
            <w:pPr>
              <w:pStyle w:val="TableParagraph"/>
              <w:ind w:left="191" w:right="102" w:hanging="80"/>
              <w:jc w:val="center"/>
              <w:rPr>
                <w:b/>
                <w:sz w:val="20"/>
                <w:szCs w:val="20"/>
              </w:rPr>
            </w:pPr>
            <w:proofErr w:type="spellStart"/>
            <w:r w:rsidRPr="000011B8">
              <w:rPr>
                <w:b/>
                <w:sz w:val="20"/>
                <w:szCs w:val="20"/>
              </w:rPr>
              <w:t>Pendekatan</w:t>
            </w:r>
            <w:proofErr w:type="spellEnd"/>
            <w:r w:rsidRPr="000011B8">
              <w:rPr>
                <w:b/>
                <w:sz w:val="20"/>
                <w:szCs w:val="20"/>
              </w:rPr>
              <w:t xml:space="preserve"> </w:t>
            </w:r>
            <w:proofErr w:type="spellStart"/>
            <w:r w:rsidRPr="000011B8">
              <w:rPr>
                <w:b/>
                <w:sz w:val="20"/>
                <w:szCs w:val="20"/>
              </w:rPr>
              <w:t>Penelitian</w:t>
            </w:r>
            <w:proofErr w:type="spellEnd"/>
          </w:p>
        </w:tc>
        <w:tc>
          <w:tcPr>
            <w:tcW w:w="1100" w:type="dxa"/>
          </w:tcPr>
          <w:p w14:paraId="7F372FAE" w14:textId="77777777" w:rsidR="000011B8" w:rsidRPr="000011B8" w:rsidRDefault="000011B8" w:rsidP="000011B8">
            <w:pPr>
              <w:pStyle w:val="TableParagraph"/>
              <w:ind w:left="122" w:firstLine="211"/>
              <w:jc w:val="center"/>
              <w:rPr>
                <w:b/>
                <w:sz w:val="20"/>
                <w:szCs w:val="20"/>
              </w:rPr>
            </w:pPr>
            <w:proofErr w:type="spellStart"/>
            <w:r w:rsidRPr="000011B8">
              <w:rPr>
                <w:b/>
                <w:sz w:val="20"/>
                <w:szCs w:val="20"/>
              </w:rPr>
              <w:t>Jenis</w:t>
            </w:r>
            <w:proofErr w:type="spellEnd"/>
            <w:r w:rsidRPr="000011B8">
              <w:rPr>
                <w:b/>
                <w:sz w:val="20"/>
                <w:szCs w:val="20"/>
              </w:rPr>
              <w:t xml:space="preserve"> </w:t>
            </w:r>
            <w:proofErr w:type="spellStart"/>
            <w:r w:rsidRPr="000011B8">
              <w:rPr>
                <w:b/>
                <w:w w:val="95"/>
                <w:sz w:val="20"/>
                <w:szCs w:val="20"/>
              </w:rPr>
              <w:t>Penelitian</w:t>
            </w:r>
            <w:proofErr w:type="spellEnd"/>
          </w:p>
        </w:tc>
        <w:tc>
          <w:tcPr>
            <w:tcW w:w="1420" w:type="dxa"/>
          </w:tcPr>
          <w:p w14:paraId="032D15C9" w14:textId="77777777" w:rsidR="000011B8" w:rsidRPr="000011B8" w:rsidRDefault="000011B8" w:rsidP="000011B8">
            <w:pPr>
              <w:pStyle w:val="TableParagraph"/>
              <w:ind w:left="132" w:right="118"/>
              <w:jc w:val="center"/>
              <w:rPr>
                <w:b/>
                <w:sz w:val="20"/>
                <w:szCs w:val="20"/>
              </w:rPr>
            </w:pPr>
            <w:proofErr w:type="spellStart"/>
            <w:r w:rsidRPr="000011B8">
              <w:rPr>
                <w:b/>
                <w:sz w:val="20"/>
                <w:szCs w:val="20"/>
              </w:rPr>
              <w:t>Metode</w:t>
            </w:r>
            <w:proofErr w:type="spellEnd"/>
            <w:r w:rsidRPr="000011B8">
              <w:rPr>
                <w:b/>
                <w:sz w:val="20"/>
                <w:szCs w:val="20"/>
              </w:rPr>
              <w:t xml:space="preserve"> </w:t>
            </w:r>
            <w:proofErr w:type="spellStart"/>
            <w:r w:rsidRPr="000011B8">
              <w:rPr>
                <w:b/>
                <w:w w:val="95"/>
                <w:sz w:val="20"/>
                <w:szCs w:val="20"/>
              </w:rPr>
              <w:t>Pengumpulan</w:t>
            </w:r>
            <w:proofErr w:type="spellEnd"/>
          </w:p>
          <w:p w14:paraId="73A95EF6" w14:textId="77777777" w:rsidR="000011B8" w:rsidRPr="000011B8" w:rsidRDefault="000011B8" w:rsidP="000011B8">
            <w:pPr>
              <w:pStyle w:val="TableParagraph"/>
              <w:spacing w:line="208" w:lineRule="exact"/>
              <w:ind w:left="132" w:right="118"/>
              <w:jc w:val="center"/>
              <w:rPr>
                <w:b/>
                <w:sz w:val="20"/>
                <w:szCs w:val="20"/>
              </w:rPr>
            </w:pPr>
            <w:r w:rsidRPr="000011B8">
              <w:rPr>
                <w:b/>
                <w:sz w:val="20"/>
                <w:szCs w:val="20"/>
              </w:rPr>
              <w:t>Data</w:t>
            </w:r>
          </w:p>
        </w:tc>
        <w:tc>
          <w:tcPr>
            <w:tcW w:w="1605" w:type="dxa"/>
          </w:tcPr>
          <w:p w14:paraId="43AD043F" w14:textId="77777777" w:rsidR="000011B8" w:rsidRPr="000011B8" w:rsidRDefault="000011B8" w:rsidP="000011B8">
            <w:pPr>
              <w:pStyle w:val="TableParagraph"/>
              <w:ind w:left="87" w:right="86"/>
              <w:jc w:val="center"/>
              <w:rPr>
                <w:b/>
                <w:sz w:val="20"/>
                <w:szCs w:val="20"/>
              </w:rPr>
            </w:pPr>
            <w:r w:rsidRPr="000011B8">
              <w:rPr>
                <w:b/>
                <w:sz w:val="20"/>
                <w:szCs w:val="20"/>
              </w:rPr>
              <w:t xml:space="preserve">Unit </w:t>
            </w:r>
            <w:proofErr w:type="spellStart"/>
            <w:r w:rsidRPr="000011B8">
              <w:rPr>
                <w:b/>
                <w:sz w:val="20"/>
                <w:szCs w:val="20"/>
              </w:rPr>
              <w:t>Analisis</w:t>
            </w:r>
            <w:proofErr w:type="spellEnd"/>
          </w:p>
        </w:tc>
        <w:tc>
          <w:tcPr>
            <w:tcW w:w="1265" w:type="dxa"/>
          </w:tcPr>
          <w:p w14:paraId="5F88BFA0" w14:textId="77777777" w:rsidR="000011B8" w:rsidRPr="000011B8" w:rsidRDefault="000011B8" w:rsidP="000011B8">
            <w:pPr>
              <w:pStyle w:val="TableParagraph"/>
              <w:ind w:left="110"/>
              <w:jc w:val="center"/>
              <w:rPr>
                <w:b/>
                <w:sz w:val="20"/>
                <w:szCs w:val="20"/>
              </w:rPr>
            </w:pPr>
            <w:proofErr w:type="spellStart"/>
            <w:r w:rsidRPr="000011B8">
              <w:rPr>
                <w:b/>
                <w:sz w:val="20"/>
                <w:szCs w:val="20"/>
              </w:rPr>
              <w:t>Lingkungan</w:t>
            </w:r>
            <w:proofErr w:type="spellEnd"/>
          </w:p>
        </w:tc>
      </w:tr>
      <w:tr w:rsidR="000011B8" w:rsidRPr="000011B8" w14:paraId="0EBF53D2" w14:textId="77777777" w:rsidTr="000011B8">
        <w:trPr>
          <w:trHeight w:val="690"/>
        </w:trPr>
        <w:tc>
          <w:tcPr>
            <w:tcW w:w="1245" w:type="dxa"/>
          </w:tcPr>
          <w:p w14:paraId="67149599" w14:textId="77777777" w:rsidR="000011B8" w:rsidRPr="000011B8" w:rsidRDefault="000011B8" w:rsidP="000011B8">
            <w:pPr>
              <w:pStyle w:val="TableParagraph"/>
              <w:ind w:left="141"/>
              <w:jc w:val="center"/>
              <w:rPr>
                <w:b/>
                <w:sz w:val="20"/>
                <w:szCs w:val="20"/>
              </w:rPr>
            </w:pPr>
            <w:proofErr w:type="spellStart"/>
            <w:r w:rsidRPr="000011B8">
              <w:rPr>
                <w:b/>
                <w:sz w:val="20"/>
                <w:szCs w:val="20"/>
              </w:rPr>
              <w:t>Kuantitatif</w:t>
            </w:r>
            <w:proofErr w:type="spellEnd"/>
          </w:p>
        </w:tc>
        <w:tc>
          <w:tcPr>
            <w:tcW w:w="1100" w:type="dxa"/>
          </w:tcPr>
          <w:p w14:paraId="1BBC07AB" w14:textId="77777777" w:rsidR="000011B8" w:rsidRPr="000011B8" w:rsidRDefault="000011B8" w:rsidP="000011B8">
            <w:pPr>
              <w:pStyle w:val="TableParagraph"/>
              <w:spacing w:line="230" w:lineRule="atLeast"/>
              <w:ind w:left="168" w:right="163" w:hanging="3"/>
              <w:jc w:val="center"/>
              <w:rPr>
                <w:sz w:val="20"/>
                <w:szCs w:val="20"/>
              </w:rPr>
            </w:pPr>
            <w:proofErr w:type="spellStart"/>
            <w:r w:rsidRPr="000011B8">
              <w:rPr>
                <w:sz w:val="20"/>
                <w:szCs w:val="20"/>
              </w:rPr>
              <w:t>Regresi</w:t>
            </w:r>
            <w:proofErr w:type="spellEnd"/>
            <w:r w:rsidRPr="000011B8">
              <w:rPr>
                <w:sz w:val="20"/>
                <w:szCs w:val="20"/>
              </w:rPr>
              <w:t xml:space="preserve"> Linear </w:t>
            </w:r>
            <w:proofErr w:type="spellStart"/>
            <w:r w:rsidRPr="000011B8">
              <w:rPr>
                <w:w w:val="95"/>
                <w:sz w:val="20"/>
                <w:szCs w:val="20"/>
              </w:rPr>
              <w:t>Berganda</w:t>
            </w:r>
            <w:proofErr w:type="spellEnd"/>
          </w:p>
        </w:tc>
        <w:tc>
          <w:tcPr>
            <w:tcW w:w="1420" w:type="dxa"/>
          </w:tcPr>
          <w:p w14:paraId="177EF2FB" w14:textId="77777777" w:rsidR="000011B8" w:rsidRPr="000011B8" w:rsidRDefault="000011B8" w:rsidP="000011B8">
            <w:pPr>
              <w:pStyle w:val="TableParagraph"/>
              <w:ind w:left="261" w:firstLine="194"/>
              <w:jc w:val="center"/>
              <w:rPr>
                <w:sz w:val="20"/>
                <w:szCs w:val="20"/>
              </w:rPr>
            </w:pPr>
            <w:proofErr w:type="spellStart"/>
            <w:r w:rsidRPr="000011B8">
              <w:rPr>
                <w:sz w:val="20"/>
                <w:szCs w:val="20"/>
              </w:rPr>
              <w:t>Survei</w:t>
            </w:r>
            <w:proofErr w:type="spellEnd"/>
            <w:r w:rsidRPr="000011B8">
              <w:rPr>
                <w:sz w:val="20"/>
                <w:szCs w:val="20"/>
              </w:rPr>
              <w:t xml:space="preserve"> </w:t>
            </w:r>
            <w:r w:rsidRPr="000011B8">
              <w:rPr>
                <w:w w:val="95"/>
                <w:sz w:val="20"/>
                <w:szCs w:val="20"/>
              </w:rPr>
              <w:t>(</w:t>
            </w:r>
            <w:proofErr w:type="spellStart"/>
            <w:r w:rsidRPr="000011B8">
              <w:rPr>
                <w:w w:val="95"/>
                <w:sz w:val="20"/>
                <w:szCs w:val="20"/>
              </w:rPr>
              <w:t>kuesioner</w:t>
            </w:r>
            <w:proofErr w:type="spellEnd"/>
            <w:r w:rsidRPr="000011B8">
              <w:rPr>
                <w:w w:val="95"/>
                <w:sz w:val="20"/>
                <w:szCs w:val="20"/>
              </w:rPr>
              <w:t>)</w:t>
            </w:r>
          </w:p>
        </w:tc>
        <w:tc>
          <w:tcPr>
            <w:tcW w:w="1605" w:type="dxa"/>
          </w:tcPr>
          <w:p w14:paraId="7C3C4213" w14:textId="77777777" w:rsidR="000011B8" w:rsidRPr="000011B8" w:rsidRDefault="000011B8" w:rsidP="000011B8">
            <w:pPr>
              <w:pStyle w:val="TableParagraph"/>
              <w:ind w:left="87" w:right="88"/>
              <w:jc w:val="center"/>
              <w:rPr>
                <w:sz w:val="20"/>
                <w:szCs w:val="20"/>
              </w:rPr>
            </w:pPr>
            <w:proofErr w:type="spellStart"/>
            <w:r w:rsidRPr="000011B8">
              <w:rPr>
                <w:sz w:val="20"/>
                <w:szCs w:val="20"/>
              </w:rPr>
              <w:t>Individu</w:t>
            </w:r>
            <w:proofErr w:type="spellEnd"/>
            <w:r w:rsidRPr="000011B8">
              <w:rPr>
                <w:sz w:val="20"/>
                <w:szCs w:val="20"/>
              </w:rPr>
              <w:t>/Investor</w:t>
            </w:r>
          </w:p>
        </w:tc>
        <w:tc>
          <w:tcPr>
            <w:tcW w:w="1265" w:type="dxa"/>
          </w:tcPr>
          <w:p w14:paraId="2EBFCA44" w14:textId="77777777" w:rsidR="000011B8" w:rsidRPr="000011B8" w:rsidRDefault="000011B8" w:rsidP="000011B8">
            <w:pPr>
              <w:pStyle w:val="TableParagraph"/>
              <w:spacing w:line="230" w:lineRule="atLeast"/>
              <w:ind w:left="254" w:right="254" w:firstLine="2"/>
              <w:jc w:val="center"/>
              <w:rPr>
                <w:i/>
                <w:sz w:val="20"/>
                <w:szCs w:val="20"/>
              </w:rPr>
            </w:pPr>
            <w:r w:rsidRPr="000011B8">
              <w:rPr>
                <w:i/>
                <w:sz w:val="20"/>
                <w:szCs w:val="20"/>
              </w:rPr>
              <w:t xml:space="preserve">Non- </w:t>
            </w:r>
            <w:r w:rsidRPr="000011B8">
              <w:rPr>
                <w:i/>
                <w:w w:val="95"/>
                <w:sz w:val="20"/>
                <w:szCs w:val="20"/>
              </w:rPr>
              <w:t xml:space="preserve">contrived </w:t>
            </w:r>
            <w:r w:rsidRPr="000011B8">
              <w:rPr>
                <w:i/>
                <w:sz w:val="20"/>
                <w:szCs w:val="20"/>
              </w:rPr>
              <w:t>setting</w:t>
            </w:r>
          </w:p>
        </w:tc>
      </w:tr>
    </w:tbl>
    <w:p w14:paraId="5CFF4CD8" w14:textId="1B469499" w:rsidR="000011B8" w:rsidRPr="000011B8" w:rsidRDefault="000011B8" w:rsidP="000011B8">
      <w:pPr>
        <w:spacing w:before="240"/>
        <w:jc w:val="center"/>
        <w:rPr>
          <w:sz w:val="20"/>
          <w:szCs w:val="20"/>
        </w:rPr>
      </w:pPr>
      <w:proofErr w:type="spellStart"/>
      <w:r w:rsidRPr="000011B8">
        <w:rPr>
          <w:sz w:val="20"/>
          <w:szCs w:val="20"/>
        </w:rPr>
        <w:t>Tabel</w:t>
      </w:r>
      <w:proofErr w:type="spellEnd"/>
      <w:r w:rsidRPr="000011B8">
        <w:rPr>
          <w:sz w:val="20"/>
          <w:szCs w:val="20"/>
        </w:rPr>
        <w:t xml:space="preserve"> 1</w:t>
      </w:r>
      <w:r>
        <w:rPr>
          <w:sz w:val="20"/>
          <w:szCs w:val="20"/>
        </w:rPr>
        <w:t>.</w:t>
      </w:r>
      <w:r w:rsidRPr="000011B8">
        <w:rPr>
          <w:sz w:val="20"/>
          <w:szCs w:val="20"/>
        </w:rPr>
        <w:t xml:space="preserve"> </w:t>
      </w:r>
      <w:proofErr w:type="spellStart"/>
      <w:r w:rsidRPr="000011B8">
        <w:rPr>
          <w:sz w:val="20"/>
          <w:szCs w:val="20"/>
        </w:rPr>
        <w:t>Metodologi</w:t>
      </w:r>
      <w:proofErr w:type="spellEnd"/>
      <w:r w:rsidRPr="000011B8">
        <w:rPr>
          <w:sz w:val="20"/>
          <w:szCs w:val="20"/>
        </w:rPr>
        <w:t xml:space="preserve"> </w:t>
      </w:r>
      <w:proofErr w:type="spellStart"/>
      <w:r w:rsidRPr="000011B8">
        <w:rPr>
          <w:sz w:val="20"/>
          <w:szCs w:val="20"/>
        </w:rPr>
        <w:t>Penelitian</w:t>
      </w:r>
      <w:proofErr w:type="spellEnd"/>
    </w:p>
    <w:p w14:paraId="7FCABCB4" w14:textId="77777777" w:rsidR="003A26E3" w:rsidRPr="003A26E3" w:rsidRDefault="003A26E3" w:rsidP="003A26E3">
      <w:pPr>
        <w:ind w:left="90" w:firstLine="450"/>
        <w:jc w:val="both"/>
        <w:rPr>
          <w:sz w:val="20"/>
          <w:szCs w:val="20"/>
        </w:rPr>
      </w:pPr>
    </w:p>
    <w:p w14:paraId="1FB62FB7" w14:textId="77777777" w:rsidR="003A26E3" w:rsidRPr="003A26E3" w:rsidRDefault="003A26E3" w:rsidP="003A26E3">
      <w:pPr>
        <w:ind w:left="90" w:firstLine="450"/>
        <w:jc w:val="both"/>
        <w:rPr>
          <w:sz w:val="20"/>
          <w:szCs w:val="20"/>
        </w:rPr>
      </w:pPr>
    </w:p>
    <w:p w14:paraId="2B514FBB" w14:textId="51DDE663" w:rsidR="003A26E3" w:rsidRPr="00B16CB4" w:rsidRDefault="00B16CB4" w:rsidP="00B16CB4">
      <w:pPr>
        <w:pStyle w:val="Heading2"/>
        <w:ind w:left="90"/>
        <w:rPr>
          <w:rFonts w:ascii="Times New Roman" w:hAnsi="Times New Roman" w:cs="Times New Roman"/>
          <w:i/>
          <w:iCs/>
          <w:color w:val="auto"/>
          <w:sz w:val="20"/>
          <w:szCs w:val="20"/>
        </w:rPr>
      </w:pPr>
      <w:r w:rsidRPr="00B16CB4">
        <w:rPr>
          <w:rFonts w:ascii="Times New Roman" w:hAnsi="Times New Roman" w:cs="Times New Roman"/>
          <w:i/>
          <w:iCs/>
          <w:color w:val="auto"/>
          <w:sz w:val="20"/>
          <w:szCs w:val="20"/>
        </w:rPr>
        <w:t xml:space="preserve">3.2 </w:t>
      </w:r>
      <w:r>
        <w:rPr>
          <w:rFonts w:ascii="Times New Roman" w:hAnsi="Times New Roman" w:cs="Times New Roman"/>
          <w:i/>
          <w:iCs/>
          <w:color w:val="auto"/>
          <w:sz w:val="20"/>
          <w:szCs w:val="20"/>
        </w:rPr>
        <w:t>Data Collection</w:t>
      </w:r>
    </w:p>
    <w:p w14:paraId="696C8103" w14:textId="77777777" w:rsidR="003A26E3" w:rsidRPr="003A26E3" w:rsidRDefault="003A26E3" w:rsidP="003A26E3">
      <w:pPr>
        <w:ind w:left="90" w:firstLine="450"/>
        <w:jc w:val="both"/>
        <w:rPr>
          <w:sz w:val="20"/>
          <w:szCs w:val="20"/>
        </w:rPr>
      </w:pPr>
    </w:p>
    <w:p w14:paraId="029E4641" w14:textId="77777777" w:rsidR="003A26E3" w:rsidRPr="003A26E3" w:rsidRDefault="003A26E3" w:rsidP="003A26E3">
      <w:pPr>
        <w:ind w:left="90" w:firstLine="450"/>
        <w:jc w:val="both"/>
        <w:rPr>
          <w:sz w:val="20"/>
          <w:szCs w:val="20"/>
        </w:rPr>
      </w:pPr>
      <w:r w:rsidRPr="003A26E3">
        <w:rPr>
          <w:sz w:val="20"/>
          <w:szCs w:val="20"/>
        </w:rPr>
        <w:t xml:space="preserve">Teknik </w:t>
      </w:r>
      <w:proofErr w:type="spellStart"/>
      <w:r w:rsidRPr="003A26E3">
        <w:rPr>
          <w:sz w:val="20"/>
          <w:szCs w:val="20"/>
        </w:rPr>
        <w:t>pengumpulan</w:t>
      </w:r>
      <w:proofErr w:type="spellEnd"/>
      <w:r w:rsidRPr="003A26E3">
        <w:rPr>
          <w:sz w:val="20"/>
          <w:szCs w:val="20"/>
        </w:rPr>
        <w:t xml:space="preserve"> data primer </w:t>
      </w:r>
      <w:proofErr w:type="spellStart"/>
      <w:r w:rsidRPr="003A26E3">
        <w:rPr>
          <w:sz w:val="20"/>
          <w:szCs w:val="20"/>
        </w:rPr>
        <w:t>dilakukan</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instrument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yaitu</w:t>
      </w:r>
      <w:proofErr w:type="spellEnd"/>
      <w:r w:rsidRPr="003A26E3">
        <w:rPr>
          <w:sz w:val="20"/>
          <w:szCs w:val="20"/>
        </w:rPr>
        <w:t xml:space="preserve"> </w:t>
      </w:r>
      <w:proofErr w:type="spellStart"/>
      <w:r w:rsidRPr="003A26E3">
        <w:rPr>
          <w:sz w:val="20"/>
          <w:szCs w:val="20"/>
        </w:rPr>
        <w:t>berupa</w:t>
      </w:r>
      <w:proofErr w:type="spellEnd"/>
      <w:r w:rsidRPr="003A26E3">
        <w:rPr>
          <w:sz w:val="20"/>
          <w:szCs w:val="20"/>
        </w:rPr>
        <w:t xml:space="preserve"> </w:t>
      </w:r>
      <w:proofErr w:type="spellStart"/>
      <w:r w:rsidRPr="003A26E3">
        <w:rPr>
          <w:sz w:val="20"/>
          <w:szCs w:val="20"/>
        </w:rPr>
        <w:t>angket</w:t>
      </w:r>
      <w:proofErr w:type="spellEnd"/>
      <w:r w:rsidRPr="003A26E3">
        <w:rPr>
          <w:sz w:val="20"/>
          <w:szCs w:val="20"/>
        </w:rPr>
        <w:t xml:space="preserve"> </w:t>
      </w:r>
      <w:proofErr w:type="spellStart"/>
      <w:r w:rsidRPr="003A26E3">
        <w:rPr>
          <w:sz w:val="20"/>
          <w:szCs w:val="20"/>
        </w:rPr>
        <w:t>atau</w:t>
      </w:r>
      <w:proofErr w:type="spellEnd"/>
      <w:r w:rsidRPr="003A26E3">
        <w:rPr>
          <w:sz w:val="20"/>
          <w:szCs w:val="20"/>
        </w:rPr>
        <w:t xml:space="preserve"> </w:t>
      </w:r>
      <w:proofErr w:type="spellStart"/>
      <w:r w:rsidRPr="003A26E3">
        <w:rPr>
          <w:sz w:val="20"/>
          <w:szCs w:val="20"/>
        </w:rPr>
        <w:t>kuesioner</w:t>
      </w:r>
      <w:proofErr w:type="spellEnd"/>
      <w:r w:rsidRPr="003A26E3">
        <w:rPr>
          <w:sz w:val="20"/>
          <w:szCs w:val="20"/>
        </w:rPr>
        <w:t xml:space="preserve"> yang </w:t>
      </w:r>
      <w:proofErr w:type="spellStart"/>
      <w:r w:rsidRPr="003A26E3">
        <w:rPr>
          <w:sz w:val="20"/>
          <w:szCs w:val="20"/>
        </w:rPr>
        <w:t>disebarkan</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pertanyaan</w:t>
      </w:r>
      <w:proofErr w:type="spellEnd"/>
      <w:r w:rsidRPr="003A26E3">
        <w:rPr>
          <w:sz w:val="20"/>
          <w:szCs w:val="20"/>
        </w:rPr>
        <w:t xml:space="preserve"> </w:t>
      </w:r>
      <w:proofErr w:type="spellStart"/>
      <w:r w:rsidRPr="003A26E3">
        <w:rPr>
          <w:sz w:val="20"/>
          <w:szCs w:val="20"/>
        </w:rPr>
        <w:t>tertulis</w:t>
      </w:r>
      <w:proofErr w:type="spellEnd"/>
      <w:r w:rsidRPr="003A26E3">
        <w:rPr>
          <w:sz w:val="20"/>
          <w:szCs w:val="20"/>
        </w:rPr>
        <w:t xml:space="preserve"> </w:t>
      </w:r>
      <w:proofErr w:type="spellStart"/>
      <w:r w:rsidRPr="003A26E3">
        <w:rPr>
          <w:sz w:val="20"/>
          <w:szCs w:val="20"/>
        </w:rPr>
        <w:t>kepada</w:t>
      </w:r>
      <w:proofErr w:type="spellEnd"/>
      <w:r w:rsidRPr="003A26E3">
        <w:rPr>
          <w:sz w:val="20"/>
          <w:szCs w:val="20"/>
        </w:rPr>
        <w:t xml:space="preserve"> </w:t>
      </w:r>
      <w:proofErr w:type="spellStart"/>
      <w:r w:rsidRPr="003A26E3">
        <w:rPr>
          <w:sz w:val="20"/>
          <w:szCs w:val="20"/>
        </w:rPr>
        <w:t>responden</w:t>
      </w:r>
      <w:proofErr w:type="spellEnd"/>
      <w:r w:rsidRPr="003A26E3">
        <w:rPr>
          <w:sz w:val="20"/>
          <w:szCs w:val="20"/>
        </w:rPr>
        <w:t xml:space="preserve"> </w:t>
      </w:r>
      <w:proofErr w:type="spellStart"/>
      <w:r w:rsidRPr="003A26E3">
        <w:rPr>
          <w:sz w:val="20"/>
          <w:szCs w:val="20"/>
        </w:rPr>
        <w:t>dalam</w:t>
      </w:r>
      <w:proofErr w:type="spellEnd"/>
      <w:r w:rsidRPr="003A26E3">
        <w:rPr>
          <w:sz w:val="20"/>
          <w:szCs w:val="20"/>
        </w:rPr>
        <w:t xml:space="preserve"> </w:t>
      </w:r>
      <w:proofErr w:type="spellStart"/>
      <w:r w:rsidRPr="003A26E3">
        <w:rPr>
          <w:sz w:val="20"/>
          <w:szCs w:val="20"/>
        </w:rPr>
        <w:t>bentuk</w:t>
      </w:r>
      <w:proofErr w:type="spellEnd"/>
      <w:r w:rsidRPr="003A26E3">
        <w:rPr>
          <w:sz w:val="20"/>
          <w:szCs w:val="20"/>
        </w:rPr>
        <w:t xml:space="preserve"> </w:t>
      </w:r>
      <w:proofErr w:type="spellStart"/>
      <w:r w:rsidRPr="003A26E3">
        <w:rPr>
          <w:sz w:val="20"/>
          <w:szCs w:val="20"/>
        </w:rPr>
        <w:t>kuesioner</w:t>
      </w:r>
      <w:proofErr w:type="spellEnd"/>
      <w:r w:rsidRPr="003A26E3">
        <w:rPr>
          <w:sz w:val="20"/>
          <w:szCs w:val="20"/>
        </w:rPr>
        <w:t xml:space="preserve"> online. </w:t>
      </w:r>
      <w:proofErr w:type="spellStart"/>
      <w:r w:rsidRPr="003A26E3">
        <w:rPr>
          <w:sz w:val="20"/>
          <w:szCs w:val="20"/>
        </w:rPr>
        <w:t>Kuesioner</w:t>
      </w:r>
      <w:proofErr w:type="spellEnd"/>
      <w:r w:rsidRPr="003A26E3">
        <w:rPr>
          <w:sz w:val="20"/>
          <w:szCs w:val="20"/>
        </w:rPr>
        <w:t xml:space="preserve"> </w:t>
      </w:r>
      <w:proofErr w:type="spellStart"/>
      <w:r w:rsidRPr="003A26E3">
        <w:rPr>
          <w:sz w:val="20"/>
          <w:szCs w:val="20"/>
        </w:rPr>
        <w:t>bisa</w:t>
      </w:r>
      <w:proofErr w:type="spellEnd"/>
      <w:r w:rsidRPr="003A26E3">
        <w:rPr>
          <w:sz w:val="20"/>
          <w:szCs w:val="20"/>
        </w:rPr>
        <w:t xml:space="preserve"> </w:t>
      </w:r>
      <w:proofErr w:type="spellStart"/>
      <w:r w:rsidRPr="003A26E3">
        <w:rPr>
          <w:sz w:val="20"/>
          <w:szCs w:val="20"/>
        </w:rPr>
        <w:t>diakses</w:t>
      </w:r>
      <w:proofErr w:type="spellEnd"/>
      <w:r w:rsidRPr="003A26E3">
        <w:rPr>
          <w:sz w:val="20"/>
          <w:szCs w:val="20"/>
        </w:rPr>
        <w:t xml:space="preserve"> pada </w:t>
      </w:r>
      <w:proofErr w:type="spellStart"/>
      <w:r w:rsidRPr="003A26E3">
        <w:rPr>
          <w:sz w:val="20"/>
          <w:szCs w:val="20"/>
        </w:rPr>
        <w:t>alamat</w:t>
      </w:r>
      <w:proofErr w:type="spellEnd"/>
      <w:r w:rsidRPr="003A26E3">
        <w:rPr>
          <w:sz w:val="20"/>
          <w:szCs w:val="20"/>
        </w:rPr>
        <w:t xml:space="preserve"> </w:t>
      </w:r>
      <w:proofErr w:type="spellStart"/>
      <w:r w:rsidRPr="003A26E3">
        <w:rPr>
          <w:sz w:val="20"/>
          <w:szCs w:val="20"/>
        </w:rPr>
        <w:t>tautan</w:t>
      </w:r>
      <w:proofErr w:type="spellEnd"/>
      <w:r w:rsidRPr="003A26E3">
        <w:rPr>
          <w:sz w:val="20"/>
          <w:szCs w:val="20"/>
        </w:rPr>
        <w:t xml:space="preserve"> bit.ly/</w:t>
      </w:r>
      <w:proofErr w:type="spellStart"/>
      <w:r w:rsidRPr="003A26E3">
        <w:rPr>
          <w:sz w:val="20"/>
          <w:szCs w:val="20"/>
        </w:rPr>
        <w:t>crowdlending_indonesia</w:t>
      </w:r>
      <w:proofErr w:type="spellEnd"/>
      <w:r w:rsidRPr="003A26E3">
        <w:rPr>
          <w:sz w:val="20"/>
          <w:szCs w:val="20"/>
        </w:rPr>
        <w:t xml:space="preserve">/. </w:t>
      </w:r>
      <w:proofErr w:type="spellStart"/>
      <w:r w:rsidRPr="003A26E3">
        <w:rPr>
          <w:sz w:val="20"/>
          <w:szCs w:val="20"/>
        </w:rPr>
        <w:t>Kuesioner</w:t>
      </w:r>
      <w:proofErr w:type="spellEnd"/>
      <w:r w:rsidRPr="003A26E3">
        <w:rPr>
          <w:sz w:val="20"/>
          <w:szCs w:val="20"/>
        </w:rPr>
        <w:t xml:space="preserve"> online </w:t>
      </w:r>
      <w:proofErr w:type="spellStart"/>
      <w:r w:rsidRPr="003A26E3">
        <w:rPr>
          <w:sz w:val="20"/>
          <w:szCs w:val="20"/>
        </w:rPr>
        <w:t>memungkinkan</w:t>
      </w:r>
      <w:proofErr w:type="spellEnd"/>
      <w:r w:rsidRPr="003A26E3">
        <w:rPr>
          <w:sz w:val="20"/>
          <w:szCs w:val="20"/>
        </w:rPr>
        <w:t xml:space="preserve"> data </w:t>
      </w:r>
      <w:proofErr w:type="spellStart"/>
      <w:r w:rsidRPr="003A26E3">
        <w:rPr>
          <w:sz w:val="20"/>
          <w:szCs w:val="20"/>
        </w:rPr>
        <w:t>jawaban</w:t>
      </w:r>
      <w:proofErr w:type="spellEnd"/>
      <w:r w:rsidRPr="003A26E3">
        <w:rPr>
          <w:sz w:val="20"/>
          <w:szCs w:val="20"/>
        </w:rPr>
        <w:t xml:space="preserve"> </w:t>
      </w:r>
      <w:proofErr w:type="spellStart"/>
      <w:r w:rsidRPr="003A26E3">
        <w:rPr>
          <w:sz w:val="20"/>
          <w:szCs w:val="20"/>
        </w:rPr>
        <w:t>dikumpulkan</w:t>
      </w:r>
      <w:proofErr w:type="spellEnd"/>
      <w:r w:rsidRPr="003A26E3">
        <w:rPr>
          <w:sz w:val="20"/>
          <w:szCs w:val="20"/>
        </w:rPr>
        <w:t xml:space="preserve"> </w:t>
      </w:r>
      <w:proofErr w:type="spellStart"/>
      <w:r w:rsidRPr="003A26E3">
        <w:rPr>
          <w:sz w:val="20"/>
          <w:szCs w:val="20"/>
        </w:rPr>
        <w:t>secara</w:t>
      </w:r>
      <w:proofErr w:type="spellEnd"/>
      <w:r w:rsidRPr="003A26E3">
        <w:rPr>
          <w:sz w:val="20"/>
          <w:szCs w:val="20"/>
        </w:rPr>
        <w:t xml:space="preserve"> </w:t>
      </w:r>
      <w:proofErr w:type="spellStart"/>
      <w:r w:rsidRPr="003A26E3">
        <w:rPr>
          <w:sz w:val="20"/>
          <w:szCs w:val="20"/>
        </w:rPr>
        <w:t>langsung</w:t>
      </w:r>
      <w:proofErr w:type="spellEnd"/>
      <w:r w:rsidRPr="003A26E3">
        <w:rPr>
          <w:sz w:val="20"/>
          <w:szCs w:val="20"/>
        </w:rPr>
        <w:t xml:space="preserve"> </w:t>
      </w:r>
      <w:proofErr w:type="spellStart"/>
      <w:r w:rsidRPr="003A26E3">
        <w:rPr>
          <w:sz w:val="20"/>
          <w:szCs w:val="20"/>
        </w:rPr>
        <w:t>kepada</w:t>
      </w:r>
      <w:proofErr w:type="spellEnd"/>
      <w:r w:rsidRPr="003A26E3">
        <w:rPr>
          <w:sz w:val="20"/>
          <w:szCs w:val="20"/>
        </w:rPr>
        <w:t xml:space="preserve"> </w:t>
      </w:r>
      <w:proofErr w:type="spellStart"/>
      <w:r w:rsidRPr="003A26E3">
        <w:rPr>
          <w:sz w:val="20"/>
          <w:szCs w:val="20"/>
        </w:rPr>
        <w:t>peneliti</w:t>
      </w:r>
      <w:proofErr w:type="spellEnd"/>
      <w:r w:rsidRPr="003A26E3">
        <w:rPr>
          <w:sz w:val="20"/>
          <w:szCs w:val="20"/>
        </w:rPr>
        <w:t xml:space="preserve"> </w:t>
      </w:r>
      <w:proofErr w:type="spellStart"/>
      <w:r w:rsidRPr="003A26E3">
        <w:rPr>
          <w:sz w:val="20"/>
          <w:szCs w:val="20"/>
        </w:rPr>
        <w:t>tanpa</w:t>
      </w:r>
      <w:proofErr w:type="spellEnd"/>
      <w:r w:rsidRPr="003A26E3">
        <w:rPr>
          <w:sz w:val="20"/>
          <w:szCs w:val="20"/>
        </w:rPr>
        <w:t xml:space="preserve"> </w:t>
      </w:r>
      <w:proofErr w:type="spellStart"/>
      <w:r w:rsidRPr="003A26E3">
        <w:rPr>
          <w:sz w:val="20"/>
          <w:szCs w:val="20"/>
        </w:rPr>
        <w:t>melalui</w:t>
      </w:r>
      <w:proofErr w:type="spellEnd"/>
      <w:r w:rsidRPr="003A26E3">
        <w:rPr>
          <w:sz w:val="20"/>
          <w:szCs w:val="20"/>
        </w:rPr>
        <w:t xml:space="preserve"> </w:t>
      </w:r>
      <w:proofErr w:type="spellStart"/>
      <w:r w:rsidRPr="003A26E3">
        <w:rPr>
          <w:sz w:val="20"/>
          <w:szCs w:val="20"/>
        </w:rPr>
        <w:t>perantara</w:t>
      </w:r>
      <w:proofErr w:type="spellEnd"/>
      <w:r w:rsidRPr="003A26E3">
        <w:rPr>
          <w:sz w:val="20"/>
          <w:szCs w:val="20"/>
        </w:rPr>
        <w:t xml:space="preserve">. </w:t>
      </w:r>
      <w:proofErr w:type="spellStart"/>
      <w:r w:rsidRPr="003A26E3">
        <w:rPr>
          <w:sz w:val="20"/>
          <w:szCs w:val="20"/>
        </w:rPr>
        <w:t>Butir-butir</w:t>
      </w:r>
      <w:proofErr w:type="spellEnd"/>
      <w:r w:rsidRPr="003A26E3">
        <w:rPr>
          <w:sz w:val="20"/>
          <w:szCs w:val="20"/>
        </w:rPr>
        <w:t xml:space="preserve"> </w:t>
      </w:r>
      <w:proofErr w:type="spellStart"/>
      <w:r w:rsidRPr="003A26E3">
        <w:rPr>
          <w:sz w:val="20"/>
          <w:szCs w:val="20"/>
        </w:rPr>
        <w:t>pertanyaan</w:t>
      </w:r>
      <w:proofErr w:type="spellEnd"/>
      <w:r w:rsidRPr="003A26E3">
        <w:rPr>
          <w:sz w:val="20"/>
          <w:szCs w:val="20"/>
        </w:rPr>
        <w:t xml:space="preserve"> </w:t>
      </w:r>
      <w:proofErr w:type="spellStart"/>
      <w:r w:rsidRPr="003A26E3">
        <w:rPr>
          <w:sz w:val="20"/>
          <w:szCs w:val="20"/>
        </w:rPr>
        <w:t>dirancang</w:t>
      </w:r>
      <w:proofErr w:type="spellEnd"/>
      <w:r w:rsidRPr="003A26E3">
        <w:rPr>
          <w:sz w:val="20"/>
          <w:szCs w:val="20"/>
        </w:rPr>
        <w:t xml:space="preserve"> </w:t>
      </w:r>
      <w:proofErr w:type="spellStart"/>
      <w:r w:rsidRPr="003A26E3">
        <w:rPr>
          <w:sz w:val="20"/>
          <w:szCs w:val="20"/>
        </w:rPr>
        <w:t>sebagai</w:t>
      </w:r>
      <w:proofErr w:type="spellEnd"/>
      <w:r w:rsidRPr="003A26E3">
        <w:rPr>
          <w:sz w:val="20"/>
          <w:szCs w:val="20"/>
        </w:rPr>
        <w:t xml:space="preserve"> </w:t>
      </w:r>
      <w:proofErr w:type="spellStart"/>
      <w:r w:rsidRPr="003A26E3">
        <w:rPr>
          <w:sz w:val="20"/>
          <w:szCs w:val="20"/>
        </w:rPr>
        <w:t>indikator-indikator</w:t>
      </w:r>
      <w:proofErr w:type="spellEnd"/>
      <w:r w:rsidRPr="003A26E3">
        <w:rPr>
          <w:sz w:val="20"/>
          <w:szCs w:val="20"/>
        </w:rPr>
        <w:t xml:space="preserve"> yang </w:t>
      </w:r>
      <w:proofErr w:type="spellStart"/>
      <w:r w:rsidRPr="003A26E3">
        <w:rPr>
          <w:sz w:val="20"/>
          <w:szCs w:val="20"/>
        </w:rPr>
        <w:t>secara</w:t>
      </w:r>
      <w:proofErr w:type="spellEnd"/>
      <w:r w:rsidRPr="003A26E3">
        <w:rPr>
          <w:sz w:val="20"/>
          <w:szCs w:val="20"/>
        </w:rPr>
        <w:t xml:space="preserve"> </w:t>
      </w:r>
      <w:proofErr w:type="spellStart"/>
      <w:r w:rsidRPr="003A26E3">
        <w:rPr>
          <w:sz w:val="20"/>
          <w:szCs w:val="20"/>
        </w:rPr>
        <w:t>laten</w:t>
      </w:r>
      <w:proofErr w:type="spellEnd"/>
      <w:r w:rsidRPr="003A26E3">
        <w:rPr>
          <w:sz w:val="20"/>
          <w:szCs w:val="20"/>
        </w:rPr>
        <w:t xml:space="preserve"> </w:t>
      </w:r>
      <w:proofErr w:type="spellStart"/>
      <w:r w:rsidRPr="003A26E3">
        <w:rPr>
          <w:sz w:val="20"/>
          <w:szCs w:val="20"/>
        </w:rPr>
        <w:t>mewakili</w:t>
      </w:r>
      <w:proofErr w:type="spellEnd"/>
      <w:r w:rsidRPr="003A26E3">
        <w:rPr>
          <w:sz w:val="20"/>
          <w:szCs w:val="20"/>
        </w:rPr>
        <w:t xml:space="preserve"> </w:t>
      </w:r>
      <w:proofErr w:type="spellStart"/>
      <w:r w:rsidRPr="003A26E3">
        <w:rPr>
          <w:sz w:val="20"/>
          <w:szCs w:val="20"/>
        </w:rPr>
        <w:t>keenam</w:t>
      </w:r>
      <w:proofErr w:type="spellEnd"/>
      <w:r w:rsidRPr="003A26E3">
        <w:rPr>
          <w:sz w:val="20"/>
          <w:szCs w:val="20"/>
        </w:rPr>
        <w:t xml:space="preserve"> </w:t>
      </w:r>
      <w:proofErr w:type="spellStart"/>
      <w:r w:rsidRPr="003A26E3">
        <w:rPr>
          <w:sz w:val="20"/>
          <w:szCs w:val="20"/>
        </w:rPr>
        <w:t>konstrak</w:t>
      </w:r>
      <w:proofErr w:type="spellEnd"/>
      <w:r w:rsidRPr="003A26E3">
        <w:rPr>
          <w:sz w:val="20"/>
          <w:szCs w:val="20"/>
        </w:rPr>
        <w:t xml:space="preserve">. </w:t>
      </w:r>
      <w:proofErr w:type="spellStart"/>
      <w:r w:rsidRPr="003A26E3">
        <w:rPr>
          <w:sz w:val="20"/>
          <w:szCs w:val="20"/>
        </w:rPr>
        <w:t>Pertanyaan-pertanyaan</w:t>
      </w:r>
      <w:proofErr w:type="spellEnd"/>
      <w:r w:rsidRPr="003A26E3">
        <w:rPr>
          <w:sz w:val="20"/>
          <w:szCs w:val="20"/>
        </w:rPr>
        <w:t xml:space="preserve"> </w:t>
      </w:r>
      <w:proofErr w:type="spellStart"/>
      <w:r w:rsidRPr="003A26E3">
        <w:rPr>
          <w:sz w:val="20"/>
          <w:szCs w:val="20"/>
        </w:rPr>
        <w:t>dalam</w:t>
      </w:r>
      <w:proofErr w:type="spellEnd"/>
      <w:r w:rsidRPr="003A26E3">
        <w:rPr>
          <w:sz w:val="20"/>
          <w:szCs w:val="20"/>
        </w:rPr>
        <w:t xml:space="preserve"> </w:t>
      </w:r>
      <w:proofErr w:type="spellStart"/>
      <w:r w:rsidRPr="003A26E3">
        <w:rPr>
          <w:sz w:val="20"/>
          <w:szCs w:val="20"/>
        </w:rPr>
        <w:t>kuesioner</w:t>
      </w:r>
      <w:proofErr w:type="spellEnd"/>
      <w:r w:rsidRPr="003A26E3">
        <w:rPr>
          <w:sz w:val="20"/>
          <w:szCs w:val="20"/>
        </w:rPr>
        <w:t xml:space="preserve"> </w:t>
      </w:r>
      <w:proofErr w:type="spellStart"/>
      <w:r w:rsidRPr="003A26E3">
        <w:rPr>
          <w:sz w:val="20"/>
          <w:szCs w:val="20"/>
        </w:rPr>
        <w:t>dibuat</w:t>
      </w:r>
      <w:proofErr w:type="spellEnd"/>
      <w:r w:rsidRPr="003A26E3">
        <w:rPr>
          <w:sz w:val="20"/>
          <w:szCs w:val="20"/>
        </w:rPr>
        <w:t xml:space="preserve"> </w:t>
      </w:r>
      <w:proofErr w:type="spellStart"/>
      <w:r w:rsidRPr="003A26E3">
        <w:rPr>
          <w:sz w:val="20"/>
          <w:szCs w:val="20"/>
        </w:rPr>
        <w:t>menggunakan</w:t>
      </w:r>
      <w:proofErr w:type="spellEnd"/>
      <w:r w:rsidRPr="003A26E3">
        <w:rPr>
          <w:sz w:val="20"/>
          <w:szCs w:val="20"/>
        </w:rPr>
        <w:t xml:space="preserve"> </w:t>
      </w:r>
      <w:proofErr w:type="spellStart"/>
      <w:r w:rsidRPr="003A26E3">
        <w:rPr>
          <w:sz w:val="20"/>
          <w:szCs w:val="20"/>
        </w:rPr>
        <w:t>skala</w:t>
      </w:r>
      <w:proofErr w:type="spellEnd"/>
      <w:r w:rsidRPr="003A26E3">
        <w:rPr>
          <w:sz w:val="20"/>
          <w:szCs w:val="20"/>
        </w:rPr>
        <w:t xml:space="preserve"> Likert 1 </w:t>
      </w:r>
      <w:proofErr w:type="spellStart"/>
      <w:r w:rsidRPr="003A26E3">
        <w:rPr>
          <w:sz w:val="20"/>
          <w:szCs w:val="20"/>
        </w:rPr>
        <w:t>sampai</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5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mendapatkan</w:t>
      </w:r>
      <w:proofErr w:type="spellEnd"/>
      <w:r w:rsidRPr="003A26E3">
        <w:rPr>
          <w:sz w:val="20"/>
          <w:szCs w:val="20"/>
        </w:rPr>
        <w:t xml:space="preserve"> </w:t>
      </w:r>
      <w:proofErr w:type="spellStart"/>
      <w:r w:rsidRPr="003A26E3">
        <w:rPr>
          <w:sz w:val="20"/>
          <w:szCs w:val="20"/>
        </w:rPr>
        <w:t>rentang</w:t>
      </w:r>
      <w:proofErr w:type="spellEnd"/>
      <w:r w:rsidRPr="003A26E3">
        <w:rPr>
          <w:sz w:val="20"/>
          <w:szCs w:val="20"/>
        </w:rPr>
        <w:t xml:space="preserve"> </w:t>
      </w:r>
      <w:proofErr w:type="spellStart"/>
      <w:r w:rsidRPr="003A26E3">
        <w:rPr>
          <w:sz w:val="20"/>
          <w:szCs w:val="20"/>
        </w:rPr>
        <w:t>jawaban</w:t>
      </w:r>
      <w:proofErr w:type="spellEnd"/>
      <w:r w:rsidRPr="003A26E3">
        <w:rPr>
          <w:sz w:val="20"/>
          <w:szCs w:val="20"/>
        </w:rPr>
        <w:t xml:space="preserve"> 1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jawaban</w:t>
      </w:r>
      <w:proofErr w:type="spellEnd"/>
      <w:r w:rsidRPr="003A26E3">
        <w:rPr>
          <w:sz w:val="20"/>
          <w:szCs w:val="20"/>
        </w:rPr>
        <w:t xml:space="preserve"> “</w:t>
      </w:r>
      <w:proofErr w:type="spellStart"/>
      <w:r w:rsidRPr="003A26E3">
        <w:rPr>
          <w:sz w:val="20"/>
          <w:szCs w:val="20"/>
        </w:rPr>
        <w:t>Sangat</w:t>
      </w:r>
      <w:proofErr w:type="spellEnd"/>
      <w:r w:rsidRPr="003A26E3">
        <w:rPr>
          <w:sz w:val="20"/>
          <w:szCs w:val="20"/>
        </w:rPr>
        <w:t xml:space="preserve"> </w:t>
      </w:r>
      <w:proofErr w:type="spellStart"/>
      <w:r w:rsidRPr="003A26E3">
        <w:rPr>
          <w:sz w:val="20"/>
          <w:szCs w:val="20"/>
        </w:rPr>
        <w:t>Tidak</w:t>
      </w:r>
      <w:proofErr w:type="spellEnd"/>
      <w:r w:rsidRPr="003A26E3">
        <w:rPr>
          <w:sz w:val="20"/>
          <w:szCs w:val="20"/>
        </w:rPr>
        <w:t xml:space="preserve"> </w:t>
      </w:r>
      <w:proofErr w:type="spellStart"/>
      <w:r w:rsidRPr="003A26E3">
        <w:rPr>
          <w:sz w:val="20"/>
          <w:szCs w:val="20"/>
        </w:rPr>
        <w:t>Setuju</w:t>
      </w:r>
      <w:proofErr w:type="spellEnd"/>
      <w:r w:rsidRPr="003A26E3">
        <w:rPr>
          <w:sz w:val="20"/>
          <w:szCs w:val="20"/>
        </w:rPr>
        <w:t xml:space="preserve">”, 2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jawaban</w:t>
      </w:r>
      <w:proofErr w:type="spellEnd"/>
      <w:r w:rsidRPr="003A26E3">
        <w:rPr>
          <w:sz w:val="20"/>
          <w:szCs w:val="20"/>
        </w:rPr>
        <w:t xml:space="preserve"> “</w:t>
      </w:r>
      <w:proofErr w:type="spellStart"/>
      <w:r w:rsidRPr="003A26E3">
        <w:rPr>
          <w:sz w:val="20"/>
          <w:szCs w:val="20"/>
        </w:rPr>
        <w:t>Tidak</w:t>
      </w:r>
      <w:proofErr w:type="spellEnd"/>
      <w:r w:rsidRPr="003A26E3">
        <w:rPr>
          <w:sz w:val="20"/>
          <w:szCs w:val="20"/>
        </w:rPr>
        <w:t xml:space="preserve"> </w:t>
      </w:r>
      <w:proofErr w:type="spellStart"/>
      <w:r w:rsidRPr="003A26E3">
        <w:rPr>
          <w:sz w:val="20"/>
          <w:szCs w:val="20"/>
        </w:rPr>
        <w:t>Setuju</w:t>
      </w:r>
      <w:proofErr w:type="spellEnd"/>
      <w:r w:rsidRPr="003A26E3">
        <w:rPr>
          <w:sz w:val="20"/>
          <w:szCs w:val="20"/>
        </w:rPr>
        <w:t xml:space="preserve">”, 3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jawaban</w:t>
      </w:r>
      <w:proofErr w:type="spellEnd"/>
      <w:r w:rsidRPr="003A26E3">
        <w:rPr>
          <w:sz w:val="20"/>
          <w:szCs w:val="20"/>
        </w:rPr>
        <w:t xml:space="preserve"> “</w:t>
      </w:r>
      <w:proofErr w:type="spellStart"/>
      <w:r w:rsidRPr="003A26E3">
        <w:rPr>
          <w:sz w:val="20"/>
          <w:szCs w:val="20"/>
        </w:rPr>
        <w:t>Mungkin</w:t>
      </w:r>
      <w:proofErr w:type="spellEnd"/>
      <w:r w:rsidRPr="003A26E3">
        <w:rPr>
          <w:sz w:val="20"/>
          <w:szCs w:val="20"/>
        </w:rPr>
        <w:t xml:space="preserve">”, 4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jawaban</w:t>
      </w:r>
      <w:proofErr w:type="spellEnd"/>
      <w:r w:rsidRPr="003A26E3">
        <w:rPr>
          <w:sz w:val="20"/>
          <w:szCs w:val="20"/>
        </w:rPr>
        <w:t xml:space="preserve"> “</w:t>
      </w:r>
      <w:proofErr w:type="spellStart"/>
      <w:r w:rsidRPr="003A26E3">
        <w:rPr>
          <w:sz w:val="20"/>
          <w:szCs w:val="20"/>
        </w:rPr>
        <w:t>Setuju</w:t>
      </w:r>
      <w:proofErr w:type="spellEnd"/>
      <w:r w:rsidRPr="003A26E3">
        <w:rPr>
          <w:sz w:val="20"/>
          <w:szCs w:val="20"/>
        </w:rPr>
        <w:t xml:space="preserve">” dan 5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jawaban</w:t>
      </w:r>
      <w:proofErr w:type="spellEnd"/>
      <w:r w:rsidRPr="003A26E3">
        <w:rPr>
          <w:sz w:val="20"/>
          <w:szCs w:val="20"/>
        </w:rPr>
        <w:t xml:space="preserve"> “</w:t>
      </w:r>
      <w:proofErr w:type="spellStart"/>
      <w:r w:rsidRPr="003A26E3">
        <w:rPr>
          <w:sz w:val="20"/>
          <w:szCs w:val="20"/>
        </w:rPr>
        <w:t>Sangat</w:t>
      </w:r>
      <w:proofErr w:type="spellEnd"/>
      <w:r w:rsidRPr="003A26E3">
        <w:rPr>
          <w:sz w:val="20"/>
          <w:szCs w:val="20"/>
        </w:rPr>
        <w:t xml:space="preserve"> </w:t>
      </w:r>
      <w:proofErr w:type="spellStart"/>
      <w:r w:rsidRPr="003A26E3">
        <w:rPr>
          <w:sz w:val="20"/>
          <w:szCs w:val="20"/>
        </w:rPr>
        <w:t>Setuju</w:t>
      </w:r>
      <w:proofErr w:type="spellEnd"/>
      <w:r w:rsidRPr="003A26E3">
        <w:rPr>
          <w:sz w:val="20"/>
          <w:szCs w:val="20"/>
        </w:rPr>
        <w:t xml:space="preserve">”. Skala </w:t>
      </w:r>
      <w:proofErr w:type="spellStart"/>
      <w:r w:rsidRPr="003A26E3">
        <w:rPr>
          <w:sz w:val="20"/>
          <w:szCs w:val="20"/>
        </w:rPr>
        <w:t>pengukuran</w:t>
      </w:r>
      <w:proofErr w:type="spellEnd"/>
      <w:r w:rsidRPr="003A26E3">
        <w:rPr>
          <w:sz w:val="20"/>
          <w:szCs w:val="20"/>
        </w:rPr>
        <w:t xml:space="preserve"> data </w:t>
      </w:r>
      <w:proofErr w:type="spellStart"/>
      <w:r w:rsidRPr="003A26E3">
        <w:rPr>
          <w:sz w:val="20"/>
          <w:szCs w:val="20"/>
        </w:rPr>
        <w:t>adalah</w:t>
      </w:r>
      <w:proofErr w:type="spellEnd"/>
      <w:r w:rsidRPr="003A26E3">
        <w:rPr>
          <w:sz w:val="20"/>
          <w:szCs w:val="20"/>
        </w:rPr>
        <w:t xml:space="preserve"> </w:t>
      </w:r>
      <w:proofErr w:type="spellStart"/>
      <w:r w:rsidRPr="003A26E3">
        <w:rPr>
          <w:sz w:val="20"/>
          <w:szCs w:val="20"/>
        </w:rPr>
        <w:t>skala</w:t>
      </w:r>
      <w:proofErr w:type="spellEnd"/>
      <w:r w:rsidRPr="003A26E3">
        <w:rPr>
          <w:sz w:val="20"/>
          <w:szCs w:val="20"/>
        </w:rPr>
        <w:t xml:space="preserve"> ordinal.</w:t>
      </w:r>
    </w:p>
    <w:p w14:paraId="4818AD05" w14:textId="77777777" w:rsidR="00B16CB4" w:rsidRDefault="00B16CB4" w:rsidP="003A26E3">
      <w:pPr>
        <w:ind w:left="90" w:firstLine="450"/>
        <w:jc w:val="both"/>
        <w:rPr>
          <w:sz w:val="20"/>
          <w:szCs w:val="20"/>
        </w:rPr>
      </w:pPr>
    </w:p>
    <w:p w14:paraId="0CF9F040" w14:textId="73060BDA" w:rsidR="003A26E3" w:rsidRPr="00B16CB4" w:rsidRDefault="00B16CB4" w:rsidP="00B16CB4">
      <w:pPr>
        <w:pStyle w:val="Heading2"/>
        <w:rPr>
          <w:rFonts w:ascii="Times New Roman" w:hAnsi="Times New Roman" w:cs="Times New Roman"/>
          <w:i/>
          <w:iCs/>
          <w:color w:val="auto"/>
          <w:sz w:val="20"/>
          <w:szCs w:val="20"/>
        </w:rPr>
      </w:pPr>
      <w:r w:rsidRPr="00B16CB4">
        <w:rPr>
          <w:rFonts w:ascii="Times New Roman" w:hAnsi="Times New Roman" w:cs="Times New Roman"/>
          <w:i/>
          <w:iCs/>
          <w:color w:val="auto"/>
          <w:sz w:val="20"/>
          <w:szCs w:val="20"/>
        </w:rPr>
        <w:t xml:space="preserve">3.3 </w:t>
      </w:r>
      <w:proofErr w:type="spellStart"/>
      <w:r w:rsidR="003A26E3" w:rsidRPr="00B16CB4">
        <w:rPr>
          <w:rFonts w:ascii="Times New Roman" w:hAnsi="Times New Roman" w:cs="Times New Roman"/>
          <w:i/>
          <w:iCs/>
          <w:color w:val="auto"/>
          <w:sz w:val="20"/>
          <w:szCs w:val="20"/>
        </w:rPr>
        <w:t>Populasi</w:t>
      </w:r>
      <w:proofErr w:type="spellEnd"/>
      <w:r w:rsidR="003A26E3" w:rsidRPr="00B16CB4">
        <w:rPr>
          <w:rFonts w:ascii="Times New Roman" w:hAnsi="Times New Roman" w:cs="Times New Roman"/>
          <w:i/>
          <w:iCs/>
          <w:color w:val="auto"/>
          <w:sz w:val="20"/>
          <w:szCs w:val="20"/>
        </w:rPr>
        <w:t xml:space="preserve">, dan </w:t>
      </w:r>
      <w:proofErr w:type="spellStart"/>
      <w:r w:rsidR="003A26E3" w:rsidRPr="00B16CB4">
        <w:rPr>
          <w:rFonts w:ascii="Times New Roman" w:hAnsi="Times New Roman" w:cs="Times New Roman"/>
          <w:i/>
          <w:iCs/>
          <w:color w:val="auto"/>
          <w:sz w:val="20"/>
          <w:szCs w:val="20"/>
        </w:rPr>
        <w:t>Sampel</w:t>
      </w:r>
      <w:proofErr w:type="spellEnd"/>
    </w:p>
    <w:p w14:paraId="09DE80E4" w14:textId="77777777" w:rsidR="003A26E3" w:rsidRPr="003A26E3" w:rsidRDefault="003A26E3" w:rsidP="003A26E3">
      <w:pPr>
        <w:ind w:left="90" w:firstLine="450"/>
        <w:jc w:val="both"/>
        <w:rPr>
          <w:sz w:val="20"/>
          <w:szCs w:val="20"/>
        </w:rPr>
      </w:pPr>
      <w:r w:rsidRPr="003A26E3">
        <w:rPr>
          <w:sz w:val="20"/>
          <w:szCs w:val="20"/>
        </w:rPr>
        <w:t xml:space="preserve">Unit </w:t>
      </w:r>
      <w:proofErr w:type="spellStart"/>
      <w:r w:rsidRPr="003A26E3">
        <w:rPr>
          <w:sz w:val="20"/>
          <w:szCs w:val="20"/>
        </w:rPr>
        <w:t>analisis</w:t>
      </w:r>
      <w:proofErr w:type="spellEnd"/>
      <w:r w:rsidRPr="003A26E3">
        <w:rPr>
          <w:sz w:val="20"/>
          <w:szCs w:val="20"/>
        </w:rPr>
        <w:t xml:space="preserve"> </w:t>
      </w:r>
      <w:proofErr w:type="spellStart"/>
      <w:r w:rsidRPr="003A26E3">
        <w:rPr>
          <w:sz w:val="20"/>
          <w:szCs w:val="20"/>
        </w:rPr>
        <w:t>dari</w:t>
      </w:r>
      <w:proofErr w:type="spellEnd"/>
      <w:r w:rsidRPr="003A26E3">
        <w:rPr>
          <w:sz w:val="20"/>
          <w:szCs w:val="20"/>
        </w:rPr>
        <w:t xml:space="preserve">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ini</w:t>
      </w:r>
      <w:proofErr w:type="spellEnd"/>
      <w:r w:rsidRPr="003A26E3">
        <w:rPr>
          <w:sz w:val="20"/>
          <w:szCs w:val="20"/>
        </w:rPr>
        <w:t xml:space="preserve"> </w:t>
      </w:r>
      <w:proofErr w:type="spellStart"/>
      <w:r w:rsidRPr="003A26E3">
        <w:rPr>
          <w:sz w:val="20"/>
          <w:szCs w:val="20"/>
        </w:rPr>
        <w:t>adalah</w:t>
      </w:r>
      <w:proofErr w:type="spellEnd"/>
      <w:r w:rsidRPr="003A26E3">
        <w:rPr>
          <w:sz w:val="20"/>
          <w:szCs w:val="20"/>
        </w:rPr>
        <w:t xml:space="preserve"> </w:t>
      </w:r>
      <w:proofErr w:type="spellStart"/>
      <w:r w:rsidRPr="003A26E3">
        <w:rPr>
          <w:sz w:val="20"/>
          <w:szCs w:val="20"/>
        </w:rPr>
        <w:t>individu</w:t>
      </w:r>
      <w:proofErr w:type="spellEnd"/>
      <w:r w:rsidRPr="003A26E3">
        <w:rPr>
          <w:sz w:val="20"/>
          <w:szCs w:val="20"/>
        </w:rPr>
        <w:t xml:space="preserve">, </w:t>
      </w:r>
      <w:proofErr w:type="spellStart"/>
      <w:r w:rsidRPr="003A26E3">
        <w:rPr>
          <w:sz w:val="20"/>
          <w:szCs w:val="20"/>
        </w:rPr>
        <w:t>yakni</w:t>
      </w:r>
      <w:proofErr w:type="spellEnd"/>
      <w:r w:rsidRPr="003A26E3">
        <w:rPr>
          <w:sz w:val="20"/>
          <w:szCs w:val="20"/>
        </w:rPr>
        <w:t xml:space="preserve"> portal crowdfunding (crowdfunding platform </w:t>
      </w:r>
      <w:proofErr w:type="spellStart"/>
      <w:r w:rsidRPr="003A26E3">
        <w:rPr>
          <w:sz w:val="20"/>
          <w:szCs w:val="20"/>
        </w:rPr>
        <w:t>atau</w:t>
      </w:r>
      <w:proofErr w:type="spellEnd"/>
      <w:r w:rsidRPr="003A26E3">
        <w:rPr>
          <w:sz w:val="20"/>
          <w:szCs w:val="20"/>
        </w:rPr>
        <w:t xml:space="preserve"> crowdfunding intermediaries) di Indonesia dan para </w:t>
      </w:r>
      <w:proofErr w:type="spellStart"/>
      <w:proofErr w:type="gramStart"/>
      <w:r w:rsidRPr="003A26E3">
        <w:rPr>
          <w:sz w:val="20"/>
          <w:szCs w:val="20"/>
        </w:rPr>
        <w:t>investornya</w:t>
      </w:r>
      <w:proofErr w:type="spellEnd"/>
      <w:r w:rsidRPr="003A26E3">
        <w:rPr>
          <w:sz w:val="20"/>
          <w:szCs w:val="20"/>
        </w:rPr>
        <w:t>..</w:t>
      </w:r>
      <w:proofErr w:type="gramEnd"/>
      <w:r w:rsidRPr="003A26E3">
        <w:rPr>
          <w:sz w:val="20"/>
          <w:szCs w:val="20"/>
        </w:rPr>
        <w:t xml:space="preserve"> </w:t>
      </w:r>
      <w:proofErr w:type="spellStart"/>
      <w:r w:rsidRPr="003A26E3">
        <w:rPr>
          <w:sz w:val="20"/>
          <w:szCs w:val="20"/>
        </w:rPr>
        <w:t>Meskipun</w:t>
      </w:r>
      <w:proofErr w:type="spellEnd"/>
      <w:r w:rsidRPr="003A26E3">
        <w:rPr>
          <w:sz w:val="20"/>
          <w:szCs w:val="20"/>
        </w:rPr>
        <w:t xml:space="preserve"> </w:t>
      </w:r>
      <w:proofErr w:type="spellStart"/>
      <w:r w:rsidRPr="003A26E3">
        <w:rPr>
          <w:sz w:val="20"/>
          <w:szCs w:val="20"/>
        </w:rPr>
        <w:t>demikian</w:t>
      </w:r>
      <w:proofErr w:type="spellEnd"/>
      <w:r w:rsidRPr="003A26E3">
        <w:rPr>
          <w:sz w:val="20"/>
          <w:szCs w:val="20"/>
        </w:rPr>
        <w:t xml:space="preserve">, crowdfunding </w:t>
      </w:r>
      <w:proofErr w:type="spellStart"/>
      <w:r w:rsidRPr="003A26E3">
        <w:rPr>
          <w:sz w:val="20"/>
          <w:szCs w:val="20"/>
        </w:rPr>
        <w:t>dikelola</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mekanisme</w:t>
      </w:r>
      <w:proofErr w:type="spellEnd"/>
      <w:r w:rsidRPr="003A26E3">
        <w:rPr>
          <w:sz w:val="20"/>
          <w:szCs w:val="20"/>
        </w:rPr>
        <w:t xml:space="preserve"> online </w:t>
      </w:r>
      <w:proofErr w:type="spellStart"/>
      <w:r w:rsidRPr="003A26E3">
        <w:rPr>
          <w:sz w:val="20"/>
          <w:szCs w:val="20"/>
        </w:rPr>
        <w:t>berbasis</w:t>
      </w:r>
      <w:proofErr w:type="spellEnd"/>
      <w:r w:rsidRPr="003A26E3">
        <w:rPr>
          <w:sz w:val="20"/>
          <w:szCs w:val="20"/>
        </w:rPr>
        <w:t xml:space="preserve"> web, </w:t>
      </w:r>
      <w:proofErr w:type="spellStart"/>
      <w:r w:rsidRPr="003A26E3">
        <w:rPr>
          <w:sz w:val="20"/>
          <w:szCs w:val="20"/>
        </w:rPr>
        <w:t>sehingga</w:t>
      </w:r>
      <w:proofErr w:type="spellEnd"/>
      <w:r w:rsidRPr="003A26E3">
        <w:rPr>
          <w:sz w:val="20"/>
          <w:szCs w:val="20"/>
        </w:rPr>
        <w:t xml:space="preserve"> </w:t>
      </w:r>
      <w:proofErr w:type="spellStart"/>
      <w:r w:rsidRPr="003A26E3">
        <w:rPr>
          <w:sz w:val="20"/>
          <w:szCs w:val="20"/>
        </w:rPr>
        <w:t>meskipun</w:t>
      </w:r>
      <w:proofErr w:type="spellEnd"/>
      <w:r w:rsidRPr="003A26E3">
        <w:rPr>
          <w:sz w:val="20"/>
          <w:szCs w:val="20"/>
        </w:rPr>
        <w:t xml:space="preserve"> portal crowdfunding </w:t>
      </w:r>
      <w:proofErr w:type="spellStart"/>
      <w:r w:rsidRPr="003A26E3">
        <w:rPr>
          <w:sz w:val="20"/>
          <w:szCs w:val="20"/>
        </w:rPr>
        <w:t>berbasis</w:t>
      </w:r>
      <w:proofErr w:type="spellEnd"/>
      <w:r w:rsidRPr="003A26E3">
        <w:rPr>
          <w:sz w:val="20"/>
          <w:szCs w:val="20"/>
        </w:rPr>
        <w:t xml:space="preserve"> di Jakarta, para </w:t>
      </w:r>
      <w:proofErr w:type="spellStart"/>
      <w:r w:rsidRPr="003A26E3">
        <w:rPr>
          <w:sz w:val="20"/>
          <w:szCs w:val="20"/>
        </w:rPr>
        <w:t>donatur</w:t>
      </w:r>
      <w:proofErr w:type="spellEnd"/>
      <w:r w:rsidRPr="003A26E3">
        <w:rPr>
          <w:sz w:val="20"/>
          <w:szCs w:val="20"/>
        </w:rPr>
        <w:t xml:space="preserve"> </w:t>
      </w:r>
      <w:proofErr w:type="spellStart"/>
      <w:r w:rsidRPr="003A26E3">
        <w:rPr>
          <w:sz w:val="20"/>
          <w:szCs w:val="20"/>
        </w:rPr>
        <w:t>dapat</w:t>
      </w:r>
      <w:proofErr w:type="spellEnd"/>
      <w:r w:rsidRPr="003A26E3">
        <w:rPr>
          <w:sz w:val="20"/>
          <w:szCs w:val="20"/>
        </w:rPr>
        <w:t xml:space="preserve"> </w:t>
      </w:r>
      <w:proofErr w:type="spellStart"/>
      <w:r w:rsidRPr="003A26E3">
        <w:rPr>
          <w:sz w:val="20"/>
          <w:szCs w:val="20"/>
        </w:rPr>
        <w:t>berasal</w:t>
      </w:r>
      <w:proofErr w:type="spellEnd"/>
      <w:r w:rsidRPr="003A26E3">
        <w:rPr>
          <w:sz w:val="20"/>
          <w:szCs w:val="20"/>
        </w:rPr>
        <w:t xml:space="preserve"> </w:t>
      </w:r>
      <w:proofErr w:type="spellStart"/>
      <w:r w:rsidRPr="003A26E3">
        <w:rPr>
          <w:sz w:val="20"/>
          <w:szCs w:val="20"/>
        </w:rPr>
        <w:t>dari</w:t>
      </w:r>
      <w:proofErr w:type="spellEnd"/>
      <w:r w:rsidRPr="003A26E3">
        <w:rPr>
          <w:sz w:val="20"/>
          <w:szCs w:val="20"/>
        </w:rPr>
        <w:t xml:space="preserve"> </w:t>
      </w:r>
      <w:proofErr w:type="spellStart"/>
      <w:r w:rsidRPr="003A26E3">
        <w:rPr>
          <w:sz w:val="20"/>
          <w:szCs w:val="20"/>
        </w:rPr>
        <w:t>daerah</w:t>
      </w:r>
      <w:proofErr w:type="spellEnd"/>
      <w:r w:rsidRPr="003A26E3">
        <w:rPr>
          <w:sz w:val="20"/>
          <w:szCs w:val="20"/>
        </w:rPr>
        <w:t xml:space="preserve"> lain di Indonesia (</w:t>
      </w:r>
      <w:proofErr w:type="spellStart"/>
      <w:r w:rsidRPr="003A26E3">
        <w:rPr>
          <w:sz w:val="20"/>
          <w:szCs w:val="20"/>
        </w:rPr>
        <w:t>berskala</w:t>
      </w:r>
      <w:proofErr w:type="spellEnd"/>
      <w:r w:rsidRPr="003A26E3">
        <w:rPr>
          <w:sz w:val="20"/>
          <w:szCs w:val="20"/>
        </w:rPr>
        <w:t xml:space="preserve"> </w:t>
      </w:r>
      <w:proofErr w:type="spellStart"/>
      <w:r w:rsidRPr="003A26E3">
        <w:rPr>
          <w:sz w:val="20"/>
          <w:szCs w:val="20"/>
        </w:rPr>
        <w:t>nasional</w:t>
      </w:r>
      <w:proofErr w:type="spellEnd"/>
      <w:r w:rsidRPr="003A26E3">
        <w:rPr>
          <w:sz w:val="20"/>
          <w:szCs w:val="20"/>
        </w:rPr>
        <w:t xml:space="preserve">). </w:t>
      </w:r>
      <w:proofErr w:type="spellStart"/>
      <w:r w:rsidRPr="003A26E3">
        <w:rPr>
          <w:sz w:val="20"/>
          <w:szCs w:val="20"/>
        </w:rPr>
        <w:t>Atas</w:t>
      </w:r>
      <w:proofErr w:type="spellEnd"/>
      <w:r w:rsidRPr="003A26E3">
        <w:rPr>
          <w:sz w:val="20"/>
          <w:szCs w:val="20"/>
        </w:rPr>
        <w:t xml:space="preserve"> </w:t>
      </w:r>
      <w:proofErr w:type="spellStart"/>
      <w:r w:rsidRPr="003A26E3">
        <w:rPr>
          <w:sz w:val="20"/>
          <w:szCs w:val="20"/>
        </w:rPr>
        <w:t>pertimbangan</w:t>
      </w:r>
      <w:proofErr w:type="spellEnd"/>
      <w:r w:rsidRPr="003A26E3">
        <w:rPr>
          <w:sz w:val="20"/>
          <w:szCs w:val="20"/>
        </w:rPr>
        <w:t xml:space="preserve"> </w:t>
      </w:r>
      <w:proofErr w:type="spellStart"/>
      <w:r w:rsidRPr="003A26E3">
        <w:rPr>
          <w:sz w:val="20"/>
          <w:szCs w:val="20"/>
        </w:rPr>
        <w:t>tersebut</w:t>
      </w:r>
      <w:proofErr w:type="spellEnd"/>
      <w:r w:rsidRPr="003A26E3">
        <w:rPr>
          <w:sz w:val="20"/>
          <w:szCs w:val="20"/>
        </w:rPr>
        <w:t xml:space="preserve">, </w:t>
      </w:r>
      <w:proofErr w:type="spellStart"/>
      <w:r w:rsidRPr="003A26E3">
        <w:rPr>
          <w:sz w:val="20"/>
          <w:szCs w:val="20"/>
        </w:rPr>
        <w:t>maka</w:t>
      </w:r>
      <w:proofErr w:type="spellEnd"/>
      <w:r w:rsidRPr="003A26E3">
        <w:rPr>
          <w:sz w:val="20"/>
          <w:szCs w:val="20"/>
        </w:rPr>
        <w:t xml:space="preserve"> </w:t>
      </w:r>
      <w:proofErr w:type="spellStart"/>
      <w:r w:rsidRPr="003A26E3">
        <w:rPr>
          <w:sz w:val="20"/>
          <w:szCs w:val="20"/>
        </w:rPr>
        <w:t>organisasi</w:t>
      </w:r>
      <w:proofErr w:type="spellEnd"/>
      <w:r w:rsidRPr="003A26E3">
        <w:rPr>
          <w:sz w:val="20"/>
          <w:szCs w:val="20"/>
        </w:rPr>
        <w:t xml:space="preserve"> </w:t>
      </w:r>
      <w:proofErr w:type="spellStart"/>
      <w:r w:rsidRPr="003A26E3">
        <w:rPr>
          <w:sz w:val="20"/>
          <w:szCs w:val="20"/>
        </w:rPr>
        <w:t>pengelola</w:t>
      </w:r>
      <w:proofErr w:type="spellEnd"/>
      <w:r w:rsidRPr="003A26E3">
        <w:rPr>
          <w:sz w:val="20"/>
          <w:szCs w:val="20"/>
        </w:rPr>
        <w:t xml:space="preserve"> crowdfunding yang </w:t>
      </w:r>
      <w:proofErr w:type="spellStart"/>
      <w:r w:rsidRPr="003A26E3">
        <w:rPr>
          <w:sz w:val="20"/>
          <w:szCs w:val="20"/>
        </w:rPr>
        <w:t>beroperasi</w:t>
      </w:r>
      <w:proofErr w:type="spellEnd"/>
      <w:r w:rsidRPr="003A26E3">
        <w:rPr>
          <w:sz w:val="20"/>
          <w:szCs w:val="20"/>
        </w:rPr>
        <w:t xml:space="preserve"> di Jakarta </w:t>
      </w:r>
      <w:proofErr w:type="spellStart"/>
      <w:r w:rsidRPr="003A26E3">
        <w:rPr>
          <w:sz w:val="20"/>
          <w:szCs w:val="20"/>
        </w:rPr>
        <w:t>telah</w:t>
      </w:r>
      <w:proofErr w:type="spellEnd"/>
      <w:r w:rsidRPr="003A26E3">
        <w:rPr>
          <w:sz w:val="20"/>
          <w:szCs w:val="20"/>
        </w:rPr>
        <w:t xml:space="preserve"> </w:t>
      </w:r>
      <w:proofErr w:type="spellStart"/>
      <w:r w:rsidRPr="003A26E3">
        <w:rPr>
          <w:sz w:val="20"/>
          <w:szCs w:val="20"/>
        </w:rPr>
        <w:t>dipandang</w:t>
      </w:r>
      <w:proofErr w:type="spellEnd"/>
      <w:r w:rsidRPr="003A26E3">
        <w:rPr>
          <w:sz w:val="20"/>
          <w:szCs w:val="20"/>
        </w:rPr>
        <w:t xml:space="preserve"> </w:t>
      </w:r>
      <w:proofErr w:type="spellStart"/>
      <w:r w:rsidRPr="003A26E3">
        <w:rPr>
          <w:sz w:val="20"/>
          <w:szCs w:val="20"/>
        </w:rPr>
        <w:t>representatif</w:t>
      </w:r>
      <w:proofErr w:type="spellEnd"/>
      <w:r w:rsidRPr="003A26E3">
        <w:rPr>
          <w:sz w:val="20"/>
          <w:szCs w:val="20"/>
        </w:rPr>
        <w:t xml:space="preserve"> </w:t>
      </w:r>
      <w:proofErr w:type="spellStart"/>
      <w:r w:rsidRPr="003A26E3">
        <w:rPr>
          <w:sz w:val="20"/>
          <w:szCs w:val="20"/>
        </w:rPr>
        <w:t>untuk</w:t>
      </w:r>
      <w:proofErr w:type="spellEnd"/>
      <w:r w:rsidRPr="003A26E3">
        <w:rPr>
          <w:sz w:val="20"/>
          <w:szCs w:val="20"/>
        </w:rPr>
        <w:t xml:space="preserve"> </w:t>
      </w:r>
      <w:proofErr w:type="spellStart"/>
      <w:r w:rsidRPr="003A26E3">
        <w:rPr>
          <w:sz w:val="20"/>
          <w:szCs w:val="20"/>
        </w:rPr>
        <w:t>mewakili</w:t>
      </w:r>
      <w:proofErr w:type="spellEnd"/>
      <w:r w:rsidRPr="003A26E3">
        <w:rPr>
          <w:sz w:val="20"/>
          <w:szCs w:val="20"/>
        </w:rPr>
        <w:t xml:space="preserve"> Indonesia. Unit </w:t>
      </w:r>
      <w:proofErr w:type="spellStart"/>
      <w:r w:rsidRPr="003A26E3">
        <w:rPr>
          <w:sz w:val="20"/>
          <w:szCs w:val="20"/>
        </w:rPr>
        <w:t>analisis</w:t>
      </w:r>
      <w:proofErr w:type="spellEnd"/>
      <w:r w:rsidRPr="003A26E3">
        <w:rPr>
          <w:sz w:val="20"/>
          <w:szCs w:val="20"/>
        </w:rPr>
        <w:t xml:space="preserve"> </w:t>
      </w:r>
      <w:proofErr w:type="spellStart"/>
      <w:r w:rsidRPr="003A26E3">
        <w:rPr>
          <w:sz w:val="20"/>
          <w:szCs w:val="20"/>
        </w:rPr>
        <w:t>dipilih</w:t>
      </w:r>
      <w:proofErr w:type="spellEnd"/>
      <w:r w:rsidRPr="003A26E3">
        <w:rPr>
          <w:sz w:val="20"/>
          <w:szCs w:val="20"/>
        </w:rPr>
        <w:t xml:space="preserve"> </w:t>
      </w:r>
      <w:proofErr w:type="spellStart"/>
      <w:r w:rsidRPr="003A26E3">
        <w:rPr>
          <w:sz w:val="20"/>
          <w:szCs w:val="20"/>
        </w:rPr>
        <w:t>berdasarkan</w:t>
      </w:r>
      <w:proofErr w:type="spellEnd"/>
      <w:r w:rsidRPr="003A26E3">
        <w:rPr>
          <w:sz w:val="20"/>
          <w:szCs w:val="20"/>
        </w:rPr>
        <w:t xml:space="preserve"> </w:t>
      </w:r>
      <w:proofErr w:type="spellStart"/>
      <w:r w:rsidRPr="003A26E3">
        <w:rPr>
          <w:sz w:val="20"/>
          <w:szCs w:val="20"/>
        </w:rPr>
        <w:t>beberapa</w:t>
      </w:r>
      <w:proofErr w:type="spellEnd"/>
      <w:r w:rsidRPr="003A26E3">
        <w:rPr>
          <w:sz w:val="20"/>
          <w:szCs w:val="20"/>
        </w:rPr>
        <w:t xml:space="preserve"> </w:t>
      </w:r>
      <w:proofErr w:type="spellStart"/>
      <w:r w:rsidRPr="003A26E3">
        <w:rPr>
          <w:sz w:val="20"/>
          <w:szCs w:val="20"/>
        </w:rPr>
        <w:t>kriteria</w:t>
      </w:r>
      <w:proofErr w:type="spellEnd"/>
      <w:r w:rsidRPr="003A26E3">
        <w:rPr>
          <w:sz w:val="20"/>
          <w:szCs w:val="20"/>
        </w:rPr>
        <w:t xml:space="preserve">, </w:t>
      </w:r>
      <w:proofErr w:type="spellStart"/>
      <w:r w:rsidRPr="003A26E3">
        <w:rPr>
          <w:sz w:val="20"/>
          <w:szCs w:val="20"/>
        </w:rPr>
        <w:t>yaitu</w:t>
      </w:r>
      <w:proofErr w:type="spellEnd"/>
      <w:r w:rsidRPr="003A26E3">
        <w:rPr>
          <w:sz w:val="20"/>
          <w:szCs w:val="20"/>
        </w:rPr>
        <w:t xml:space="preserve"> crowdfunding basis </w:t>
      </w:r>
      <w:proofErr w:type="spellStart"/>
      <w:r w:rsidRPr="003A26E3">
        <w:rPr>
          <w:sz w:val="20"/>
          <w:szCs w:val="20"/>
        </w:rPr>
        <w:t>pinjaman</w:t>
      </w:r>
      <w:proofErr w:type="spellEnd"/>
      <w:r w:rsidRPr="003A26E3">
        <w:rPr>
          <w:sz w:val="20"/>
          <w:szCs w:val="20"/>
        </w:rPr>
        <w:t xml:space="preserve"> </w:t>
      </w:r>
      <w:proofErr w:type="spellStart"/>
      <w:r w:rsidRPr="003A26E3">
        <w:rPr>
          <w:sz w:val="20"/>
          <w:szCs w:val="20"/>
        </w:rPr>
        <w:t>memenuhi</w:t>
      </w:r>
      <w:proofErr w:type="spellEnd"/>
      <w:r w:rsidRPr="003A26E3">
        <w:rPr>
          <w:sz w:val="20"/>
          <w:szCs w:val="20"/>
        </w:rPr>
        <w:t xml:space="preserve"> </w:t>
      </w:r>
      <w:proofErr w:type="spellStart"/>
      <w:r w:rsidRPr="003A26E3">
        <w:rPr>
          <w:sz w:val="20"/>
          <w:szCs w:val="20"/>
        </w:rPr>
        <w:t>definisi</w:t>
      </w:r>
      <w:proofErr w:type="spellEnd"/>
      <w:r w:rsidRPr="003A26E3">
        <w:rPr>
          <w:sz w:val="20"/>
          <w:szCs w:val="20"/>
        </w:rPr>
        <w:t xml:space="preserve"> </w:t>
      </w:r>
      <w:proofErr w:type="spellStart"/>
      <w:r w:rsidRPr="003A26E3">
        <w:rPr>
          <w:sz w:val="20"/>
          <w:szCs w:val="20"/>
        </w:rPr>
        <w:t>Massolution</w:t>
      </w:r>
      <w:proofErr w:type="spellEnd"/>
      <w:r w:rsidRPr="003A26E3">
        <w:rPr>
          <w:sz w:val="20"/>
          <w:szCs w:val="20"/>
        </w:rPr>
        <w:t xml:space="preserve"> (2013), </w:t>
      </w:r>
      <w:proofErr w:type="spellStart"/>
      <w:r w:rsidRPr="003A26E3">
        <w:rPr>
          <w:sz w:val="20"/>
          <w:szCs w:val="20"/>
        </w:rPr>
        <w:t>terdapat</w:t>
      </w:r>
      <w:proofErr w:type="spellEnd"/>
      <w:r w:rsidRPr="003A26E3">
        <w:rPr>
          <w:sz w:val="20"/>
          <w:szCs w:val="20"/>
        </w:rPr>
        <w:t xml:space="preserve"> di wilayah Jakarta, </w:t>
      </w:r>
      <w:proofErr w:type="spellStart"/>
      <w:r w:rsidRPr="003A26E3">
        <w:rPr>
          <w:sz w:val="20"/>
          <w:szCs w:val="20"/>
        </w:rPr>
        <w:t>dalam</w:t>
      </w:r>
      <w:proofErr w:type="spellEnd"/>
      <w:r w:rsidRPr="003A26E3">
        <w:rPr>
          <w:sz w:val="20"/>
          <w:szCs w:val="20"/>
        </w:rPr>
        <w:t xml:space="preserve"> </w:t>
      </w:r>
      <w:proofErr w:type="spellStart"/>
      <w:r w:rsidRPr="003A26E3">
        <w:rPr>
          <w:sz w:val="20"/>
          <w:szCs w:val="20"/>
        </w:rPr>
        <w:t>keadaan</w:t>
      </w:r>
      <w:proofErr w:type="spellEnd"/>
      <w:r w:rsidRPr="003A26E3">
        <w:rPr>
          <w:sz w:val="20"/>
          <w:szCs w:val="20"/>
        </w:rPr>
        <w:t xml:space="preserve"> </w:t>
      </w:r>
      <w:proofErr w:type="spellStart"/>
      <w:r w:rsidRPr="003A26E3">
        <w:rPr>
          <w:sz w:val="20"/>
          <w:szCs w:val="20"/>
        </w:rPr>
        <w:t>aktif</w:t>
      </w:r>
      <w:proofErr w:type="spellEnd"/>
      <w:r w:rsidRPr="003A26E3">
        <w:rPr>
          <w:sz w:val="20"/>
          <w:szCs w:val="20"/>
        </w:rPr>
        <w:t xml:space="preserve">, dan </w:t>
      </w:r>
      <w:proofErr w:type="spellStart"/>
      <w:r w:rsidRPr="003A26E3">
        <w:rPr>
          <w:sz w:val="20"/>
          <w:szCs w:val="20"/>
        </w:rPr>
        <w:t>mengizinkan</w:t>
      </w:r>
      <w:proofErr w:type="spellEnd"/>
      <w:r w:rsidRPr="003A26E3">
        <w:rPr>
          <w:sz w:val="20"/>
          <w:szCs w:val="20"/>
        </w:rPr>
        <w:t xml:space="preserve"> </w:t>
      </w:r>
      <w:proofErr w:type="spellStart"/>
      <w:r w:rsidRPr="003A26E3">
        <w:rPr>
          <w:sz w:val="20"/>
          <w:szCs w:val="20"/>
        </w:rPr>
        <w:t>penyebaran</w:t>
      </w:r>
      <w:proofErr w:type="spellEnd"/>
      <w:r w:rsidRPr="003A26E3">
        <w:rPr>
          <w:sz w:val="20"/>
          <w:szCs w:val="20"/>
        </w:rPr>
        <w:t xml:space="preserve"> </w:t>
      </w:r>
      <w:proofErr w:type="spellStart"/>
      <w:r w:rsidRPr="003A26E3">
        <w:rPr>
          <w:sz w:val="20"/>
          <w:szCs w:val="20"/>
        </w:rPr>
        <w:t>kuesioner</w:t>
      </w:r>
      <w:proofErr w:type="spellEnd"/>
      <w:r w:rsidRPr="003A26E3">
        <w:rPr>
          <w:sz w:val="20"/>
          <w:szCs w:val="20"/>
        </w:rPr>
        <w:t xml:space="preserve">. </w:t>
      </w:r>
      <w:proofErr w:type="spellStart"/>
      <w:r w:rsidRPr="003A26E3">
        <w:rPr>
          <w:sz w:val="20"/>
          <w:szCs w:val="20"/>
        </w:rPr>
        <w:t>Berdasarkan</w:t>
      </w:r>
      <w:proofErr w:type="spellEnd"/>
      <w:r w:rsidRPr="003A26E3">
        <w:rPr>
          <w:sz w:val="20"/>
          <w:szCs w:val="20"/>
        </w:rPr>
        <w:t xml:space="preserve"> </w:t>
      </w:r>
      <w:proofErr w:type="spellStart"/>
      <w:r w:rsidRPr="003A26E3">
        <w:rPr>
          <w:sz w:val="20"/>
          <w:szCs w:val="20"/>
        </w:rPr>
        <w:t>kriteria</w:t>
      </w:r>
      <w:proofErr w:type="spellEnd"/>
      <w:r w:rsidRPr="003A26E3">
        <w:rPr>
          <w:sz w:val="20"/>
          <w:szCs w:val="20"/>
        </w:rPr>
        <w:t xml:space="preserve"> </w:t>
      </w:r>
      <w:proofErr w:type="spellStart"/>
      <w:r w:rsidRPr="003A26E3">
        <w:rPr>
          <w:sz w:val="20"/>
          <w:szCs w:val="20"/>
        </w:rPr>
        <w:t>tersebut</w:t>
      </w:r>
      <w:proofErr w:type="spellEnd"/>
      <w:r w:rsidRPr="003A26E3">
        <w:rPr>
          <w:sz w:val="20"/>
          <w:szCs w:val="20"/>
        </w:rPr>
        <w:t xml:space="preserve">, unit </w:t>
      </w:r>
      <w:proofErr w:type="spellStart"/>
      <w:r w:rsidRPr="003A26E3">
        <w:rPr>
          <w:sz w:val="20"/>
          <w:szCs w:val="20"/>
        </w:rPr>
        <w:t>analisis</w:t>
      </w:r>
      <w:proofErr w:type="spellEnd"/>
      <w:r w:rsidRPr="003A26E3">
        <w:rPr>
          <w:sz w:val="20"/>
          <w:szCs w:val="20"/>
        </w:rPr>
        <w:t xml:space="preserve"> yang </w:t>
      </w:r>
      <w:proofErr w:type="spellStart"/>
      <w:r w:rsidRPr="003A26E3">
        <w:rPr>
          <w:sz w:val="20"/>
          <w:szCs w:val="20"/>
        </w:rPr>
        <w:t>terpilih</w:t>
      </w:r>
      <w:proofErr w:type="spellEnd"/>
      <w:r w:rsidRPr="003A26E3">
        <w:rPr>
          <w:sz w:val="20"/>
          <w:szCs w:val="20"/>
        </w:rPr>
        <w:t xml:space="preserve"> </w:t>
      </w:r>
      <w:proofErr w:type="spellStart"/>
      <w:r w:rsidRPr="003A26E3">
        <w:rPr>
          <w:sz w:val="20"/>
          <w:szCs w:val="20"/>
        </w:rPr>
        <w:t>adalah</w:t>
      </w:r>
      <w:proofErr w:type="spellEnd"/>
      <w:r w:rsidRPr="003A26E3">
        <w:rPr>
          <w:sz w:val="20"/>
          <w:szCs w:val="20"/>
        </w:rPr>
        <w:t xml:space="preserve"> investor platform crowdfunding basis </w:t>
      </w:r>
      <w:proofErr w:type="spellStart"/>
      <w:r w:rsidRPr="003A26E3">
        <w:rPr>
          <w:sz w:val="20"/>
          <w:szCs w:val="20"/>
        </w:rPr>
        <w:t>pinjaman</w:t>
      </w:r>
      <w:proofErr w:type="spellEnd"/>
      <w:r w:rsidRPr="003A26E3">
        <w:rPr>
          <w:sz w:val="20"/>
          <w:szCs w:val="20"/>
        </w:rPr>
        <w:t xml:space="preserve"> Gandengtangan.com.</w:t>
      </w:r>
    </w:p>
    <w:p w14:paraId="380369D8" w14:textId="0ABB1CEA" w:rsidR="003A26E3" w:rsidRPr="003A26E3" w:rsidRDefault="003A26E3" w:rsidP="003A26E3">
      <w:pPr>
        <w:ind w:left="90" w:firstLine="450"/>
        <w:jc w:val="both"/>
        <w:rPr>
          <w:sz w:val="20"/>
          <w:szCs w:val="20"/>
        </w:rPr>
      </w:pPr>
      <w:r w:rsidRPr="003A26E3">
        <w:rPr>
          <w:sz w:val="20"/>
          <w:szCs w:val="20"/>
        </w:rPr>
        <w:t xml:space="preserve">Dari unit </w:t>
      </w:r>
      <w:proofErr w:type="spellStart"/>
      <w:r w:rsidRPr="003A26E3">
        <w:rPr>
          <w:sz w:val="20"/>
          <w:szCs w:val="20"/>
        </w:rPr>
        <w:t>analisis</w:t>
      </w:r>
      <w:proofErr w:type="spellEnd"/>
      <w:r w:rsidRPr="003A26E3">
        <w:rPr>
          <w:sz w:val="20"/>
          <w:szCs w:val="20"/>
        </w:rPr>
        <w:t xml:space="preserve"> </w:t>
      </w:r>
      <w:proofErr w:type="spellStart"/>
      <w:r w:rsidRPr="003A26E3">
        <w:rPr>
          <w:sz w:val="20"/>
          <w:szCs w:val="20"/>
        </w:rPr>
        <w:t>terpilih</w:t>
      </w:r>
      <w:proofErr w:type="spellEnd"/>
      <w:r w:rsidRPr="003A26E3">
        <w:rPr>
          <w:sz w:val="20"/>
          <w:szCs w:val="20"/>
        </w:rPr>
        <w:t xml:space="preserve">, </w:t>
      </w:r>
      <w:proofErr w:type="spellStart"/>
      <w:r w:rsidRPr="003A26E3">
        <w:rPr>
          <w:sz w:val="20"/>
          <w:szCs w:val="20"/>
        </w:rPr>
        <w:t>diketahui</w:t>
      </w:r>
      <w:proofErr w:type="spellEnd"/>
      <w:r w:rsidRPr="003A26E3">
        <w:rPr>
          <w:sz w:val="20"/>
          <w:szCs w:val="20"/>
        </w:rPr>
        <w:t xml:space="preserve"> </w:t>
      </w:r>
      <w:proofErr w:type="spellStart"/>
      <w:r w:rsidRPr="003A26E3">
        <w:rPr>
          <w:sz w:val="20"/>
          <w:szCs w:val="20"/>
        </w:rPr>
        <w:t>bahwa</w:t>
      </w:r>
      <w:proofErr w:type="spellEnd"/>
      <w:r w:rsidRPr="003A26E3">
        <w:rPr>
          <w:sz w:val="20"/>
          <w:szCs w:val="20"/>
        </w:rPr>
        <w:t xml:space="preserve"> </w:t>
      </w:r>
      <w:proofErr w:type="spellStart"/>
      <w:r w:rsidRPr="003A26E3">
        <w:rPr>
          <w:sz w:val="20"/>
          <w:szCs w:val="20"/>
        </w:rPr>
        <w:t>jumlah</w:t>
      </w:r>
      <w:proofErr w:type="spellEnd"/>
      <w:r w:rsidRPr="003A26E3">
        <w:rPr>
          <w:sz w:val="20"/>
          <w:szCs w:val="20"/>
        </w:rPr>
        <w:t xml:space="preserve"> </w:t>
      </w:r>
      <w:proofErr w:type="spellStart"/>
      <w:r w:rsidRPr="003A26E3">
        <w:rPr>
          <w:sz w:val="20"/>
          <w:szCs w:val="20"/>
        </w:rPr>
        <w:t>populasi</w:t>
      </w:r>
      <w:proofErr w:type="spellEnd"/>
      <w:r w:rsidRPr="003A26E3">
        <w:rPr>
          <w:sz w:val="20"/>
          <w:szCs w:val="20"/>
        </w:rPr>
        <w:t xml:space="preserve"> investor crowdfunding yang </w:t>
      </w:r>
      <w:proofErr w:type="spellStart"/>
      <w:r w:rsidRPr="003A26E3">
        <w:rPr>
          <w:sz w:val="20"/>
          <w:szCs w:val="20"/>
        </w:rPr>
        <w:t>terdata</w:t>
      </w:r>
      <w:proofErr w:type="spellEnd"/>
      <w:r w:rsidRPr="003A26E3">
        <w:rPr>
          <w:sz w:val="20"/>
          <w:szCs w:val="20"/>
        </w:rPr>
        <w:t xml:space="preserve"> pada Gandengtangan.com </w:t>
      </w:r>
      <w:proofErr w:type="spellStart"/>
      <w:r w:rsidRPr="003A26E3">
        <w:rPr>
          <w:sz w:val="20"/>
          <w:szCs w:val="20"/>
        </w:rPr>
        <w:t>adalah</w:t>
      </w:r>
      <w:proofErr w:type="spellEnd"/>
      <w:r w:rsidRPr="003A26E3">
        <w:rPr>
          <w:sz w:val="20"/>
          <w:szCs w:val="20"/>
        </w:rPr>
        <w:t xml:space="preserve"> 15.000 orang. </w:t>
      </w:r>
      <w:proofErr w:type="spellStart"/>
      <w:r w:rsidRPr="003A26E3">
        <w:rPr>
          <w:sz w:val="20"/>
          <w:szCs w:val="20"/>
        </w:rPr>
        <w:t>Metode</w:t>
      </w:r>
      <w:proofErr w:type="spellEnd"/>
      <w:r w:rsidRPr="003A26E3">
        <w:rPr>
          <w:sz w:val="20"/>
          <w:szCs w:val="20"/>
        </w:rPr>
        <w:t xml:space="preserve"> </w:t>
      </w:r>
      <w:proofErr w:type="spellStart"/>
      <w:r w:rsidRPr="003A26E3">
        <w:rPr>
          <w:sz w:val="20"/>
          <w:szCs w:val="20"/>
        </w:rPr>
        <w:t>pengambilan</w:t>
      </w:r>
      <w:proofErr w:type="spellEnd"/>
      <w:r w:rsidRPr="003A26E3">
        <w:rPr>
          <w:sz w:val="20"/>
          <w:szCs w:val="20"/>
        </w:rPr>
        <w:t xml:space="preserve"> </w:t>
      </w:r>
      <w:proofErr w:type="spellStart"/>
      <w:r w:rsidRPr="003A26E3">
        <w:rPr>
          <w:sz w:val="20"/>
          <w:szCs w:val="20"/>
        </w:rPr>
        <w:t>sampel</w:t>
      </w:r>
      <w:proofErr w:type="spellEnd"/>
      <w:r w:rsidRPr="003A26E3">
        <w:rPr>
          <w:sz w:val="20"/>
          <w:szCs w:val="20"/>
        </w:rPr>
        <w:t xml:space="preserve"> yang </w:t>
      </w:r>
      <w:proofErr w:type="spellStart"/>
      <w:r w:rsidRPr="003A26E3">
        <w:rPr>
          <w:sz w:val="20"/>
          <w:szCs w:val="20"/>
        </w:rPr>
        <w:t>digunakan</w:t>
      </w:r>
      <w:proofErr w:type="spellEnd"/>
      <w:r w:rsidRPr="003A26E3">
        <w:rPr>
          <w:sz w:val="20"/>
          <w:szCs w:val="20"/>
        </w:rPr>
        <w:t xml:space="preserve"> </w:t>
      </w:r>
      <w:proofErr w:type="spellStart"/>
      <w:r w:rsidRPr="003A26E3">
        <w:rPr>
          <w:sz w:val="20"/>
          <w:szCs w:val="20"/>
        </w:rPr>
        <w:t>dalam</w:t>
      </w:r>
      <w:proofErr w:type="spellEnd"/>
      <w:r w:rsidRPr="003A26E3">
        <w:rPr>
          <w:sz w:val="20"/>
          <w:szCs w:val="20"/>
        </w:rPr>
        <w:t xml:space="preserve"> </w:t>
      </w:r>
      <w:proofErr w:type="spellStart"/>
      <w:r w:rsidRPr="003A26E3">
        <w:rPr>
          <w:sz w:val="20"/>
          <w:szCs w:val="20"/>
        </w:rPr>
        <w:t>penelitian</w:t>
      </w:r>
      <w:proofErr w:type="spellEnd"/>
      <w:r w:rsidRPr="003A26E3">
        <w:rPr>
          <w:sz w:val="20"/>
          <w:szCs w:val="20"/>
        </w:rPr>
        <w:t xml:space="preserve"> kali </w:t>
      </w:r>
      <w:proofErr w:type="spellStart"/>
      <w:r w:rsidRPr="003A26E3">
        <w:rPr>
          <w:sz w:val="20"/>
          <w:szCs w:val="20"/>
        </w:rPr>
        <w:t>ini</w:t>
      </w:r>
      <w:proofErr w:type="spellEnd"/>
      <w:r w:rsidRPr="003A26E3">
        <w:rPr>
          <w:sz w:val="20"/>
          <w:szCs w:val="20"/>
        </w:rPr>
        <w:t xml:space="preserve"> </w:t>
      </w:r>
      <w:proofErr w:type="spellStart"/>
      <w:r w:rsidRPr="003A26E3">
        <w:rPr>
          <w:sz w:val="20"/>
          <w:szCs w:val="20"/>
        </w:rPr>
        <w:t>merujuk</w:t>
      </w:r>
      <w:proofErr w:type="spellEnd"/>
      <w:r w:rsidRPr="003A26E3">
        <w:rPr>
          <w:sz w:val="20"/>
          <w:szCs w:val="20"/>
        </w:rPr>
        <w:t xml:space="preserve"> </w:t>
      </w:r>
      <w:proofErr w:type="spellStart"/>
      <w:r w:rsidRPr="003A26E3">
        <w:rPr>
          <w:sz w:val="20"/>
          <w:szCs w:val="20"/>
        </w:rPr>
        <w:t>kepada</w:t>
      </w:r>
      <w:proofErr w:type="spellEnd"/>
      <w:r w:rsidRPr="003A26E3">
        <w:rPr>
          <w:sz w:val="20"/>
          <w:szCs w:val="20"/>
        </w:rPr>
        <w:t xml:space="preserve"> </w:t>
      </w:r>
      <w:proofErr w:type="spellStart"/>
      <w:r w:rsidRPr="003A26E3">
        <w:rPr>
          <w:sz w:val="20"/>
          <w:szCs w:val="20"/>
        </w:rPr>
        <w:t>pendekatan</w:t>
      </w:r>
      <w:proofErr w:type="spellEnd"/>
      <w:r w:rsidRPr="003A26E3">
        <w:rPr>
          <w:sz w:val="20"/>
          <w:szCs w:val="20"/>
        </w:rPr>
        <w:t xml:space="preserve"> </w:t>
      </w:r>
      <w:proofErr w:type="spellStart"/>
      <w:r w:rsidRPr="003A26E3">
        <w:rPr>
          <w:sz w:val="20"/>
          <w:szCs w:val="20"/>
        </w:rPr>
        <w:t>Slovin</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menggunakan</w:t>
      </w:r>
      <w:proofErr w:type="spellEnd"/>
    </w:p>
    <w:p w14:paraId="20006D8D" w14:textId="3DC9DA33" w:rsidR="003A26E3" w:rsidRDefault="00B16CB4" w:rsidP="003A26E3">
      <w:pPr>
        <w:ind w:left="90" w:firstLine="450"/>
        <w:jc w:val="both"/>
        <w:rPr>
          <w:sz w:val="20"/>
          <w:szCs w:val="20"/>
        </w:rPr>
      </w:pPr>
      <w:r>
        <w:rPr>
          <w:noProof/>
        </w:rPr>
        <w:drawing>
          <wp:anchor distT="0" distB="0" distL="0" distR="0" simplePos="0" relativeHeight="251655168" behindDoc="1" locked="0" layoutInCell="1" allowOverlap="1" wp14:anchorId="2B4E0DD3" wp14:editId="6D5E85CF">
            <wp:simplePos x="0" y="0"/>
            <wp:positionH relativeFrom="page">
              <wp:posOffset>1689100</wp:posOffset>
            </wp:positionH>
            <wp:positionV relativeFrom="paragraph">
              <wp:posOffset>116742</wp:posOffset>
            </wp:positionV>
            <wp:extent cx="1295400" cy="271780"/>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0" cstate="print"/>
                    <a:stretch>
                      <a:fillRect/>
                    </a:stretch>
                  </pic:blipFill>
                  <pic:spPr>
                    <a:xfrm>
                      <a:off x="0" y="0"/>
                      <a:ext cx="1295400" cy="271780"/>
                    </a:xfrm>
                    <a:prstGeom prst="rect">
                      <a:avLst/>
                    </a:prstGeom>
                  </pic:spPr>
                </pic:pic>
              </a:graphicData>
            </a:graphic>
          </wp:anchor>
        </w:drawing>
      </w:r>
      <w:r>
        <w:rPr>
          <w:noProof/>
        </w:rPr>
        <w:drawing>
          <wp:anchor distT="0" distB="0" distL="0" distR="0" simplePos="0" relativeHeight="251661312" behindDoc="1" locked="0" layoutInCell="1" allowOverlap="1" wp14:anchorId="62B43196" wp14:editId="5E403D39">
            <wp:simplePos x="0" y="0"/>
            <wp:positionH relativeFrom="page">
              <wp:posOffset>3228438</wp:posOffset>
            </wp:positionH>
            <wp:positionV relativeFrom="paragraph">
              <wp:posOffset>129540</wp:posOffset>
            </wp:positionV>
            <wp:extent cx="625475" cy="237490"/>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11" cstate="print"/>
                    <a:stretch>
                      <a:fillRect/>
                    </a:stretch>
                  </pic:blipFill>
                  <pic:spPr>
                    <a:xfrm>
                      <a:off x="0" y="0"/>
                      <a:ext cx="625475" cy="237490"/>
                    </a:xfrm>
                    <a:prstGeom prst="rect">
                      <a:avLst/>
                    </a:prstGeom>
                  </pic:spPr>
                </pic:pic>
              </a:graphicData>
            </a:graphic>
          </wp:anchor>
        </w:drawing>
      </w:r>
    </w:p>
    <w:p w14:paraId="0D390E63" w14:textId="03C49C11" w:rsidR="00B16CB4" w:rsidRDefault="00B16CB4" w:rsidP="00B16CB4">
      <w:r>
        <w:rPr>
          <w:noProof/>
        </w:rPr>
        <w:drawing>
          <wp:anchor distT="0" distB="0" distL="0" distR="0" simplePos="0" relativeHeight="251666432" behindDoc="0" locked="0" layoutInCell="1" allowOverlap="1" wp14:anchorId="50BA55C0" wp14:editId="6179AA9E">
            <wp:simplePos x="0" y="0"/>
            <wp:positionH relativeFrom="page">
              <wp:posOffset>4041042</wp:posOffset>
            </wp:positionH>
            <wp:positionV relativeFrom="paragraph">
              <wp:posOffset>24765</wp:posOffset>
            </wp:positionV>
            <wp:extent cx="1089660" cy="107315"/>
            <wp:effectExtent l="0" t="0" r="0" b="0"/>
            <wp:wrapNone/>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12" cstate="print"/>
                    <a:stretch>
                      <a:fillRect/>
                    </a:stretch>
                  </pic:blipFill>
                  <pic:spPr>
                    <a:xfrm>
                      <a:off x="0" y="0"/>
                      <a:ext cx="1089660" cy="107315"/>
                    </a:xfrm>
                    <a:prstGeom prst="rect">
                      <a:avLst/>
                    </a:prstGeom>
                  </pic:spPr>
                </pic:pic>
              </a:graphicData>
            </a:graphic>
          </wp:anchor>
        </w:drawing>
      </w:r>
      <w:r>
        <w:rPr>
          <w:noProof/>
        </w:rPr>
        <w:drawing>
          <wp:anchor distT="0" distB="0" distL="0" distR="0" simplePos="0" relativeHeight="251649024" behindDoc="0" locked="0" layoutInCell="1" allowOverlap="1" wp14:anchorId="2B4ADB35" wp14:editId="1393535B">
            <wp:simplePos x="0" y="0"/>
            <wp:positionH relativeFrom="page">
              <wp:posOffset>614044</wp:posOffset>
            </wp:positionH>
            <wp:positionV relativeFrom="paragraph">
              <wp:posOffset>-38154</wp:posOffset>
            </wp:positionV>
            <wp:extent cx="862965" cy="272148"/>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3" cstate="print"/>
                    <a:stretch>
                      <a:fillRect/>
                    </a:stretch>
                  </pic:blipFill>
                  <pic:spPr>
                    <a:xfrm>
                      <a:off x="0" y="0"/>
                      <a:ext cx="862965" cy="272148"/>
                    </a:xfrm>
                    <a:prstGeom prst="rect">
                      <a:avLst/>
                    </a:prstGeom>
                  </pic:spPr>
                </pic:pic>
              </a:graphicData>
            </a:graphic>
          </wp:anchor>
        </w:drawing>
      </w:r>
      <w:r>
        <w:t xml:space="preserve">                                =                                          =                      = </w:t>
      </w:r>
    </w:p>
    <w:p w14:paraId="60E9B505" w14:textId="67AEA0BF" w:rsidR="00B16CB4" w:rsidRDefault="00B16CB4" w:rsidP="00B16CB4"/>
    <w:p w14:paraId="0260FEE7" w14:textId="77777777" w:rsidR="00B16CB4" w:rsidRPr="00B16CB4" w:rsidRDefault="00B16CB4" w:rsidP="00B16CB4">
      <w:pPr>
        <w:pStyle w:val="BodyText"/>
        <w:spacing w:before="91"/>
        <w:ind w:left="227"/>
        <w:rPr>
          <w:sz w:val="20"/>
          <w:szCs w:val="20"/>
        </w:rPr>
      </w:pPr>
      <w:proofErr w:type="spellStart"/>
      <w:r w:rsidRPr="00B16CB4">
        <w:rPr>
          <w:sz w:val="20"/>
          <w:szCs w:val="20"/>
        </w:rPr>
        <w:t>Dimana</w:t>
      </w:r>
      <w:proofErr w:type="spellEnd"/>
      <w:r w:rsidRPr="00B16CB4">
        <w:rPr>
          <w:sz w:val="20"/>
          <w:szCs w:val="20"/>
        </w:rPr>
        <w:t>:</w:t>
      </w:r>
    </w:p>
    <w:p w14:paraId="5E1F8EC7" w14:textId="77777777" w:rsidR="00B16CB4" w:rsidRDefault="00B16CB4" w:rsidP="00B16CB4">
      <w:pPr>
        <w:tabs>
          <w:tab w:val="left" w:pos="2388"/>
          <w:tab w:val="left" w:pos="4750"/>
        </w:tabs>
        <w:spacing w:before="149"/>
        <w:ind w:left="227"/>
        <w:rPr>
          <w:sz w:val="20"/>
        </w:rPr>
      </w:pPr>
      <w:r>
        <w:rPr>
          <w:noProof/>
        </w:rPr>
        <w:drawing>
          <wp:anchor distT="0" distB="0" distL="0" distR="0" simplePos="0" relativeHeight="251668480" behindDoc="1" locked="0" layoutInCell="1" allowOverlap="1" wp14:anchorId="7BB53E3C" wp14:editId="15F18960">
            <wp:simplePos x="0" y="0"/>
            <wp:positionH relativeFrom="page">
              <wp:posOffset>3319145</wp:posOffset>
            </wp:positionH>
            <wp:positionV relativeFrom="paragraph">
              <wp:posOffset>148919</wp:posOffset>
            </wp:positionV>
            <wp:extent cx="95885" cy="66675"/>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4" cstate="print"/>
                    <a:stretch>
                      <a:fillRect/>
                    </a:stretch>
                  </pic:blipFill>
                  <pic:spPr>
                    <a:xfrm>
                      <a:off x="0" y="0"/>
                      <a:ext cx="95885" cy="66675"/>
                    </a:xfrm>
                    <a:prstGeom prst="rect">
                      <a:avLst/>
                    </a:prstGeom>
                  </pic:spPr>
                </pic:pic>
              </a:graphicData>
            </a:graphic>
          </wp:anchor>
        </w:drawing>
      </w:r>
      <w:r>
        <w:rPr>
          <w:sz w:val="20"/>
        </w:rPr>
        <w:t>n =</w:t>
      </w:r>
      <w:r>
        <w:rPr>
          <w:spacing w:val="-4"/>
          <w:sz w:val="20"/>
        </w:rPr>
        <w:t xml:space="preserve"> </w:t>
      </w:r>
      <w:proofErr w:type="spellStart"/>
      <w:r>
        <w:rPr>
          <w:sz w:val="20"/>
        </w:rPr>
        <w:t>Jumlah</w:t>
      </w:r>
      <w:proofErr w:type="spellEnd"/>
      <w:r>
        <w:rPr>
          <w:spacing w:val="-2"/>
          <w:sz w:val="20"/>
        </w:rPr>
        <w:t xml:space="preserve"> </w:t>
      </w:r>
      <w:proofErr w:type="spellStart"/>
      <w:r>
        <w:rPr>
          <w:sz w:val="20"/>
        </w:rPr>
        <w:t>sampel</w:t>
      </w:r>
      <w:proofErr w:type="spellEnd"/>
      <w:r>
        <w:rPr>
          <w:sz w:val="20"/>
        </w:rPr>
        <w:tab/>
        <w:t>N =</w:t>
      </w:r>
      <w:r>
        <w:rPr>
          <w:spacing w:val="-2"/>
          <w:sz w:val="20"/>
        </w:rPr>
        <w:t xml:space="preserve"> </w:t>
      </w:r>
      <w:proofErr w:type="spellStart"/>
      <w:r>
        <w:rPr>
          <w:sz w:val="20"/>
        </w:rPr>
        <w:t>Jumlah</w:t>
      </w:r>
      <w:proofErr w:type="spellEnd"/>
      <w:r>
        <w:rPr>
          <w:spacing w:val="-1"/>
          <w:sz w:val="20"/>
        </w:rPr>
        <w:t xml:space="preserve"> </w:t>
      </w:r>
      <w:proofErr w:type="spellStart"/>
      <w:r>
        <w:rPr>
          <w:sz w:val="20"/>
        </w:rPr>
        <w:t>populasi</w:t>
      </w:r>
      <w:proofErr w:type="spellEnd"/>
      <w:r>
        <w:rPr>
          <w:sz w:val="20"/>
        </w:rPr>
        <w:tab/>
        <w:t xml:space="preserve">= </w:t>
      </w:r>
      <w:r>
        <w:rPr>
          <w:i/>
          <w:sz w:val="20"/>
        </w:rPr>
        <w:t xml:space="preserve">Margin of Error </w:t>
      </w:r>
      <w:r>
        <w:rPr>
          <w:sz w:val="20"/>
        </w:rPr>
        <w:t xml:space="preserve">(1%, 5%, </w:t>
      </w:r>
      <w:proofErr w:type="spellStart"/>
      <w:r>
        <w:rPr>
          <w:sz w:val="20"/>
        </w:rPr>
        <w:t>atau</w:t>
      </w:r>
      <w:proofErr w:type="spellEnd"/>
      <w:r>
        <w:rPr>
          <w:spacing w:val="-6"/>
          <w:sz w:val="20"/>
        </w:rPr>
        <w:t xml:space="preserve"> </w:t>
      </w:r>
      <w:r>
        <w:rPr>
          <w:sz w:val="20"/>
        </w:rPr>
        <w:t>10%)</w:t>
      </w:r>
    </w:p>
    <w:p w14:paraId="4B777112" w14:textId="77777777" w:rsidR="003A26E3" w:rsidRPr="003A26E3" w:rsidRDefault="003A26E3" w:rsidP="003A26E3">
      <w:pPr>
        <w:ind w:left="90" w:firstLine="450"/>
        <w:jc w:val="both"/>
        <w:rPr>
          <w:sz w:val="20"/>
          <w:szCs w:val="20"/>
        </w:rPr>
      </w:pPr>
    </w:p>
    <w:p w14:paraId="403997E1" w14:textId="77777777" w:rsidR="003A26E3" w:rsidRPr="003A26E3" w:rsidRDefault="003A26E3" w:rsidP="003A26E3">
      <w:pPr>
        <w:ind w:left="90" w:firstLine="450"/>
        <w:jc w:val="both"/>
        <w:rPr>
          <w:sz w:val="20"/>
          <w:szCs w:val="20"/>
        </w:rPr>
      </w:pPr>
      <w:proofErr w:type="spellStart"/>
      <w:r w:rsidRPr="003A26E3">
        <w:rPr>
          <w:sz w:val="20"/>
          <w:szCs w:val="20"/>
        </w:rPr>
        <w:t>Pengumpulan</w:t>
      </w:r>
      <w:proofErr w:type="spellEnd"/>
      <w:r w:rsidRPr="003A26E3">
        <w:rPr>
          <w:sz w:val="20"/>
          <w:szCs w:val="20"/>
        </w:rPr>
        <w:t xml:space="preserve"> data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dilakukan</w:t>
      </w:r>
      <w:proofErr w:type="spellEnd"/>
      <w:r w:rsidRPr="003A26E3">
        <w:rPr>
          <w:sz w:val="20"/>
          <w:szCs w:val="20"/>
        </w:rPr>
        <w:t xml:space="preserve">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menggunakan</w:t>
      </w:r>
      <w:proofErr w:type="spellEnd"/>
      <w:r w:rsidRPr="003A26E3">
        <w:rPr>
          <w:sz w:val="20"/>
          <w:szCs w:val="20"/>
        </w:rPr>
        <w:t xml:space="preserve"> </w:t>
      </w:r>
      <w:proofErr w:type="spellStart"/>
      <w:r w:rsidRPr="003A26E3">
        <w:rPr>
          <w:sz w:val="20"/>
          <w:szCs w:val="20"/>
        </w:rPr>
        <w:t>metode</w:t>
      </w:r>
      <w:proofErr w:type="spellEnd"/>
      <w:r w:rsidRPr="003A26E3">
        <w:rPr>
          <w:sz w:val="20"/>
          <w:szCs w:val="20"/>
        </w:rPr>
        <w:t xml:space="preserve"> survey yang </w:t>
      </w:r>
      <w:proofErr w:type="spellStart"/>
      <w:r w:rsidRPr="003A26E3">
        <w:rPr>
          <w:sz w:val="20"/>
          <w:szCs w:val="20"/>
        </w:rPr>
        <w:t>disebarluaskan</w:t>
      </w:r>
      <w:proofErr w:type="spellEnd"/>
      <w:r w:rsidRPr="003A26E3">
        <w:rPr>
          <w:sz w:val="20"/>
          <w:szCs w:val="20"/>
        </w:rPr>
        <w:t xml:space="preserve"> </w:t>
      </w:r>
      <w:proofErr w:type="spellStart"/>
      <w:r w:rsidRPr="003A26E3">
        <w:rPr>
          <w:sz w:val="20"/>
          <w:szCs w:val="20"/>
        </w:rPr>
        <w:t>melalui</w:t>
      </w:r>
      <w:proofErr w:type="spellEnd"/>
      <w:r w:rsidRPr="003A26E3">
        <w:rPr>
          <w:sz w:val="20"/>
          <w:szCs w:val="20"/>
        </w:rPr>
        <w:t xml:space="preserve"> internet </w:t>
      </w:r>
      <w:proofErr w:type="spellStart"/>
      <w:r w:rsidRPr="003A26E3">
        <w:rPr>
          <w:sz w:val="20"/>
          <w:szCs w:val="20"/>
        </w:rPr>
        <w:t>atau</w:t>
      </w:r>
      <w:proofErr w:type="spellEnd"/>
      <w:r w:rsidRPr="003A26E3">
        <w:rPr>
          <w:sz w:val="20"/>
          <w:szCs w:val="20"/>
        </w:rPr>
        <w:t xml:space="preserve"> media </w:t>
      </w:r>
      <w:proofErr w:type="spellStart"/>
      <w:r w:rsidRPr="003A26E3">
        <w:rPr>
          <w:sz w:val="20"/>
          <w:szCs w:val="20"/>
        </w:rPr>
        <w:t>sosial</w:t>
      </w:r>
      <w:proofErr w:type="spellEnd"/>
      <w:r w:rsidRPr="003A26E3">
        <w:rPr>
          <w:sz w:val="20"/>
          <w:szCs w:val="20"/>
        </w:rPr>
        <w:t xml:space="preserve">. Para </w:t>
      </w:r>
      <w:proofErr w:type="spellStart"/>
      <w:r w:rsidRPr="003A26E3">
        <w:rPr>
          <w:sz w:val="20"/>
          <w:szCs w:val="20"/>
        </w:rPr>
        <w:t>responden</w:t>
      </w:r>
      <w:proofErr w:type="spellEnd"/>
      <w:r w:rsidRPr="003A26E3">
        <w:rPr>
          <w:sz w:val="20"/>
          <w:szCs w:val="20"/>
        </w:rPr>
        <w:t xml:space="preserve"> pada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ini</w:t>
      </w:r>
      <w:proofErr w:type="spellEnd"/>
      <w:r w:rsidRPr="003A26E3">
        <w:rPr>
          <w:sz w:val="20"/>
          <w:szCs w:val="20"/>
        </w:rPr>
        <w:t xml:space="preserve"> </w:t>
      </w:r>
      <w:proofErr w:type="spellStart"/>
      <w:r w:rsidRPr="003A26E3">
        <w:rPr>
          <w:sz w:val="20"/>
          <w:szCs w:val="20"/>
        </w:rPr>
        <w:t>adalah</w:t>
      </w:r>
      <w:proofErr w:type="spellEnd"/>
      <w:r w:rsidRPr="003A26E3">
        <w:rPr>
          <w:sz w:val="20"/>
          <w:szCs w:val="20"/>
        </w:rPr>
        <w:t xml:space="preserve"> para </w:t>
      </w:r>
      <w:proofErr w:type="spellStart"/>
      <w:r w:rsidRPr="003A26E3">
        <w:rPr>
          <w:sz w:val="20"/>
          <w:szCs w:val="20"/>
        </w:rPr>
        <w:t>pengguna</w:t>
      </w:r>
      <w:proofErr w:type="spellEnd"/>
      <w:r w:rsidRPr="003A26E3">
        <w:rPr>
          <w:sz w:val="20"/>
          <w:szCs w:val="20"/>
        </w:rPr>
        <w:t xml:space="preserve"> internet yang </w:t>
      </w:r>
      <w:proofErr w:type="spellStart"/>
      <w:r w:rsidRPr="003A26E3">
        <w:rPr>
          <w:sz w:val="20"/>
          <w:szCs w:val="20"/>
        </w:rPr>
        <w:t>pernah</w:t>
      </w:r>
      <w:proofErr w:type="spellEnd"/>
      <w:r w:rsidRPr="003A26E3">
        <w:rPr>
          <w:sz w:val="20"/>
          <w:szCs w:val="20"/>
        </w:rPr>
        <w:t xml:space="preserve"> </w:t>
      </w:r>
      <w:proofErr w:type="spellStart"/>
      <w:r w:rsidRPr="003A26E3">
        <w:rPr>
          <w:sz w:val="20"/>
          <w:szCs w:val="20"/>
        </w:rPr>
        <w:t>berinvestasi</w:t>
      </w:r>
      <w:proofErr w:type="spellEnd"/>
      <w:r w:rsidRPr="003A26E3">
        <w:rPr>
          <w:sz w:val="20"/>
          <w:szCs w:val="20"/>
        </w:rPr>
        <w:t xml:space="preserve"> </w:t>
      </w:r>
      <w:proofErr w:type="spellStart"/>
      <w:r w:rsidRPr="003A26E3">
        <w:rPr>
          <w:sz w:val="20"/>
          <w:szCs w:val="20"/>
        </w:rPr>
        <w:t>atau</w:t>
      </w:r>
      <w:proofErr w:type="spellEnd"/>
      <w:r w:rsidRPr="003A26E3">
        <w:rPr>
          <w:sz w:val="20"/>
          <w:szCs w:val="20"/>
        </w:rPr>
        <w:t xml:space="preserve"> </w:t>
      </w:r>
      <w:proofErr w:type="spellStart"/>
      <w:r w:rsidRPr="003A26E3">
        <w:rPr>
          <w:sz w:val="20"/>
          <w:szCs w:val="20"/>
        </w:rPr>
        <w:t>menggunakan</w:t>
      </w:r>
      <w:proofErr w:type="spellEnd"/>
      <w:r w:rsidRPr="003A26E3">
        <w:rPr>
          <w:sz w:val="20"/>
          <w:szCs w:val="20"/>
        </w:rPr>
        <w:t xml:space="preserve"> platform crowdfunding basis </w:t>
      </w:r>
      <w:proofErr w:type="spellStart"/>
      <w:r w:rsidRPr="003A26E3">
        <w:rPr>
          <w:sz w:val="20"/>
          <w:szCs w:val="20"/>
        </w:rPr>
        <w:t>pinjaman</w:t>
      </w:r>
      <w:proofErr w:type="spellEnd"/>
      <w:r w:rsidRPr="003A26E3">
        <w:rPr>
          <w:sz w:val="20"/>
          <w:szCs w:val="20"/>
        </w:rPr>
        <w:t xml:space="preserve">. </w:t>
      </w:r>
      <w:proofErr w:type="spellStart"/>
      <w:r w:rsidRPr="003A26E3">
        <w:rPr>
          <w:sz w:val="20"/>
          <w:szCs w:val="20"/>
        </w:rPr>
        <w:t>Penulis</w:t>
      </w:r>
      <w:proofErr w:type="spellEnd"/>
      <w:r w:rsidRPr="003A26E3">
        <w:rPr>
          <w:sz w:val="20"/>
          <w:szCs w:val="20"/>
        </w:rPr>
        <w:t xml:space="preserve"> </w:t>
      </w:r>
      <w:proofErr w:type="spellStart"/>
      <w:r w:rsidRPr="003A26E3">
        <w:rPr>
          <w:sz w:val="20"/>
          <w:szCs w:val="20"/>
        </w:rPr>
        <w:t>menyebarkan</w:t>
      </w:r>
      <w:proofErr w:type="spellEnd"/>
      <w:r w:rsidRPr="003A26E3">
        <w:rPr>
          <w:sz w:val="20"/>
          <w:szCs w:val="20"/>
        </w:rPr>
        <w:t xml:space="preserve"> </w:t>
      </w:r>
      <w:proofErr w:type="spellStart"/>
      <w:r w:rsidRPr="003A26E3">
        <w:rPr>
          <w:sz w:val="20"/>
          <w:szCs w:val="20"/>
        </w:rPr>
        <w:t>kusioner</w:t>
      </w:r>
      <w:proofErr w:type="spellEnd"/>
      <w:r w:rsidRPr="003A26E3">
        <w:rPr>
          <w:sz w:val="20"/>
          <w:szCs w:val="20"/>
        </w:rPr>
        <w:t xml:space="preserve">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ini</w:t>
      </w:r>
      <w:proofErr w:type="spellEnd"/>
      <w:r w:rsidRPr="003A26E3">
        <w:rPr>
          <w:sz w:val="20"/>
          <w:szCs w:val="20"/>
        </w:rPr>
        <w:t xml:space="preserve"> pada </w:t>
      </w:r>
      <w:proofErr w:type="spellStart"/>
      <w:r w:rsidRPr="003A26E3">
        <w:rPr>
          <w:sz w:val="20"/>
          <w:szCs w:val="20"/>
        </w:rPr>
        <w:t>beberapa</w:t>
      </w:r>
      <w:proofErr w:type="spellEnd"/>
      <w:r w:rsidRPr="003A26E3">
        <w:rPr>
          <w:sz w:val="20"/>
          <w:szCs w:val="20"/>
        </w:rPr>
        <w:t xml:space="preserve"> media </w:t>
      </w:r>
      <w:proofErr w:type="spellStart"/>
      <w:r w:rsidRPr="003A26E3">
        <w:rPr>
          <w:sz w:val="20"/>
          <w:szCs w:val="20"/>
        </w:rPr>
        <w:t>sosial</w:t>
      </w:r>
      <w:proofErr w:type="spellEnd"/>
      <w:r w:rsidRPr="003A26E3">
        <w:rPr>
          <w:sz w:val="20"/>
          <w:szCs w:val="20"/>
        </w:rPr>
        <w:t xml:space="preserve"> </w:t>
      </w:r>
      <w:proofErr w:type="spellStart"/>
      <w:r w:rsidRPr="003A26E3">
        <w:rPr>
          <w:sz w:val="20"/>
          <w:szCs w:val="20"/>
        </w:rPr>
        <w:t>seperti</w:t>
      </w:r>
      <w:proofErr w:type="spellEnd"/>
      <w:r w:rsidRPr="003A26E3">
        <w:rPr>
          <w:sz w:val="20"/>
          <w:szCs w:val="20"/>
        </w:rPr>
        <w:t xml:space="preserve"> Instagram, Facebook, </w:t>
      </w:r>
      <w:proofErr w:type="spellStart"/>
      <w:r w:rsidRPr="003A26E3">
        <w:rPr>
          <w:sz w:val="20"/>
          <w:szCs w:val="20"/>
        </w:rPr>
        <w:t>Whatsapp</w:t>
      </w:r>
      <w:proofErr w:type="spellEnd"/>
      <w:r w:rsidRPr="003A26E3">
        <w:rPr>
          <w:sz w:val="20"/>
          <w:szCs w:val="20"/>
        </w:rPr>
        <w:t xml:space="preserve">, Line, LinkedIn dan Telegram yang </w:t>
      </w:r>
      <w:proofErr w:type="spellStart"/>
      <w:r w:rsidRPr="003A26E3">
        <w:rPr>
          <w:sz w:val="20"/>
          <w:szCs w:val="20"/>
        </w:rPr>
        <w:t>merupakan</w:t>
      </w:r>
      <w:proofErr w:type="spellEnd"/>
      <w:r w:rsidRPr="003A26E3">
        <w:rPr>
          <w:sz w:val="20"/>
          <w:szCs w:val="20"/>
        </w:rPr>
        <w:t xml:space="preserve"> media </w:t>
      </w:r>
      <w:proofErr w:type="spellStart"/>
      <w:r w:rsidRPr="003A26E3">
        <w:rPr>
          <w:sz w:val="20"/>
          <w:szCs w:val="20"/>
        </w:rPr>
        <w:t>sosial</w:t>
      </w:r>
      <w:proofErr w:type="spellEnd"/>
      <w:r w:rsidRPr="003A26E3">
        <w:rPr>
          <w:sz w:val="20"/>
          <w:szCs w:val="20"/>
        </w:rPr>
        <w:t xml:space="preserve"> yang </w:t>
      </w:r>
      <w:proofErr w:type="spellStart"/>
      <w:r w:rsidRPr="003A26E3">
        <w:rPr>
          <w:sz w:val="20"/>
          <w:szCs w:val="20"/>
        </w:rPr>
        <w:t>populer</w:t>
      </w:r>
      <w:proofErr w:type="spellEnd"/>
      <w:r w:rsidRPr="003A26E3">
        <w:rPr>
          <w:sz w:val="20"/>
          <w:szCs w:val="20"/>
        </w:rPr>
        <w:t xml:space="preserve"> di Indonesia </w:t>
      </w:r>
      <w:proofErr w:type="spellStart"/>
      <w:r w:rsidRPr="003A26E3">
        <w:rPr>
          <w:sz w:val="20"/>
          <w:szCs w:val="20"/>
        </w:rPr>
        <w:t>dengan</w:t>
      </w:r>
      <w:proofErr w:type="spellEnd"/>
      <w:r w:rsidRPr="003A26E3">
        <w:rPr>
          <w:sz w:val="20"/>
          <w:szCs w:val="20"/>
        </w:rPr>
        <w:t xml:space="preserve"> </w:t>
      </w:r>
      <w:proofErr w:type="spellStart"/>
      <w:r w:rsidRPr="003A26E3">
        <w:rPr>
          <w:sz w:val="20"/>
          <w:szCs w:val="20"/>
        </w:rPr>
        <w:t>jumlah</w:t>
      </w:r>
      <w:proofErr w:type="spellEnd"/>
      <w:r w:rsidRPr="003A26E3">
        <w:rPr>
          <w:sz w:val="20"/>
          <w:szCs w:val="20"/>
        </w:rPr>
        <w:t xml:space="preserve"> </w:t>
      </w:r>
      <w:proofErr w:type="spellStart"/>
      <w:r w:rsidRPr="003A26E3">
        <w:rPr>
          <w:sz w:val="20"/>
          <w:szCs w:val="20"/>
        </w:rPr>
        <w:t>kuesioner</w:t>
      </w:r>
      <w:proofErr w:type="spellEnd"/>
      <w:r w:rsidRPr="003A26E3">
        <w:rPr>
          <w:sz w:val="20"/>
          <w:szCs w:val="20"/>
        </w:rPr>
        <w:t xml:space="preserve"> </w:t>
      </w:r>
      <w:proofErr w:type="spellStart"/>
      <w:r w:rsidRPr="003A26E3">
        <w:rPr>
          <w:sz w:val="20"/>
          <w:szCs w:val="20"/>
        </w:rPr>
        <w:t>kembali</w:t>
      </w:r>
      <w:proofErr w:type="spellEnd"/>
      <w:r w:rsidRPr="003A26E3">
        <w:rPr>
          <w:sz w:val="20"/>
          <w:szCs w:val="20"/>
        </w:rPr>
        <w:t xml:space="preserve"> </w:t>
      </w:r>
      <w:proofErr w:type="spellStart"/>
      <w:r w:rsidRPr="003A26E3">
        <w:rPr>
          <w:sz w:val="20"/>
          <w:szCs w:val="20"/>
        </w:rPr>
        <w:t>adalah</w:t>
      </w:r>
      <w:proofErr w:type="spellEnd"/>
      <w:r w:rsidRPr="003A26E3">
        <w:rPr>
          <w:sz w:val="20"/>
          <w:szCs w:val="20"/>
        </w:rPr>
        <w:t xml:space="preserve"> 100.</w:t>
      </w:r>
    </w:p>
    <w:p w14:paraId="0029513A" w14:textId="25026D9C" w:rsidR="003A26E3" w:rsidRPr="00B16CB4" w:rsidRDefault="00B16CB4" w:rsidP="00B16CB4">
      <w:pPr>
        <w:pStyle w:val="Heading2"/>
        <w:ind w:left="90"/>
        <w:rPr>
          <w:rFonts w:ascii="Times New Roman" w:hAnsi="Times New Roman" w:cs="Times New Roman"/>
          <w:i/>
          <w:iCs/>
          <w:color w:val="auto"/>
          <w:sz w:val="20"/>
          <w:szCs w:val="20"/>
        </w:rPr>
      </w:pPr>
      <w:r w:rsidRPr="00B16CB4">
        <w:rPr>
          <w:rFonts w:ascii="Times New Roman" w:hAnsi="Times New Roman" w:cs="Times New Roman"/>
          <w:i/>
          <w:iCs/>
          <w:color w:val="auto"/>
          <w:sz w:val="20"/>
          <w:szCs w:val="20"/>
        </w:rPr>
        <w:t xml:space="preserve">3.4 </w:t>
      </w:r>
      <w:proofErr w:type="spellStart"/>
      <w:r w:rsidR="003A26E3" w:rsidRPr="00B16CB4">
        <w:rPr>
          <w:rFonts w:ascii="Times New Roman" w:hAnsi="Times New Roman" w:cs="Times New Roman"/>
          <w:i/>
          <w:iCs/>
          <w:color w:val="auto"/>
          <w:sz w:val="20"/>
          <w:szCs w:val="20"/>
        </w:rPr>
        <w:t>Operasionalisasi</w:t>
      </w:r>
      <w:proofErr w:type="spellEnd"/>
      <w:r w:rsidR="003A26E3" w:rsidRPr="00B16CB4">
        <w:rPr>
          <w:rFonts w:ascii="Times New Roman" w:hAnsi="Times New Roman" w:cs="Times New Roman"/>
          <w:i/>
          <w:iCs/>
          <w:color w:val="auto"/>
          <w:sz w:val="20"/>
          <w:szCs w:val="20"/>
        </w:rPr>
        <w:t xml:space="preserve"> </w:t>
      </w:r>
      <w:proofErr w:type="spellStart"/>
      <w:r w:rsidR="003A26E3" w:rsidRPr="00B16CB4">
        <w:rPr>
          <w:rFonts w:ascii="Times New Roman" w:hAnsi="Times New Roman" w:cs="Times New Roman"/>
          <w:i/>
          <w:iCs/>
          <w:color w:val="auto"/>
          <w:sz w:val="20"/>
          <w:szCs w:val="20"/>
        </w:rPr>
        <w:t>Variabel</w:t>
      </w:r>
      <w:proofErr w:type="spellEnd"/>
    </w:p>
    <w:p w14:paraId="2C229A62" w14:textId="77777777" w:rsidR="003A26E3" w:rsidRPr="003A26E3" w:rsidRDefault="003A26E3" w:rsidP="003A26E3">
      <w:pPr>
        <w:ind w:left="90" w:firstLine="450"/>
        <w:jc w:val="both"/>
        <w:rPr>
          <w:sz w:val="20"/>
          <w:szCs w:val="20"/>
        </w:rPr>
      </w:pPr>
      <w:proofErr w:type="spellStart"/>
      <w:r w:rsidRPr="003A26E3">
        <w:rPr>
          <w:sz w:val="20"/>
          <w:szCs w:val="20"/>
        </w:rPr>
        <w:t>Pertanyaan</w:t>
      </w:r>
      <w:proofErr w:type="spellEnd"/>
      <w:r w:rsidRPr="003A26E3">
        <w:rPr>
          <w:sz w:val="20"/>
          <w:szCs w:val="20"/>
        </w:rPr>
        <w:t xml:space="preserve"> pada </w:t>
      </w:r>
      <w:proofErr w:type="spellStart"/>
      <w:r w:rsidRPr="003A26E3">
        <w:rPr>
          <w:sz w:val="20"/>
          <w:szCs w:val="20"/>
        </w:rPr>
        <w:t>kuesioner</w:t>
      </w:r>
      <w:proofErr w:type="spellEnd"/>
      <w:r w:rsidRPr="003A26E3">
        <w:rPr>
          <w:sz w:val="20"/>
          <w:szCs w:val="20"/>
        </w:rPr>
        <w:t xml:space="preserve"> </w:t>
      </w:r>
      <w:proofErr w:type="spellStart"/>
      <w:r w:rsidRPr="003A26E3">
        <w:rPr>
          <w:sz w:val="20"/>
          <w:szCs w:val="20"/>
        </w:rPr>
        <w:t>didasarkan</w:t>
      </w:r>
      <w:proofErr w:type="spellEnd"/>
      <w:r w:rsidRPr="003A26E3">
        <w:rPr>
          <w:sz w:val="20"/>
          <w:szCs w:val="20"/>
        </w:rPr>
        <w:t xml:space="preserve"> pada </w:t>
      </w:r>
      <w:proofErr w:type="spellStart"/>
      <w:r w:rsidRPr="003A26E3">
        <w:rPr>
          <w:sz w:val="20"/>
          <w:szCs w:val="20"/>
        </w:rPr>
        <w:t>faktor-faktor</w:t>
      </w:r>
      <w:proofErr w:type="spellEnd"/>
      <w:r w:rsidRPr="003A26E3">
        <w:rPr>
          <w:sz w:val="20"/>
          <w:szCs w:val="20"/>
        </w:rPr>
        <w:t xml:space="preserve"> </w:t>
      </w:r>
      <w:proofErr w:type="spellStart"/>
      <w:r w:rsidRPr="003A26E3">
        <w:rPr>
          <w:sz w:val="20"/>
          <w:szCs w:val="20"/>
        </w:rPr>
        <w:t>dalam</w:t>
      </w:r>
      <w:proofErr w:type="spellEnd"/>
      <w:r w:rsidRPr="003A26E3">
        <w:rPr>
          <w:sz w:val="20"/>
          <w:szCs w:val="20"/>
        </w:rPr>
        <w:t xml:space="preserve"> </w:t>
      </w:r>
      <w:proofErr w:type="spellStart"/>
      <w:r w:rsidRPr="003A26E3">
        <w:rPr>
          <w:sz w:val="20"/>
          <w:szCs w:val="20"/>
        </w:rPr>
        <w:t>kerangka</w:t>
      </w:r>
      <w:proofErr w:type="spellEnd"/>
      <w:r w:rsidRPr="003A26E3">
        <w:rPr>
          <w:sz w:val="20"/>
          <w:szCs w:val="20"/>
        </w:rPr>
        <w:t xml:space="preserve"> </w:t>
      </w:r>
      <w:proofErr w:type="spellStart"/>
      <w:r w:rsidRPr="003A26E3">
        <w:rPr>
          <w:sz w:val="20"/>
          <w:szCs w:val="20"/>
        </w:rPr>
        <w:t>konseptual</w:t>
      </w:r>
      <w:proofErr w:type="spellEnd"/>
      <w:r w:rsidRPr="003A26E3">
        <w:rPr>
          <w:sz w:val="20"/>
          <w:szCs w:val="20"/>
        </w:rPr>
        <w:t xml:space="preserve"> yang </w:t>
      </w:r>
      <w:proofErr w:type="spellStart"/>
      <w:r w:rsidRPr="003A26E3">
        <w:rPr>
          <w:sz w:val="20"/>
          <w:szCs w:val="20"/>
        </w:rPr>
        <w:t>mengacu</w:t>
      </w:r>
      <w:proofErr w:type="spellEnd"/>
      <w:r w:rsidRPr="003A26E3">
        <w:rPr>
          <w:sz w:val="20"/>
          <w:szCs w:val="20"/>
        </w:rPr>
        <w:t xml:space="preserve"> </w:t>
      </w:r>
      <w:proofErr w:type="spellStart"/>
      <w:r w:rsidRPr="003A26E3">
        <w:rPr>
          <w:sz w:val="20"/>
          <w:szCs w:val="20"/>
        </w:rPr>
        <w:t>kepada</w:t>
      </w:r>
      <w:proofErr w:type="spellEnd"/>
      <w:r w:rsidRPr="003A26E3">
        <w:rPr>
          <w:sz w:val="20"/>
          <w:szCs w:val="20"/>
        </w:rPr>
        <w:t xml:space="preserve"> </w:t>
      </w:r>
      <w:proofErr w:type="spellStart"/>
      <w:r w:rsidRPr="003A26E3">
        <w:rPr>
          <w:sz w:val="20"/>
          <w:szCs w:val="20"/>
        </w:rPr>
        <w:t>penelitian</w:t>
      </w:r>
      <w:proofErr w:type="spellEnd"/>
      <w:r w:rsidRPr="003A26E3">
        <w:rPr>
          <w:sz w:val="20"/>
          <w:szCs w:val="20"/>
        </w:rPr>
        <w:t xml:space="preserve"> </w:t>
      </w:r>
      <w:proofErr w:type="spellStart"/>
      <w:r w:rsidRPr="003A26E3">
        <w:rPr>
          <w:sz w:val="20"/>
          <w:szCs w:val="20"/>
        </w:rPr>
        <w:t>terdahulu</w:t>
      </w:r>
      <w:proofErr w:type="spellEnd"/>
      <w:r w:rsidRPr="003A26E3">
        <w:rPr>
          <w:sz w:val="20"/>
          <w:szCs w:val="20"/>
        </w:rPr>
        <w:t xml:space="preserve">, </w:t>
      </w:r>
      <w:proofErr w:type="spellStart"/>
      <w:r w:rsidRPr="003A26E3">
        <w:rPr>
          <w:sz w:val="20"/>
          <w:szCs w:val="20"/>
        </w:rPr>
        <w:t>yaitu</w:t>
      </w:r>
      <w:proofErr w:type="spellEnd"/>
      <w:r w:rsidRPr="003A26E3">
        <w:rPr>
          <w:sz w:val="20"/>
          <w:szCs w:val="20"/>
        </w:rPr>
        <w:t xml:space="preserve">: </w:t>
      </w:r>
      <w:proofErr w:type="spellStart"/>
      <w:r w:rsidRPr="003A26E3">
        <w:rPr>
          <w:sz w:val="20"/>
          <w:szCs w:val="20"/>
        </w:rPr>
        <w:t>Inovasi</w:t>
      </w:r>
      <w:proofErr w:type="spellEnd"/>
      <w:r w:rsidRPr="003A26E3">
        <w:rPr>
          <w:sz w:val="20"/>
          <w:szCs w:val="20"/>
        </w:rPr>
        <w:t xml:space="preserve"> </w:t>
      </w:r>
      <w:proofErr w:type="spellStart"/>
      <w:r w:rsidRPr="003A26E3">
        <w:rPr>
          <w:sz w:val="20"/>
          <w:szCs w:val="20"/>
        </w:rPr>
        <w:t>Proyek</w:t>
      </w:r>
      <w:proofErr w:type="spellEnd"/>
      <w:r w:rsidRPr="003A26E3">
        <w:rPr>
          <w:sz w:val="20"/>
          <w:szCs w:val="20"/>
        </w:rPr>
        <w:t xml:space="preserve"> Usaha (IPU), </w:t>
      </w:r>
      <w:proofErr w:type="spellStart"/>
      <w:r w:rsidRPr="003A26E3">
        <w:rPr>
          <w:sz w:val="20"/>
          <w:szCs w:val="20"/>
        </w:rPr>
        <w:t>Spesifikasi</w:t>
      </w:r>
      <w:proofErr w:type="spellEnd"/>
      <w:r w:rsidRPr="003A26E3">
        <w:rPr>
          <w:sz w:val="20"/>
          <w:szCs w:val="20"/>
        </w:rPr>
        <w:t xml:space="preserve"> </w:t>
      </w:r>
      <w:proofErr w:type="spellStart"/>
      <w:r w:rsidRPr="003A26E3">
        <w:rPr>
          <w:sz w:val="20"/>
          <w:szCs w:val="20"/>
        </w:rPr>
        <w:t>Proyek</w:t>
      </w:r>
      <w:proofErr w:type="spellEnd"/>
      <w:r w:rsidRPr="003A26E3">
        <w:rPr>
          <w:sz w:val="20"/>
          <w:szCs w:val="20"/>
        </w:rPr>
        <w:t xml:space="preserve"> Usaha (SPU), Skala </w:t>
      </w:r>
      <w:proofErr w:type="spellStart"/>
      <w:r w:rsidRPr="003A26E3">
        <w:rPr>
          <w:sz w:val="20"/>
          <w:szCs w:val="20"/>
        </w:rPr>
        <w:t>Proyek</w:t>
      </w:r>
      <w:proofErr w:type="spellEnd"/>
      <w:r w:rsidRPr="003A26E3">
        <w:rPr>
          <w:sz w:val="20"/>
          <w:szCs w:val="20"/>
        </w:rPr>
        <w:t xml:space="preserve"> (SP), </w:t>
      </w:r>
      <w:proofErr w:type="spellStart"/>
      <w:r w:rsidRPr="003A26E3">
        <w:rPr>
          <w:sz w:val="20"/>
          <w:szCs w:val="20"/>
        </w:rPr>
        <w:t>Dorongan</w:t>
      </w:r>
      <w:proofErr w:type="spellEnd"/>
      <w:r w:rsidRPr="003A26E3">
        <w:rPr>
          <w:sz w:val="20"/>
          <w:szCs w:val="20"/>
        </w:rPr>
        <w:t xml:space="preserve"> </w:t>
      </w:r>
      <w:proofErr w:type="spellStart"/>
      <w:r w:rsidRPr="003A26E3">
        <w:rPr>
          <w:sz w:val="20"/>
          <w:szCs w:val="20"/>
        </w:rPr>
        <w:t>Berkontribusi</w:t>
      </w:r>
      <w:proofErr w:type="spellEnd"/>
      <w:r w:rsidRPr="003A26E3">
        <w:rPr>
          <w:sz w:val="20"/>
          <w:szCs w:val="20"/>
        </w:rPr>
        <w:t xml:space="preserve"> (DB), dan </w:t>
      </w:r>
      <w:proofErr w:type="spellStart"/>
      <w:r w:rsidRPr="003A26E3">
        <w:rPr>
          <w:sz w:val="20"/>
          <w:szCs w:val="20"/>
        </w:rPr>
        <w:t>Koneksi</w:t>
      </w:r>
      <w:proofErr w:type="spellEnd"/>
      <w:r w:rsidRPr="003A26E3">
        <w:rPr>
          <w:sz w:val="20"/>
          <w:szCs w:val="20"/>
        </w:rPr>
        <w:t xml:space="preserve"> Personal (KP) </w:t>
      </w:r>
      <w:proofErr w:type="spellStart"/>
      <w:r w:rsidRPr="003A26E3">
        <w:rPr>
          <w:sz w:val="20"/>
          <w:szCs w:val="20"/>
        </w:rPr>
        <w:t>sebagai</w:t>
      </w:r>
      <w:proofErr w:type="spellEnd"/>
      <w:r w:rsidRPr="003A26E3">
        <w:rPr>
          <w:sz w:val="20"/>
          <w:szCs w:val="20"/>
        </w:rPr>
        <w:t xml:space="preserve"> </w:t>
      </w:r>
      <w:proofErr w:type="spellStart"/>
      <w:r w:rsidRPr="003A26E3">
        <w:rPr>
          <w:sz w:val="20"/>
          <w:szCs w:val="20"/>
        </w:rPr>
        <w:t>konstrak-konstrak</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w:t>
      </w:r>
      <w:proofErr w:type="spellStart"/>
      <w:r w:rsidRPr="003A26E3">
        <w:rPr>
          <w:sz w:val="20"/>
          <w:szCs w:val="20"/>
        </w:rPr>
        <w:t>independen</w:t>
      </w:r>
      <w:proofErr w:type="spellEnd"/>
      <w:r w:rsidRPr="003A26E3">
        <w:rPr>
          <w:sz w:val="20"/>
          <w:szCs w:val="20"/>
        </w:rPr>
        <w:t xml:space="preserve">) yang </w:t>
      </w:r>
      <w:proofErr w:type="spellStart"/>
      <w:r w:rsidRPr="003A26E3">
        <w:rPr>
          <w:sz w:val="20"/>
          <w:szCs w:val="20"/>
        </w:rPr>
        <w:t>mampu</w:t>
      </w:r>
      <w:proofErr w:type="spellEnd"/>
      <w:r w:rsidRPr="003A26E3">
        <w:rPr>
          <w:sz w:val="20"/>
          <w:szCs w:val="20"/>
        </w:rPr>
        <w:t xml:space="preserve"> </w:t>
      </w:r>
      <w:proofErr w:type="spellStart"/>
      <w:r w:rsidRPr="003A26E3">
        <w:rPr>
          <w:sz w:val="20"/>
          <w:szCs w:val="20"/>
        </w:rPr>
        <w:t>memengaruhi</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w:t>
      </w:r>
      <w:proofErr w:type="spellStart"/>
      <w:r w:rsidRPr="003A26E3">
        <w:rPr>
          <w:sz w:val="20"/>
          <w:szCs w:val="20"/>
        </w:rPr>
        <w:t>utama</w:t>
      </w:r>
      <w:proofErr w:type="spellEnd"/>
      <w:r w:rsidRPr="003A26E3">
        <w:rPr>
          <w:sz w:val="20"/>
          <w:szCs w:val="20"/>
        </w:rPr>
        <w:t xml:space="preserve"> (</w:t>
      </w:r>
      <w:proofErr w:type="spellStart"/>
      <w:r w:rsidRPr="003A26E3">
        <w:rPr>
          <w:sz w:val="20"/>
          <w:szCs w:val="20"/>
        </w:rPr>
        <w:t>variabel</w:t>
      </w:r>
      <w:proofErr w:type="spellEnd"/>
      <w:r w:rsidRPr="003A26E3">
        <w:rPr>
          <w:sz w:val="20"/>
          <w:szCs w:val="20"/>
        </w:rPr>
        <w:t xml:space="preserve"> </w:t>
      </w:r>
      <w:proofErr w:type="spellStart"/>
      <w:r w:rsidRPr="003A26E3">
        <w:rPr>
          <w:sz w:val="20"/>
          <w:szCs w:val="20"/>
        </w:rPr>
        <w:t>dependen</w:t>
      </w:r>
      <w:proofErr w:type="spellEnd"/>
      <w:r w:rsidRPr="003A26E3">
        <w:rPr>
          <w:sz w:val="20"/>
          <w:szCs w:val="20"/>
        </w:rPr>
        <w:t xml:space="preserve">) </w:t>
      </w:r>
      <w:proofErr w:type="spellStart"/>
      <w:r w:rsidRPr="003A26E3">
        <w:rPr>
          <w:sz w:val="20"/>
          <w:szCs w:val="20"/>
        </w:rPr>
        <w:t>yaitu</w:t>
      </w:r>
      <w:proofErr w:type="spellEnd"/>
      <w:r w:rsidRPr="003A26E3">
        <w:rPr>
          <w:sz w:val="20"/>
          <w:szCs w:val="20"/>
        </w:rPr>
        <w:t xml:space="preserve"> </w:t>
      </w:r>
      <w:proofErr w:type="spellStart"/>
      <w:r w:rsidRPr="003A26E3">
        <w:rPr>
          <w:sz w:val="20"/>
          <w:szCs w:val="20"/>
        </w:rPr>
        <w:t>keputusan</w:t>
      </w:r>
      <w:proofErr w:type="spellEnd"/>
      <w:r w:rsidRPr="003A26E3">
        <w:rPr>
          <w:sz w:val="20"/>
          <w:szCs w:val="20"/>
        </w:rPr>
        <w:t xml:space="preserve"> </w:t>
      </w:r>
      <w:proofErr w:type="spellStart"/>
      <w:r w:rsidRPr="003A26E3">
        <w:rPr>
          <w:sz w:val="20"/>
          <w:szCs w:val="20"/>
        </w:rPr>
        <w:t>investasi</w:t>
      </w:r>
      <w:proofErr w:type="spellEnd"/>
      <w:r w:rsidRPr="003A26E3">
        <w:rPr>
          <w:sz w:val="20"/>
          <w:szCs w:val="20"/>
        </w:rPr>
        <w:t xml:space="preserve"> pada crowdfunding basis </w:t>
      </w:r>
      <w:proofErr w:type="spellStart"/>
      <w:r w:rsidRPr="003A26E3">
        <w:rPr>
          <w:sz w:val="20"/>
          <w:szCs w:val="20"/>
        </w:rPr>
        <w:t>pinjaman</w:t>
      </w:r>
      <w:proofErr w:type="spellEnd"/>
      <w:r w:rsidRPr="003A26E3">
        <w:rPr>
          <w:sz w:val="20"/>
          <w:szCs w:val="20"/>
        </w:rPr>
        <w:t xml:space="preserve">. Dari lima </w:t>
      </w:r>
      <w:proofErr w:type="spellStart"/>
      <w:r w:rsidRPr="003A26E3">
        <w:rPr>
          <w:sz w:val="20"/>
          <w:szCs w:val="20"/>
        </w:rPr>
        <w:t>konstrak</w:t>
      </w:r>
      <w:proofErr w:type="spellEnd"/>
      <w:r w:rsidRPr="003A26E3">
        <w:rPr>
          <w:sz w:val="20"/>
          <w:szCs w:val="20"/>
        </w:rPr>
        <w:t xml:space="preserve"> </w:t>
      </w:r>
      <w:proofErr w:type="spellStart"/>
      <w:r w:rsidRPr="003A26E3">
        <w:rPr>
          <w:sz w:val="20"/>
          <w:szCs w:val="20"/>
        </w:rPr>
        <w:t>tersebut</w:t>
      </w:r>
      <w:proofErr w:type="spellEnd"/>
      <w:r w:rsidRPr="003A26E3">
        <w:rPr>
          <w:sz w:val="20"/>
          <w:szCs w:val="20"/>
        </w:rPr>
        <w:t xml:space="preserve">, </w:t>
      </w:r>
      <w:proofErr w:type="spellStart"/>
      <w:r w:rsidRPr="003A26E3">
        <w:rPr>
          <w:sz w:val="20"/>
          <w:szCs w:val="20"/>
        </w:rPr>
        <w:t>maka</w:t>
      </w:r>
      <w:proofErr w:type="spellEnd"/>
      <w:r w:rsidRPr="003A26E3">
        <w:rPr>
          <w:sz w:val="20"/>
          <w:szCs w:val="20"/>
        </w:rPr>
        <w:t xml:space="preserve"> </w:t>
      </w:r>
      <w:proofErr w:type="spellStart"/>
      <w:r w:rsidRPr="003A26E3">
        <w:rPr>
          <w:sz w:val="20"/>
          <w:szCs w:val="20"/>
        </w:rPr>
        <w:t>dirancang</w:t>
      </w:r>
      <w:proofErr w:type="spellEnd"/>
      <w:r w:rsidRPr="003A26E3">
        <w:rPr>
          <w:sz w:val="20"/>
          <w:szCs w:val="20"/>
        </w:rPr>
        <w:t xml:space="preserve"> </w:t>
      </w:r>
      <w:proofErr w:type="spellStart"/>
      <w:r w:rsidRPr="003A26E3">
        <w:rPr>
          <w:sz w:val="20"/>
          <w:szCs w:val="20"/>
        </w:rPr>
        <w:t>butir</w:t>
      </w:r>
      <w:proofErr w:type="spellEnd"/>
      <w:r w:rsidRPr="003A26E3">
        <w:rPr>
          <w:sz w:val="20"/>
          <w:szCs w:val="20"/>
        </w:rPr>
        <w:t xml:space="preserve"> </w:t>
      </w:r>
      <w:proofErr w:type="spellStart"/>
      <w:r w:rsidRPr="003A26E3">
        <w:rPr>
          <w:sz w:val="20"/>
          <w:szCs w:val="20"/>
        </w:rPr>
        <w:t>pertanyaan</w:t>
      </w:r>
      <w:proofErr w:type="spellEnd"/>
      <w:r w:rsidRPr="003A26E3">
        <w:rPr>
          <w:sz w:val="20"/>
          <w:szCs w:val="20"/>
        </w:rPr>
        <w:t xml:space="preserve"> </w:t>
      </w:r>
      <w:proofErr w:type="spellStart"/>
      <w:r w:rsidRPr="003A26E3">
        <w:rPr>
          <w:sz w:val="20"/>
          <w:szCs w:val="20"/>
        </w:rPr>
        <w:t>sebagai</w:t>
      </w:r>
      <w:proofErr w:type="spellEnd"/>
      <w:r w:rsidRPr="003A26E3">
        <w:rPr>
          <w:sz w:val="20"/>
          <w:szCs w:val="20"/>
        </w:rPr>
        <w:t xml:space="preserve"> </w:t>
      </w:r>
      <w:proofErr w:type="spellStart"/>
      <w:r w:rsidRPr="003A26E3">
        <w:rPr>
          <w:sz w:val="20"/>
          <w:szCs w:val="20"/>
        </w:rPr>
        <w:t>indikator</w:t>
      </w:r>
      <w:proofErr w:type="spellEnd"/>
      <w:r w:rsidRPr="003A26E3">
        <w:rPr>
          <w:sz w:val="20"/>
          <w:szCs w:val="20"/>
        </w:rPr>
        <w:t>.</w:t>
      </w:r>
    </w:p>
    <w:p w14:paraId="46896DF4" w14:textId="77777777" w:rsidR="003A26E3" w:rsidRPr="003A26E3" w:rsidRDefault="003A26E3" w:rsidP="003A26E3">
      <w:pPr>
        <w:ind w:left="90" w:firstLine="450"/>
        <w:jc w:val="both"/>
        <w:rPr>
          <w:sz w:val="20"/>
          <w:szCs w:val="20"/>
        </w:rPr>
      </w:pPr>
    </w:p>
    <w:p w14:paraId="214C0701" w14:textId="77777777" w:rsidR="003A26E3" w:rsidRPr="003A26E3" w:rsidRDefault="003A26E3" w:rsidP="003A26E3">
      <w:pPr>
        <w:ind w:left="90" w:firstLine="450"/>
        <w:jc w:val="both"/>
        <w:rPr>
          <w:sz w:val="20"/>
          <w:szCs w:val="20"/>
        </w:rPr>
      </w:pPr>
    </w:p>
    <w:tbl>
      <w:tblPr>
        <w:tblpPr w:leftFromText="180" w:rightFromText="180" w:vertAnchor="text" w:horzAnchor="page" w:tblpX="2494" w:tblpY="-68"/>
        <w:tblW w:w="0" w:type="auto"/>
        <w:tblLayout w:type="fixed"/>
        <w:tblCellMar>
          <w:left w:w="0" w:type="dxa"/>
          <w:right w:w="0" w:type="dxa"/>
        </w:tblCellMar>
        <w:tblLook w:val="01E0" w:firstRow="1" w:lastRow="1" w:firstColumn="1" w:lastColumn="1" w:noHBand="0" w:noVBand="0"/>
      </w:tblPr>
      <w:tblGrid>
        <w:gridCol w:w="541"/>
        <w:gridCol w:w="3809"/>
        <w:gridCol w:w="2035"/>
        <w:gridCol w:w="1671"/>
      </w:tblGrid>
      <w:tr w:rsidR="000011B8" w:rsidRPr="000011B8" w14:paraId="2729BF94" w14:textId="77777777" w:rsidTr="000011B8">
        <w:trPr>
          <w:trHeight w:val="460"/>
        </w:trPr>
        <w:tc>
          <w:tcPr>
            <w:tcW w:w="541" w:type="dxa"/>
            <w:tcBorders>
              <w:top w:val="single" w:sz="4" w:space="0" w:color="7E7E7E"/>
              <w:bottom w:val="single" w:sz="4" w:space="0" w:color="7E7E7E"/>
            </w:tcBorders>
          </w:tcPr>
          <w:p w14:paraId="2592DCF1" w14:textId="77777777" w:rsidR="000011B8" w:rsidRPr="000011B8" w:rsidRDefault="000011B8" w:rsidP="000011B8">
            <w:pPr>
              <w:pStyle w:val="TableParagraph"/>
              <w:ind w:left="132"/>
              <w:rPr>
                <w:b/>
                <w:sz w:val="20"/>
                <w:szCs w:val="20"/>
              </w:rPr>
            </w:pPr>
            <w:r w:rsidRPr="000011B8">
              <w:rPr>
                <w:b/>
                <w:sz w:val="20"/>
                <w:szCs w:val="20"/>
              </w:rPr>
              <w:t>No.</w:t>
            </w:r>
          </w:p>
        </w:tc>
        <w:tc>
          <w:tcPr>
            <w:tcW w:w="3809" w:type="dxa"/>
            <w:tcBorders>
              <w:top w:val="single" w:sz="4" w:space="0" w:color="7E7E7E"/>
              <w:bottom w:val="single" w:sz="4" w:space="0" w:color="7E7E7E"/>
            </w:tcBorders>
          </w:tcPr>
          <w:p w14:paraId="0E32DE99" w14:textId="77777777" w:rsidR="000011B8" w:rsidRPr="000011B8" w:rsidRDefault="000011B8" w:rsidP="000011B8">
            <w:pPr>
              <w:pStyle w:val="TableParagraph"/>
              <w:ind w:left="1300"/>
              <w:rPr>
                <w:b/>
                <w:sz w:val="20"/>
                <w:szCs w:val="20"/>
              </w:rPr>
            </w:pPr>
            <w:proofErr w:type="spellStart"/>
            <w:r w:rsidRPr="000011B8">
              <w:rPr>
                <w:b/>
                <w:sz w:val="20"/>
                <w:szCs w:val="20"/>
              </w:rPr>
              <w:t>Variabel</w:t>
            </w:r>
            <w:proofErr w:type="spellEnd"/>
            <w:r w:rsidRPr="000011B8">
              <w:rPr>
                <w:b/>
                <w:sz w:val="20"/>
                <w:szCs w:val="20"/>
              </w:rPr>
              <w:t xml:space="preserve"> </w:t>
            </w:r>
            <w:proofErr w:type="spellStart"/>
            <w:r w:rsidRPr="000011B8">
              <w:rPr>
                <w:b/>
                <w:sz w:val="20"/>
                <w:szCs w:val="20"/>
              </w:rPr>
              <w:t>Independen</w:t>
            </w:r>
            <w:proofErr w:type="spellEnd"/>
          </w:p>
        </w:tc>
        <w:tc>
          <w:tcPr>
            <w:tcW w:w="2035" w:type="dxa"/>
            <w:tcBorders>
              <w:top w:val="single" w:sz="4" w:space="0" w:color="7E7E7E"/>
              <w:bottom w:val="single" w:sz="4" w:space="0" w:color="7E7E7E"/>
            </w:tcBorders>
          </w:tcPr>
          <w:p w14:paraId="50924D47" w14:textId="77777777" w:rsidR="000011B8" w:rsidRPr="000011B8" w:rsidRDefault="000011B8" w:rsidP="000011B8">
            <w:pPr>
              <w:pStyle w:val="TableParagraph"/>
              <w:ind w:right="325"/>
              <w:jc w:val="right"/>
              <w:rPr>
                <w:b/>
                <w:sz w:val="20"/>
                <w:szCs w:val="20"/>
              </w:rPr>
            </w:pPr>
            <w:proofErr w:type="spellStart"/>
            <w:r w:rsidRPr="000011B8">
              <w:rPr>
                <w:b/>
                <w:sz w:val="20"/>
                <w:szCs w:val="20"/>
              </w:rPr>
              <w:t>Indikator</w:t>
            </w:r>
            <w:proofErr w:type="spellEnd"/>
          </w:p>
        </w:tc>
        <w:tc>
          <w:tcPr>
            <w:tcW w:w="1671" w:type="dxa"/>
            <w:tcBorders>
              <w:top w:val="single" w:sz="4" w:space="0" w:color="7E7E7E"/>
              <w:bottom w:val="single" w:sz="4" w:space="0" w:color="7E7E7E"/>
            </w:tcBorders>
          </w:tcPr>
          <w:p w14:paraId="17AB7164" w14:textId="77777777" w:rsidR="000011B8" w:rsidRPr="000011B8" w:rsidRDefault="000011B8" w:rsidP="000011B8">
            <w:pPr>
              <w:pStyle w:val="TableParagraph"/>
              <w:spacing w:line="230" w:lineRule="atLeast"/>
              <w:ind w:left="296" w:firstLine="290"/>
              <w:rPr>
                <w:b/>
                <w:sz w:val="20"/>
                <w:szCs w:val="20"/>
              </w:rPr>
            </w:pPr>
            <w:r w:rsidRPr="000011B8">
              <w:rPr>
                <w:b/>
                <w:sz w:val="20"/>
                <w:szCs w:val="20"/>
              </w:rPr>
              <w:t xml:space="preserve">Skala </w:t>
            </w:r>
            <w:proofErr w:type="spellStart"/>
            <w:r w:rsidRPr="000011B8">
              <w:rPr>
                <w:b/>
                <w:w w:val="95"/>
                <w:sz w:val="20"/>
                <w:szCs w:val="20"/>
              </w:rPr>
              <w:t>Pengukuran</w:t>
            </w:r>
            <w:proofErr w:type="spellEnd"/>
          </w:p>
        </w:tc>
      </w:tr>
      <w:tr w:rsidR="000011B8" w:rsidRPr="000011B8" w14:paraId="5E72B341" w14:textId="77777777" w:rsidTr="000011B8">
        <w:trPr>
          <w:trHeight w:val="230"/>
        </w:trPr>
        <w:tc>
          <w:tcPr>
            <w:tcW w:w="541" w:type="dxa"/>
            <w:tcBorders>
              <w:top w:val="single" w:sz="4" w:space="0" w:color="7E7E7E"/>
              <w:bottom w:val="single" w:sz="4" w:space="0" w:color="7E7E7E"/>
            </w:tcBorders>
          </w:tcPr>
          <w:p w14:paraId="07A757BA" w14:textId="77777777" w:rsidR="000011B8" w:rsidRPr="000011B8" w:rsidRDefault="000011B8" w:rsidP="000011B8">
            <w:pPr>
              <w:pStyle w:val="TableParagraph"/>
              <w:ind w:left="122"/>
              <w:rPr>
                <w:b/>
                <w:sz w:val="20"/>
                <w:szCs w:val="20"/>
              </w:rPr>
            </w:pPr>
            <w:r w:rsidRPr="000011B8">
              <w:rPr>
                <w:b/>
                <w:sz w:val="20"/>
                <w:szCs w:val="20"/>
              </w:rPr>
              <w:t>1.</w:t>
            </w:r>
          </w:p>
        </w:tc>
        <w:tc>
          <w:tcPr>
            <w:tcW w:w="3809" w:type="dxa"/>
            <w:tcBorders>
              <w:top w:val="single" w:sz="4" w:space="0" w:color="7E7E7E"/>
              <w:bottom w:val="single" w:sz="4" w:space="0" w:color="7E7E7E"/>
            </w:tcBorders>
          </w:tcPr>
          <w:p w14:paraId="39DD2E92" w14:textId="77777777" w:rsidR="000011B8" w:rsidRPr="000011B8" w:rsidRDefault="000011B8" w:rsidP="000011B8">
            <w:pPr>
              <w:pStyle w:val="TableParagraph"/>
              <w:ind w:left="114"/>
              <w:rPr>
                <w:sz w:val="20"/>
                <w:szCs w:val="20"/>
              </w:rPr>
            </w:pPr>
            <w:proofErr w:type="spellStart"/>
            <w:r w:rsidRPr="000011B8">
              <w:rPr>
                <w:sz w:val="20"/>
                <w:szCs w:val="20"/>
              </w:rPr>
              <w:t>Inovasi</w:t>
            </w:r>
            <w:proofErr w:type="spellEnd"/>
            <w:r w:rsidRPr="000011B8">
              <w:rPr>
                <w:sz w:val="20"/>
                <w:szCs w:val="20"/>
              </w:rPr>
              <w:t xml:space="preserve"> </w:t>
            </w:r>
            <w:proofErr w:type="spellStart"/>
            <w:r w:rsidRPr="000011B8">
              <w:rPr>
                <w:sz w:val="20"/>
                <w:szCs w:val="20"/>
              </w:rPr>
              <w:t>Proyek</w:t>
            </w:r>
            <w:proofErr w:type="spellEnd"/>
            <w:r w:rsidRPr="000011B8">
              <w:rPr>
                <w:sz w:val="20"/>
                <w:szCs w:val="20"/>
              </w:rPr>
              <w:t xml:space="preserve"> Usaha (IPU)</w:t>
            </w:r>
          </w:p>
        </w:tc>
        <w:tc>
          <w:tcPr>
            <w:tcW w:w="2035" w:type="dxa"/>
            <w:tcBorders>
              <w:top w:val="single" w:sz="4" w:space="0" w:color="7E7E7E"/>
              <w:bottom w:val="single" w:sz="4" w:space="0" w:color="7E7E7E"/>
            </w:tcBorders>
          </w:tcPr>
          <w:p w14:paraId="7550731F" w14:textId="77777777" w:rsidR="000011B8" w:rsidRPr="000011B8" w:rsidRDefault="000011B8" w:rsidP="000011B8">
            <w:pPr>
              <w:pStyle w:val="TableParagraph"/>
              <w:ind w:right="294"/>
              <w:jc w:val="right"/>
              <w:rPr>
                <w:sz w:val="20"/>
                <w:szCs w:val="20"/>
              </w:rPr>
            </w:pPr>
            <w:r w:rsidRPr="000011B8">
              <w:rPr>
                <w:sz w:val="20"/>
                <w:szCs w:val="20"/>
              </w:rPr>
              <w:t xml:space="preserve">4 </w:t>
            </w:r>
            <w:proofErr w:type="spellStart"/>
            <w:r w:rsidRPr="000011B8">
              <w:rPr>
                <w:sz w:val="20"/>
                <w:szCs w:val="20"/>
              </w:rPr>
              <w:t>Pertanyaan</w:t>
            </w:r>
            <w:proofErr w:type="spellEnd"/>
          </w:p>
        </w:tc>
        <w:tc>
          <w:tcPr>
            <w:tcW w:w="1671" w:type="dxa"/>
            <w:tcBorders>
              <w:top w:val="single" w:sz="4" w:space="0" w:color="7E7E7E"/>
              <w:bottom w:val="single" w:sz="4" w:space="0" w:color="7E7E7E"/>
            </w:tcBorders>
          </w:tcPr>
          <w:p w14:paraId="2A5D7588" w14:textId="77777777" w:rsidR="000011B8" w:rsidRPr="000011B8" w:rsidRDefault="000011B8" w:rsidP="000011B8">
            <w:pPr>
              <w:pStyle w:val="TableParagraph"/>
              <w:ind w:left="519"/>
              <w:rPr>
                <w:sz w:val="20"/>
                <w:szCs w:val="20"/>
              </w:rPr>
            </w:pPr>
            <w:r w:rsidRPr="000011B8">
              <w:rPr>
                <w:sz w:val="20"/>
                <w:szCs w:val="20"/>
              </w:rPr>
              <w:t>Ordinal</w:t>
            </w:r>
          </w:p>
        </w:tc>
      </w:tr>
      <w:tr w:rsidR="000011B8" w:rsidRPr="000011B8" w14:paraId="7FFB8C71" w14:textId="77777777" w:rsidTr="000011B8">
        <w:trPr>
          <w:trHeight w:val="230"/>
        </w:trPr>
        <w:tc>
          <w:tcPr>
            <w:tcW w:w="541" w:type="dxa"/>
            <w:tcBorders>
              <w:top w:val="single" w:sz="4" w:space="0" w:color="7E7E7E"/>
              <w:bottom w:val="single" w:sz="4" w:space="0" w:color="7E7E7E"/>
            </w:tcBorders>
          </w:tcPr>
          <w:p w14:paraId="71539E13" w14:textId="77777777" w:rsidR="000011B8" w:rsidRPr="000011B8" w:rsidRDefault="000011B8" w:rsidP="000011B8">
            <w:pPr>
              <w:pStyle w:val="TableParagraph"/>
              <w:ind w:left="122"/>
              <w:rPr>
                <w:b/>
                <w:sz w:val="20"/>
                <w:szCs w:val="20"/>
              </w:rPr>
            </w:pPr>
            <w:r w:rsidRPr="000011B8">
              <w:rPr>
                <w:b/>
                <w:sz w:val="20"/>
                <w:szCs w:val="20"/>
              </w:rPr>
              <w:t>2.</w:t>
            </w:r>
          </w:p>
        </w:tc>
        <w:tc>
          <w:tcPr>
            <w:tcW w:w="3809" w:type="dxa"/>
            <w:tcBorders>
              <w:top w:val="single" w:sz="4" w:space="0" w:color="7E7E7E"/>
              <w:bottom w:val="single" w:sz="4" w:space="0" w:color="7E7E7E"/>
            </w:tcBorders>
          </w:tcPr>
          <w:p w14:paraId="2FE43A76" w14:textId="77777777" w:rsidR="000011B8" w:rsidRPr="000011B8" w:rsidRDefault="000011B8" w:rsidP="000011B8">
            <w:pPr>
              <w:pStyle w:val="TableParagraph"/>
              <w:ind w:left="114"/>
              <w:rPr>
                <w:sz w:val="20"/>
                <w:szCs w:val="20"/>
              </w:rPr>
            </w:pPr>
            <w:proofErr w:type="spellStart"/>
            <w:r w:rsidRPr="000011B8">
              <w:rPr>
                <w:sz w:val="20"/>
                <w:szCs w:val="20"/>
              </w:rPr>
              <w:t>Spesifikasi</w:t>
            </w:r>
            <w:proofErr w:type="spellEnd"/>
            <w:r w:rsidRPr="000011B8">
              <w:rPr>
                <w:sz w:val="20"/>
                <w:szCs w:val="20"/>
              </w:rPr>
              <w:t xml:space="preserve"> </w:t>
            </w:r>
            <w:proofErr w:type="spellStart"/>
            <w:r w:rsidRPr="000011B8">
              <w:rPr>
                <w:sz w:val="20"/>
                <w:szCs w:val="20"/>
              </w:rPr>
              <w:t>Proyek</w:t>
            </w:r>
            <w:proofErr w:type="spellEnd"/>
            <w:r w:rsidRPr="000011B8">
              <w:rPr>
                <w:sz w:val="20"/>
                <w:szCs w:val="20"/>
              </w:rPr>
              <w:t xml:space="preserve"> Usaha (SPU)</w:t>
            </w:r>
          </w:p>
        </w:tc>
        <w:tc>
          <w:tcPr>
            <w:tcW w:w="2035" w:type="dxa"/>
            <w:tcBorders>
              <w:top w:val="single" w:sz="4" w:space="0" w:color="7E7E7E"/>
              <w:bottom w:val="single" w:sz="4" w:space="0" w:color="7E7E7E"/>
            </w:tcBorders>
          </w:tcPr>
          <w:p w14:paraId="61A38892" w14:textId="77777777" w:rsidR="000011B8" w:rsidRPr="000011B8" w:rsidRDefault="000011B8" w:rsidP="000011B8">
            <w:pPr>
              <w:pStyle w:val="TableParagraph"/>
              <w:ind w:right="295"/>
              <w:jc w:val="right"/>
              <w:rPr>
                <w:sz w:val="20"/>
                <w:szCs w:val="20"/>
              </w:rPr>
            </w:pPr>
            <w:r w:rsidRPr="000011B8">
              <w:rPr>
                <w:sz w:val="20"/>
                <w:szCs w:val="20"/>
              </w:rPr>
              <w:t xml:space="preserve">4 </w:t>
            </w:r>
            <w:proofErr w:type="spellStart"/>
            <w:r w:rsidRPr="000011B8">
              <w:rPr>
                <w:sz w:val="20"/>
                <w:szCs w:val="20"/>
              </w:rPr>
              <w:t>Pertanyaan</w:t>
            </w:r>
            <w:proofErr w:type="spellEnd"/>
          </w:p>
        </w:tc>
        <w:tc>
          <w:tcPr>
            <w:tcW w:w="1671" w:type="dxa"/>
            <w:tcBorders>
              <w:top w:val="single" w:sz="4" w:space="0" w:color="7E7E7E"/>
              <w:bottom w:val="single" w:sz="4" w:space="0" w:color="7E7E7E"/>
            </w:tcBorders>
          </w:tcPr>
          <w:p w14:paraId="59BB42B9" w14:textId="77777777" w:rsidR="000011B8" w:rsidRPr="000011B8" w:rsidRDefault="000011B8" w:rsidP="000011B8">
            <w:pPr>
              <w:pStyle w:val="TableParagraph"/>
              <w:ind w:left="519"/>
              <w:rPr>
                <w:sz w:val="20"/>
                <w:szCs w:val="20"/>
              </w:rPr>
            </w:pPr>
            <w:r w:rsidRPr="000011B8">
              <w:rPr>
                <w:sz w:val="20"/>
                <w:szCs w:val="20"/>
              </w:rPr>
              <w:t>Ordinal</w:t>
            </w:r>
          </w:p>
        </w:tc>
      </w:tr>
      <w:tr w:rsidR="000011B8" w:rsidRPr="000011B8" w14:paraId="30A74C29" w14:textId="77777777" w:rsidTr="000011B8">
        <w:trPr>
          <w:trHeight w:val="230"/>
        </w:trPr>
        <w:tc>
          <w:tcPr>
            <w:tcW w:w="541" w:type="dxa"/>
            <w:tcBorders>
              <w:top w:val="single" w:sz="4" w:space="0" w:color="7E7E7E"/>
              <w:bottom w:val="single" w:sz="4" w:space="0" w:color="7E7E7E"/>
            </w:tcBorders>
          </w:tcPr>
          <w:p w14:paraId="7047D810" w14:textId="77777777" w:rsidR="000011B8" w:rsidRPr="000011B8" w:rsidRDefault="000011B8" w:rsidP="000011B8">
            <w:pPr>
              <w:pStyle w:val="TableParagraph"/>
              <w:ind w:left="122"/>
              <w:rPr>
                <w:b/>
                <w:sz w:val="20"/>
                <w:szCs w:val="20"/>
              </w:rPr>
            </w:pPr>
            <w:r w:rsidRPr="000011B8">
              <w:rPr>
                <w:b/>
                <w:sz w:val="20"/>
                <w:szCs w:val="20"/>
              </w:rPr>
              <w:t>3.</w:t>
            </w:r>
          </w:p>
        </w:tc>
        <w:tc>
          <w:tcPr>
            <w:tcW w:w="3809" w:type="dxa"/>
            <w:tcBorders>
              <w:top w:val="single" w:sz="4" w:space="0" w:color="7E7E7E"/>
              <w:bottom w:val="single" w:sz="4" w:space="0" w:color="7E7E7E"/>
            </w:tcBorders>
          </w:tcPr>
          <w:p w14:paraId="0F38D853" w14:textId="77777777" w:rsidR="000011B8" w:rsidRPr="000011B8" w:rsidRDefault="000011B8" w:rsidP="000011B8">
            <w:pPr>
              <w:pStyle w:val="TableParagraph"/>
              <w:ind w:left="114"/>
              <w:rPr>
                <w:sz w:val="20"/>
                <w:szCs w:val="20"/>
              </w:rPr>
            </w:pPr>
            <w:r w:rsidRPr="000011B8">
              <w:rPr>
                <w:sz w:val="20"/>
                <w:szCs w:val="20"/>
              </w:rPr>
              <w:t xml:space="preserve">Skala </w:t>
            </w:r>
            <w:proofErr w:type="spellStart"/>
            <w:r w:rsidRPr="000011B8">
              <w:rPr>
                <w:sz w:val="20"/>
                <w:szCs w:val="20"/>
              </w:rPr>
              <w:t>Proyek</w:t>
            </w:r>
            <w:proofErr w:type="spellEnd"/>
            <w:r w:rsidRPr="000011B8">
              <w:rPr>
                <w:sz w:val="20"/>
                <w:szCs w:val="20"/>
              </w:rPr>
              <w:t xml:space="preserve"> (SP)</w:t>
            </w:r>
          </w:p>
        </w:tc>
        <w:tc>
          <w:tcPr>
            <w:tcW w:w="2035" w:type="dxa"/>
            <w:tcBorders>
              <w:top w:val="single" w:sz="4" w:space="0" w:color="7E7E7E"/>
              <w:bottom w:val="single" w:sz="4" w:space="0" w:color="7E7E7E"/>
            </w:tcBorders>
          </w:tcPr>
          <w:p w14:paraId="12CF9B08" w14:textId="77777777" w:rsidR="000011B8" w:rsidRPr="000011B8" w:rsidRDefault="000011B8" w:rsidP="000011B8">
            <w:pPr>
              <w:pStyle w:val="TableParagraph"/>
              <w:ind w:right="295"/>
              <w:jc w:val="right"/>
              <w:rPr>
                <w:sz w:val="20"/>
                <w:szCs w:val="20"/>
              </w:rPr>
            </w:pPr>
            <w:r w:rsidRPr="000011B8">
              <w:rPr>
                <w:sz w:val="20"/>
                <w:szCs w:val="20"/>
              </w:rPr>
              <w:t xml:space="preserve">3 </w:t>
            </w:r>
            <w:proofErr w:type="spellStart"/>
            <w:r w:rsidRPr="000011B8">
              <w:rPr>
                <w:sz w:val="20"/>
                <w:szCs w:val="20"/>
              </w:rPr>
              <w:t>Pertanyaan</w:t>
            </w:r>
            <w:proofErr w:type="spellEnd"/>
          </w:p>
        </w:tc>
        <w:tc>
          <w:tcPr>
            <w:tcW w:w="1671" w:type="dxa"/>
            <w:tcBorders>
              <w:top w:val="single" w:sz="4" w:space="0" w:color="7E7E7E"/>
              <w:bottom w:val="single" w:sz="4" w:space="0" w:color="7E7E7E"/>
            </w:tcBorders>
          </w:tcPr>
          <w:p w14:paraId="417B4232" w14:textId="77777777" w:rsidR="000011B8" w:rsidRPr="000011B8" w:rsidRDefault="000011B8" w:rsidP="000011B8">
            <w:pPr>
              <w:pStyle w:val="TableParagraph"/>
              <w:ind w:left="519"/>
              <w:rPr>
                <w:sz w:val="20"/>
                <w:szCs w:val="20"/>
              </w:rPr>
            </w:pPr>
            <w:r w:rsidRPr="000011B8">
              <w:rPr>
                <w:sz w:val="20"/>
                <w:szCs w:val="20"/>
              </w:rPr>
              <w:t>Ordinal</w:t>
            </w:r>
          </w:p>
        </w:tc>
      </w:tr>
      <w:tr w:rsidR="000011B8" w:rsidRPr="000011B8" w14:paraId="3701393B" w14:textId="77777777" w:rsidTr="000011B8">
        <w:trPr>
          <w:trHeight w:val="229"/>
        </w:trPr>
        <w:tc>
          <w:tcPr>
            <w:tcW w:w="541" w:type="dxa"/>
            <w:tcBorders>
              <w:top w:val="single" w:sz="4" w:space="0" w:color="7E7E7E"/>
              <w:bottom w:val="single" w:sz="4" w:space="0" w:color="7E7E7E"/>
            </w:tcBorders>
          </w:tcPr>
          <w:p w14:paraId="1D218C20" w14:textId="77777777" w:rsidR="000011B8" w:rsidRPr="000011B8" w:rsidRDefault="000011B8" w:rsidP="000011B8">
            <w:pPr>
              <w:pStyle w:val="TableParagraph"/>
              <w:ind w:left="122"/>
              <w:rPr>
                <w:b/>
                <w:sz w:val="20"/>
                <w:szCs w:val="20"/>
              </w:rPr>
            </w:pPr>
            <w:r w:rsidRPr="000011B8">
              <w:rPr>
                <w:b/>
                <w:sz w:val="20"/>
                <w:szCs w:val="20"/>
              </w:rPr>
              <w:t>4.</w:t>
            </w:r>
          </w:p>
        </w:tc>
        <w:tc>
          <w:tcPr>
            <w:tcW w:w="3809" w:type="dxa"/>
            <w:tcBorders>
              <w:top w:val="single" w:sz="4" w:space="0" w:color="7E7E7E"/>
              <w:bottom w:val="single" w:sz="4" w:space="0" w:color="7E7E7E"/>
            </w:tcBorders>
          </w:tcPr>
          <w:p w14:paraId="2B096930" w14:textId="77777777" w:rsidR="000011B8" w:rsidRPr="000011B8" w:rsidRDefault="000011B8" w:rsidP="000011B8">
            <w:pPr>
              <w:pStyle w:val="TableParagraph"/>
              <w:ind w:left="114"/>
              <w:rPr>
                <w:sz w:val="20"/>
                <w:szCs w:val="20"/>
              </w:rPr>
            </w:pPr>
            <w:proofErr w:type="spellStart"/>
            <w:r w:rsidRPr="000011B8">
              <w:rPr>
                <w:sz w:val="20"/>
                <w:szCs w:val="20"/>
              </w:rPr>
              <w:t>Dorongan</w:t>
            </w:r>
            <w:proofErr w:type="spellEnd"/>
            <w:r w:rsidRPr="000011B8">
              <w:rPr>
                <w:sz w:val="20"/>
                <w:szCs w:val="20"/>
              </w:rPr>
              <w:t xml:space="preserve"> </w:t>
            </w:r>
            <w:proofErr w:type="spellStart"/>
            <w:r w:rsidRPr="000011B8">
              <w:rPr>
                <w:sz w:val="20"/>
                <w:szCs w:val="20"/>
              </w:rPr>
              <w:t>Berkontribusi</w:t>
            </w:r>
            <w:proofErr w:type="spellEnd"/>
            <w:r w:rsidRPr="000011B8">
              <w:rPr>
                <w:sz w:val="20"/>
                <w:szCs w:val="20"/>
              </w:rPr>
              <w:t xml:space="preserve"> (DB)</w:t>
            </w:r>
          </w:p>
        </w:tc>
        <w:tc>
          <w:tcPr>
            <w:tcW w:w="2035" w:type="dxa"/>
            <w:tcBorders>
              <w:top w:val="single" w:sz="4" w:space="0" w:color="7E7E7E"/>
              <w:bottom w:val="single" w:sz="4" w:space="0" w:color="7E7E7E"/>
            </w:tcBorders>
          </w:tcPr>
          <w:p w14:paraId="23152DCE" w14:textId="77777777" w:rsidR="000011B8" w:rsidRPr="000011B8" w:rsidRDefault="000011B8" w:rsidP="000011B8">
            <w:pPr>
              <w:pStyle w:val="TableParagraph"/>
              <w:ind w:right="295"/>
              <w:jc w:val="right"/>
              <w:rPr>
                <w:sz w:val="20"/>
                <w:szCs w:val="20"/>
              </w:rPr>
            </w:pPr>
            <w:r w:rsidRPr="000011B8">
              <w:rPr>
                <w:sz w:val="20"/>
                <w:szCs w:val="20"/>
              </w:rPr>
              <w:t xml:space="preserve">5 </w:t>
            </w:r>
            <w:proofErr w:type="spellStart"/>
            <w:r w:rsidRPr="000011B8">
              <w:rPr>
                <w:sz w:val="20"/>
                <w:szCs w:val="20"/>
              </w:rPr>
              <w:t>Pertanyaan</w:t>
            </w:r>
            <w:proofErr w:type="spellEnd"/>
          </w:p>
        </w:tc>
        <w:tc>
          <w:tcPr>
            <w:tcW w:w="1671" w:type="dxa"/>
            <w:tcBorders>
              <w:top w:val="single" w:sz="4" w:space="0" w:color="7E7E7E"/>
              <w:bottom w:val="single" w:sz="4" w:space="0" w:color="7E7E7E"/>
            </w:tcBorders>
          </w:tcPr>
          <w:p w14:paraId="7E8B09BB" w14:textId="77777777" w:rsidR="000011B8" w:rsidRPr="000011B8" w:rsidRDefault="000011B8" w:rsidP="000011B8">
            <w:pPr>
              <w:pStyle w:val="TableParagraph"/>
              <w:ind w:left="519"/>
              <w:rPr>
                <w:sz w:val="20"/>
                <w:szCs w:val="20"/>
              </w:rPr>
            </w:pPr>
            <w:r w:rsidRPr="000011B8">
              <w:rPr>
                <w:sz w:val="20"/>
                <w:szCs w:val="20"/>
              </w:rPr>
              <w:t>Ordinal</w:t>
            </w:r>
          </w:p>
        </w:tc>
      </w:tr>
      <w:tr w:rsidR="000011B8" w:rsidRPr="000011B8" w14:paraId="1A0DC1C5" w14:textId="77777777" w:rsidTr="000011B8">
        <w:trPr>
          <w:trHeight w:val="230"/>
        </w:trPr>
        <w:tc>
          <w:tcPr>
            <w:tcW w:w="541" w:type="dxa"/>
            <w:tcBorders>
              <w:top w:val="single" w:sz="4" w:space="0" w:color="7E7E7E"/>
              <w:bottom w:val="single" w:sz="4" w:space="0" w:color="7E7E7E"/>
            </w:tcBorders>
          </w:tcPr>
          <w:p w14:paraId="44FD4E4C" w14:textId="77777777" w:rsidR="000011B8" w:rsidRPr="000011B8" w:rsidRDefault="000011B8" w:rsidP="000011B8">
            <w:pPr>
              <w:pStyle w:val="TableParagraph"/>
              <w:ind w:left="122"/>
              <w:rPr>
                <w:b/>
                <w:sz w:val="20"/>
                <w:szCs w:val="20"/>
              </w:rPr>
            </w:pPr>
            <w:r w:rsidRPr="000011B8">
              <w:rPr>
                <w:b/>
                <w:sz w:val="20"/>
                <w:szCs w:val="20"/>
              </w:rPr>
              <w:t>5.</w:t>
            </w:r>
          </w:p>
        </w:tc>
        <w:tc>
          <w:tcPr>
            <w:tcW w:w="3809" w:type="dxa"/>
            <w:tcBorders>
              <w:top w:val="single" w:sz="4" w:space="0" w:color="7E7E7E"/>
              <w:bottom w:val="single" w:sz="4" w:space="0" w:color="7E7E7E"/>
            </w:tcBorders>
          </w:tcPr>
          <w:p w14:paraId="44B1867C" w14:textId="77777777" w:rsidR="000011B8" w:rsidRPr="000011B8" w:rsidRDefault="000011B8" w:rsidP="000011B8">
            <w:pPr>
              <w:pStyle w:val="TableParagraph"/>
              <w:ind w:left="114"/>
              <w:rPr>
                <w:sz w:val="20"/>
                <w:szCs w:val="20"/>
              </w:rPr>
            </w:pPr>
            <w:proofErr w:type="spellStart"/>
            <w:r w:rsidRPr="000011B8">
              <w:rPr>
                <w:sz w:val="20"/>
                <w:szCs w:val="20"/>
              </w:rPr>
              <w:t>Koneksi</w:t>
            </w:r>
            <w:proofErr w:type="spellEnd"/>
            <w:r w:rsidRPr="000011B8">
              <w:rPr>
                <w:sz w:val="20"/>
                <w:szCs w:val="20"/>
              </w:rPr>
              <w:t xml:space="preserve"> Personal (KP)</w:t>
            </w:r>
          </w:p>
        </w:tc>
        <w:tc>
          <w:tcPr>
            <w:tcW w:w="2035" w:type="dxa"/>
            <w:tcBorders>
              <w:top w:val="single" w:sz="4" w:space="0" w:color="7E7E7E"/>
              <w:bottom w:val="single" w:sz="4" w:space="0" w:color="7E7E7E"/>
            </w:tcBorders>
          </w:tcPr>
          <w:p w14:paraId="69812AD2" w14:textId="77777777" w:rsidR="000011B8" w:rsidRPr="000011B8" w:rsidRDefault="000011B8" w:rsidP="000011B8">
            <w:pPr>
              <w:pStyle w:val="TableParagraph"/>
              <w:ind w:right="295"/>
              <w:jc w:val="right"/>
              <w:rPr>
                <w:sz w:val="20"/>
                <w:szCs w:val="20"/>
              </w:rPr>
            </w:pPr>
            <w:r w:rsidRPr="000011B8">
              <w:rPr>
                <w:sz w:val="20"/>
                <w:szCs w:val="20"/>
              </w:rPr>
              <w:t xml:space="preserve">4 </w:t>
            </w:r>
            <w:proofErr w:type="spellStart"/>
            <w:r w:rsidRPr="000011B8">
              <w:rPr>
                <w:sz w:val="20"/>
                <w:szCs w:val="20"/>
              </w:rPr>
              <w:t>Pertanyaan</w:t>
            </w:r>
            <w:proofErr w:type="spellEnd"/>
          </w:p>
        </w:tc>
        <w:tc>
          <w:tcPr>
            <w:tcW w:w="1671" w:type="dxa"/>
            <w:tcBorders>
              <w:top w:val="single" w:sz="4" w:space="0" w:color="7E7E7E"/>
              <w:bottom w:val="single" w:sz="4" w:space="0" w:color="7E7E7E"/>
            </w:tcBorders>
          </w:tcPr>
          <w:p w14:paraId="1B54AA16" w14:textId="77777777" w:rsidR="000011B8" w:rsidRPr="000011B8" w:rsidRDefault="000011B8" w:rsidP="000011B8">
            <w:pPr>
              <w:pStyle w:val="TableParagraph"/>
              <w:ind w:left="519"/>
              <w:rPr>
                <w:sz w:val="20"/>
                <w:szCs w:val="20"/>
              </w:rPr>
            </w:pPr>
            <w:r w:rsidRPr="000011B8">
              <w:rPr>
                <w:sz w:val="20"/>
                <w:szCs w:val="20"/>
              </w:rPr>
              <w:t>Ordinal</w:t>
            </w:r>
          </w:p>
        </w:tc>
      </w:tr>
    </w:tbl>
    <w:p w14:paraId="1DB8650C" w14:textId="77777777" w:rsidR="000011B8" w:rsidRPr="000011B8" w:rsidRDefault="000011B8" w:rsidP="000011B8">
      <w:pPr>
        <w:pStyle w:val="BodyText"/>
        <w:rPr>
          <w:sz w:val="20"/>
          <w:szCs w:val="20"/>
        </w:rPr>
      </w:pPr>
    </w:p>
    <w:p w14:paraId="3EAA7C82" w14:textId="2F553CBA" w:rsidR="000011B8" w:rsidRDefault="000011B8" w:rsidP="000011B8">
      <w:pPr>
        <w:pStyle w:val="BodyText"/>
        <w:rPr>
          <w:sz w:val="20"/>
          <w:szCs w:val="20"/>
        </w:rPr>
      </w:pPr>
    </w:p>
    <w:p w14:paraId="74076D94" w14:textId="5C03C7F1" w:rsidR="000011B8" w:rsidRDefault="000011B8" w:rsidP="000011B8">
      <w:pPr>
        <w:pStyle w:val="BodyText"/>
        <w:rPr>
          <w:sz w:val="20"/>
          <w:szCs w:val="20"/>
        </w:rPr>
      </w:pPr>
    </w:p>
    <w:p w14:paraId="181A4816" w14:textId="434C3E2C" w:rsidR="000011B8" w:rsidRDefault="000011B8" w:rsidP="000011B8">
      <w:pPr>
        <w:pStyle w:val="BodyText"/>
        <w:rPr>
          <w:sz w:val="20"/>
          <w:szCs w:val="20"/>
        </w:rPr>
      </w:pPr>
    </w:p>
    <w:p w14:paraId="5EF9F114" w14:textId="35A276F7" w:rsidR="000011B8" w:rsidRDefault="000011B8" w:rsidP="000011B8">
      <w:pPr>
        <w:pStyle w:val="BodyText"/>
        <w:rPr>
          <w:sz w:val="20"/>
          <w:szCs w:val="20"/>
        </w:rPr>
      </w:pPr>
    </w:p>
    <w:p w14:paraId="34BAAE62" w14:textId="78C0B878" w:rsidR="000011B8" w:rsidRDefault="000011B8" w:rsidP="000011B8">
      <w:pPr>
        <w:pStyle w:val="BodyText"/>
        <w:rPr>
          <w:sz w:val="20"/>
          <w:szCs w:val="20"/>
        </w:rPr>
      </w:pPr>
    </w:p>
    <w:p w14:paraId="1471CFC1" w14:textId="6D3BD1D6" w:rsidR="000011B8" w:rsidRDefault="000011B8" w:rsidP="000011B8">
      <w:pPr>
        <w:pStyle w:val="BodyText"/>
        <w:rPr>
          <w:sz w:val="20"/>
          <w:szCs w:val="20"/>
        </w:rPr>
      </w:pPr>
    </w:p>
    <w:p w14:paraId="2AEDFDD2" w14:textId="77777777" w:rsidR="000011B8" w:rsidRPr="000011B8" w:rsidRDefault="000011B8" w:rsidP="000011B8">
      <w:pPr>
        <w:pStyle w:val="BodyText"/>
        <w:rPr>
          <w:sz w:val="20"/>
          <w:szCs w:val="20"/>
        </w:rPr>
      </w:pPr>
    </w:p>
    <w:tbl>
      <w:tblPr>
        <w:tblW w:w="0" w:type="auto"/>
        <w:tblInd w:w="1908" w:type="dxa"/>
        <w:tblLayout w:type="fixed"/>
        <w:tblCellMar>
          <w:left w:w="0" w:type="dxa"/>
          <w:right w:w="0" w:type="dxa"/>
        </w:tblCellMar>
        <w:tblLook w:val="01E0" w:firstRow="1" w:lastRow="1" w:firstColumn="1" w:lastColumn="1" w:noHBand="0" w:noVBand="0"/>
      </w:tblPr>
      <w:tblGrid>
        <w:gridCol w:w="541"/>
        <w:gridCol w:w="4318"/>
        <w:gridCol w:w="1526"/>
        <w:gridCol w:w="1671"/>
      </w:tblGrid>
      <w:tr w:rsidR="000011B8" w:rsidRPr="000011B8" w14:paraId="75E2B4DA" w14:textId="77777777" w:rsidTr="000011B8">
        <w:trPr>
          <w:trHeight w:val="458"/>
        </w:trPr>
        <w:tc>
          <w:tcPr>
            <w:tcW w:w="541" w:type="dxa"/>
            <w:tcBorders>
              <w:top w:val="single" w:sz="6" w:space="0" w:color="7E7E7E"/>
              <w:bottom w:val="single" w:sz="4" w:space="0" w:color="7E7E7E"/>
            </w:tcBorders>
          </w:tcPr>
          <w:p w14:paraId="2D774E09" w14:textId="77777777" w:rsidR="000011B8" w:rsidRPr="000011B8" w:rsidRDefault="000011B8" w:rsidP="00E224AE">
            <w:pPr>
              <w:pStyle w:val="TableParagraph"/>
              <w:spacing w:line="228" w:lineRule="exact"/>
              <w:ind w:left="132"/>
              <w:rPr>
                <w:b/>
                <w:sz w:val="20"/>
                <w:szCs w:val="20"/>
              </w:rPr>
            </w:pPr>
            <w:r w:rsidRPr="000011B8">
              <w:rPr>
                <w:b/>
                <w:sz w:val="20"/>
                <w:szCs w:val="20"/>
              </w:rPr>
              <w:t>No.</w:t>
            </w:r>
          </w:p>
        </w:tc>
        <w:tc>
          <w:tcPr>
            <w:tcW w:w="4318" w:type="dxa"/>
            <w:tcBorders>
              <w:top w:val="single" w:sz="6" w:space="0" w:color="7E7E7E"/>
              <w:bottom w:val="single" w:sz="4" w:space="0" w:color="7E7E7E"/>
            </w:tcBorders>
          </w:tcPr>
          <w:p w14:paraId="54F97BB2" w14:textId="77777777" w:rsidR="000011B8" w:rsidRPr="000011B8" w:rsidRDefault="000011B8" w:rsidP="00E224AE">
            <w:pPr>
              <w:pStyle w:val="TableParagraph"/>
              <w:spacing w:line="228" w:lineRule="exact"/>
              <w:ind w:left="1376"/>
              <w:rPr>
                <w:b/>
                <w:sz w:val="20"/>
                <w:szCs w:val="20"/>
              </w:rPr>
            </w:pPr>
            <w:proofErr w:type="spellStart"/>
            <w:r w:rsidRPr="000011B8">
              <w:rPr>
                <w:b/>
                <w:sz w:val="20"/>
                <w:szCs w:val="20"/>
              </w:rPr>
              <w:t>Variabel</w:t>
            </w:r>
            <w:proofErr w:type="spellEnd"/>
            <w:r w:rsidRPr="000011B8">
              <w:rPr>
                <w:b/>
                <w:sz w:val="20"/>
                <w:szCs w:val="20"/>
              </w:rPr>
              <w:t xml:space="preserve"> </w:t>
            </w:r>
            <w:proofErr w:type="spellStart"/>
            <w:r w:rsidRPr="000011B8">
              <w:rPr>
                <w:b/>
                <w:sz w:val="20"/>
                <w:szCs w:val="20"/>
              </w:rPr>
              <w:t>Dependen</w:t>
            </w:r>
            <w:proofErr w:type="spellEnd"/>
          </w:p>
        </w:tc>
        <w:tc>
          <w:tcPr>
            <w:tcW w:w="1526" w:type="dxa"/>
            <w:tcBorders>
              <w:top w:val="single" w:sz="6" w:space="0" w:color="7E7E7E"/>
              <w:bottom w:val="single" w:sz="4" w:space="0" w:color="7E7E7E"/>
            </w:tcBorders>
          </w:tcPr>
          <w:p w14:paraId="020B3FFF" w14:textId="77777777" w:rsidR="000011B8" w:rsidRPr="000011B8" w:rsidRDefault="000011B8" w:rsidP="00E224AE">
            <w:pPr>
              <w:pStyle w:val="TableParagraph"/>
              <w:spacing w:line="228" w:lineRule="exact"/>
              <w:ind w:right="325"/>
              <w:jc w:val="right"/>
              <w:rPr>
                <w:b/>
                <w:sz w:val="20"/>
                <w:szCs w:val="20"/>
              </w:rPr>
            </w:pPr>
            <w:proofErr w:type="spellStart"/>
            <w:r w:rsidRPr="000011B8">
              <w:rPr>
                <w:b/>
                <w:sz w:val="20"/>
                <w:szCs w:val="20"/>
              </w:rPr>
              <w:t>Indikator</w:t>
            </w:r>
            <w:proofErr w:type="spellEnd"/>
          </w:p>
        </w:tc>
        <w:tc>
          <w:tcPr>
            <w:tcW w:w="1671" w:type="dxa"/>
            <w:tcBorders>
              <w:top w:val="single" w:sz="6" w:space="0" w:color="7E7E7E"/>
              <w:bottom w:val="single" w:sz="4" w:space="0" w:color="7E7E7E"/>
            </w:tcBorders>
          </w:tcPr>
          <w:p w14:paraId="04A2D56F" w14:textId="77777777" w:rsidR="000011B8" w:rsidRPr="000011B8" w:rsidRDefault="000011B8" w:rsidP="00E224AE">
            <w:pPr>
              <w:pStyle w:val="TableParagraph"/>
              <w:spacing w:line="230" w:lineRule="exact"/>
              <w:ind w:left="296" w:firstLine="290"/>
              <w:rPr>
                <w:b/>
                <w:sz w:val="20"/>
                <w:szCs w:val="20"/>
              </w:rPr>
            </w:pPr>
            <w:r w:rsidRPr="000011B8">
              <w:rPr>
                <w:b/>
                <w:sz w:val="20"/>
                <w:szCs w:val="20"/>
              </w:rPr>
              <w:t xml:space="preserve">Skala </w:t>
            </w:r>
            <w:proofErr w:type="spellStart"/>
            <w:r w:rsidRPr="000011B8">
              <w:rPr>
                <w:b/>
                <w:w w:val="95"/>
                <w:sz w:val="20"/>
                <w:szCs w:val="20"/>
              </w:rPr>
              <w:t>Pengukuran</w:t>
            </w:r>
            <w:proofErr w:type="spellEnd"/>
          </w:p>
        </w:tc>
      </w:tr>
      <w:tr w:rsidR="000011B8" w:rsidRPr="000011B8" w14:paraId="14948E74" w14:textId="77777777" w:rsidTr="000011B8">
        <w:trPr>
          <w:trHeight w:val="228"/>
        </w:trPr>
        <w:tc>
          <w:tcPr>
            <w:tcW w:w="541" w:type="dxa"/>
            <w:tcBorders>
              <w:top w:val="single" w:sz="4" w:space="0" w:color="7E7E7E"/>
              <w:bottom w:val="single" w:sz="4" w:space="0" w:color="7E7E7E"/>
            </w:tcBorders>
          </w:tcPr>
          <w:p w14:paraId="15410281" w14:textId="77777777" w:rsidR="000011B8" w:rsidRPr="000011B8" w:rsidRDefault="000011B8" w:rsidP="00E224AE">
            <w:pPr>
              <w:pStyle w:val="TableParagraph"/>
              <w:spacing w:line="208" w:lineRule="exact"/>
              <w:ind w:left="122"/>
              <w:rPr>
                <w:b/>
                <w:sz w:val="20"/>
                <w:szCs w:val="20"/>
              </w:rPr>
            </w:pPr>
            <w:r w:rsidRPr="000011B8">
              <w:rPr>
                <w:b/>
                <w:sz w:val="20"/>
                <w:szCs w:val="20"/>
              </w:rPr>
              <w:t>1.</w:t>
            </w:r>
          </w:p>
        </w:tc>
        <w:tc>
          <w:tcPr>
            <w:tcW w:w="4318" w:type="dxa"/>
            <w:tcBorders>
              <w:top w:val="single" w:sz="4" w:space="0" w:color="7E7E7E"/>
              <w:bottom w:val="single" w:sz="4" w:space="0" w:color="7E7E7E"/>
            </w:tcBorders>
          </w:tcPr>
          <w:p w14:paraId="7A09C808" w14:textId="77777777" w:rsidR="000011B8" w:rsidRPr="000011B8" w:rsidRDefault="000011B8" w:rsidP="00E224AE">
            <w:pPr>
              <w:pStyle w:val="TableParagraph"/>
              <w:spacing w:line="208" w:lineRule="exact"/>
              <w:ind w:left="114"/>
              <w:rPr>
                <w:i/>
                <w:sz w:val="20"/>
                <w:szCs w:val="20"/>
              </w:rPr>
            </w:pPr>
            <w:proofErr w:type="spellStart"/>
            <w:r w:rsidRPr="000011B8">
              <w:rPr>
                <w:sz w:val="20"/>
                <w:szCs w:val="20"/>
              </w:rPr>
              <w:t>Keinginan</w:t>
            </w:r>
            <w:proofErr w:type="spellEnd"/>
            <w:r w:rsidRPr="000011B8">
              <w:rPr>
                <w:sz w:val="20"/>
                <w:szCs w:val="20"/>
              </w:rPr>
              <w:t xml:space="preserve"> </w:t>
            </w:r>
            <w:proofErr w:type="spellStart"/>
            <w:r w:rsidRPr="000011B8">
              <w:rPr>
                <w:sz w:val="20"/>
                <w:szCs w:val="20"/>
              </w:rPr>
              <w:t>Untuk</w:t>
            </w:r>
            <w:proofErr w:type="spellEnd"/>
            <w:r w:rsidRPr="000011B8">
              <w:rPr>
                <w:sz w:val="20"/>
                <w:szCs w:val="20"/>
              </w:rPr>
              <w:t xml:space="preserve"> </w:t>
            </w:r>
            <w:proofErr w:type="spellStart"/>
            <w:r w:rsidRPr="000011B8">
              <w:rPr>
                <w:sz w:val="20"/>
                <w:szCs w:val="20"/>
              </w:rPr>
              <w:t>Berinvestasi</w:t>
            </w:r>
            <w:proofErr w:type="spellEnd"/>
            <w:r w:rsidRPr="000011B8">
              <w:rPr>
                <w:sz w:val="20"/>
                <w:szCs w:val="20"/>
              </w:rPr>
              <w:t xml:space="preserve"> pada </w:t>
            </w:r>
            <w:r w:rsidRPr="000011B8">
              <w:rPr>
                <w:i/>
                <w:sz w:val="20"/>
                <w:szCs w:val="20"/>
              </w:rPr>
              <w:t>crowdfunding</w:t>
            </w:r>
          </w:p>
        </w:tc>
        <w:tc>
          <w:tcPr>
            <w:tcW w:w="1526" w:type="dxa"/>
            <w:tcBorders>
              <w:top w:val="single" w:sz="4" w:space="0" w:color="7E7E7E"/>
              <w:bottom w:val="single" w:sz="4" w:space="0" w:color="7E7E7E"/>
            </w:tcBorders>
          </w:tcPr>
          <w:p w14:paraId="644BCB72" w14:textId="77777777" w:rsidR="000011B8" w:rsidRPr="000011B8" w:rsidRDefault="000011B8" w:rsidP="00E224AE">
            <w:pPr>
              <w:pStyle w:val="TableParagraph"/>
              <w:spacing w:line="208" w:lineRule="exact"/>
              <w:ind w:right="294"/>
              <w:jc w:val="right"/>
              <w:rPr>
                <w:sz w:val="20"/>
                <w:szCs w:val="20"/>
              </w:rPr>
            </w:pPr>
            <w:r w:rsidRPr="000011B8">
              <w:rPr>
                <w:sz w:val="20"/>
                <w:szCs w:val="20"/>
              </w:rPr>
              <w:t xml:space="preserve">3 </w:t>
            </w:r>
            <w:proofErr w:type="spellStart"/>
            <w:r w:rsidRPr="000011B8">
              <w:rPr>
                <w:sz w:val="20"/>
                <w:szCs w:val="20"/>
              </w:rPr>
              <w:t>Pertanyaan</w:t>
            </w:r>
            <w:proofErr w:type="spellEnd"/>
          </w:p>
        </w:tc>
        <w:tc>
          <w:tcPr>
            <w:tcW w:w="1671" w:type="dxa"/>
            <w:tcBorders>
              <w:top w:val="single" w:sz="4" w:space="0" w:color="7E7E7E"/>
              <w:bottom w:val="single" w:sz="4" w:space="0" w:color="7E7E7E"/>
            </w:tcBorders>
          </w:tcPr>
          <w:p w14:paraId="4AC8CE06" w14:textId="77777777" w:rsidR="000011B8" w:rsidRPr="000011B8" w:rsidRDefault="000011B8" w:rsidP="00E224AE">
            <w:pPr>
              <w:pStyle w:val="TableParagraph"/>
              <w:spacing w:line="208" w:lineRule="exact"/>
              <w:ind w:left="519"/>
              <w:rPr>
                <w:sz w:val="20"/>
                <w:szCs w:val="20"/>
              </w:rPr>
            </w:pPr>
            <w:r w:rsidRPr="000011B8">
              <w:rPr>
                <w:sz w:val="20"/>
                <w:szCs w:val="20"/>
              </w:rPr>
              <w:t>Ordinal</w:t>
            </w:r>
          </w:p>
        </w:tc>
      </w:tr>
    </w:tbl>
    <w:p w14:paraId="2229BC8D" w14:textId="1CCF69C0" w:rsidR="000011B8" w:rsidRPr="000011B8" w:rsidRDefault="000011B8" w:rsidP="000011B8">
      <w:pPr>
        <w:spacing w:before="240"/>
        <w:jc w:val="center"/>
        <w:rPr>
          <w:sz w:val="20"/>
          <w:szCs w:val="20"/>
        </w:rPr>
      </w:pPr>
      <w:proofErr w:type="spellStart"/>
      <w:r w:rsidRPr="000011B8">
        <w:rPr>
          <w:sz w:val="20"/>
          <w:szCs w:val="20"/>
        </w:rPr>
        <w:t>Tabel</w:t>
      </w:r>
      <w:proofErr w:type="spellEnd"/>
      <w:r w:rsidRPr="000011B8">
        <w:rPr>
          <w:sz w:val="20"/>
          <w:szCs w:val="20"/>
        </w:rPr>
        <w:t xml:space="preserve"> 2 </w:t>
      </w:r>
      <w:proofErr w:type="spellStart"/>
      <w:r w:rsidRPr="000011B8">
        <w:rPr>
          <w:sz w:val="20"/>
          <w:szCs w:val="20"/>
        </w:rPr>
        <w:t>Operasionalisasi</w:t>
      </w:r>
      <w:proofErr w:type="spellEnd"/>
      <w:r w:rsidRPr="000011B8">
        <w:rPr>
          <w:sz w:val="20"/>
          <w:szCs w:val="20"/>
        </w:rPr>
        <w:t xml:space="preserve"> </w:t>
      </w:r>
      <w:proofErr w:type="spellStart"/>
      <w:r w:rsidRPr="000011B8">
        <w:rPr>
          <w:sz w:val="20"/>
          <w:szCs w:val="20"/>
        </w:rPr>
        <w:t>Variabel</w:t>
      </w:r>
      <w:proofErr w:type="spellEnd"/>
    </w:p>
    <w:p w14:paraId="1DA5AD01" w14:textId="77777777" w:rsidR="003369BC" w:rsidRDefault="003369BC" w:rsidP="00040E02">
      <w:pPr>
        <w:ind w:left="90" w:firstLine="450"/>
        <w:jc w:val="both"/>
        <w:rPr>
          <w:sz w:val="20"/>
          <w:szCs w:val="20"/>
        </w:rPr>
      </w:pPr>
    </w:p>
    <w:p w14:paraId="03A79F17" w14:textId="18B954D1" w:rsidR="00B16CB4" w:rsidRPr="00B76F8C" w:rsidRDefault="00B76F8C" w:rsidP="00B76F8C">
      <w:pPr>
        <w:ind w:left="90"/>
        <w:jc w:val="both"/>
        <w:rPr>
          <w:i/>
          <w:iCs/>
          <w:sz w:val="20"/>
          <w:szCs w:val="20"/>
        </w:rPr>
      </w:pPr>
      <w:r w:rsidRPr="00B76F8C">
        <w:rPr>
          <w:i/>
          <w:iCs/>
          <w:sz w:val="20"/>
          <w:szCs w:val="20"/>
        </w:rPr>
        <w:t>3.5 Research Model</w:t>
      </w:r>
    </w:p>
    <w:p w14:paraId="377F1F54" w14:textId="77777777" w:rsidR="00B76F8C" w:rsidRPr="00B76F8C" w:rsidRDefault="00B76F8C" w:rsidP="00B76F8C">
      <w:pPr>
        <w:ind w:left="90" w:firstLine="450"/>
        <w:jc w:val="both"/>
        <w:rPr>
          <w:sz w:val="20"/>
          <w:szCs w:val="20"/>
        </w:rPr>
      </w:pPr>
      <w:r w:rsidRPr="00B76F8C">
        <w:rPr>
          <w:sz w:val="20"/>
          <w:szCs w:val="20"/>
        </w:rPr>
        <w:t xml:space="preserve">Setelah survey </w:t>
      </w:r>
      <w:proofErr w:type="spellStart"/>
      <w:r w:rsidRPr="00B76F8C">
        <w:rPr>
          <w:sz w:val="20"/>
          <w:szCs w:val="20"/>
        </w:rPr>
        <w:t>menggunakan</w:t>
      </w:r>
      <w:proofErr w:type="spellEnd"/>
      <w:r w:rsidRPr="00B76F8C">
        <w:rPr>
          <w:sz w:val="20"/>
          <w:szCs w:val="20"/>
        </w:rPr>
        <w:t xml:space="preserve"> </w:t>
      </w:r>
      <w:proofErr w:type="spellStart"/>
      <w:r w:rsidRPr="00B76F8C">
        <w:rPr>
          <w:sz w:val="20"/>
          <w:szCs w:val="20"/>
        </w:rPr>
        <w:t>kuesioner</w:t>
      </w:r>
      <w:proofErr w:type="spellEnd"/>
      <w:r w:rsidRPr="00B76F8C">
        <w:rPr>
          <w:sz w:val="20"/>
          <w:szCs w:val="20"/>
        </w:rPr>
        <w:t xml:space="preserve"> </w:t>
      </w:r>
      <w:proofErr w:type="spellStart"/>
      <w:r w:rsidRPr="00B76F8C">
        <w:rPr>
          <w:sz w:val="20"/>
          <w:szCs w:val="20"/>
        </w:rPr>
        <w:t>selesai</w:t>
      </w:r>
      <w:proofErr w:type="spellEnd"/>
      <w:r w:rsidRPr="00B76F8C">
        <w:rPr>
          <w:sz w:val="20"/>
          <w:szCs w:val="20"/>
        </w:rPr>
        <w:t xml:space="preserve">, </w:t>
      </w:r>
      <w:proofErr w:type="spellStart"/>
      <w:r w:rsidRPr="00B76F8C">
        <w:rPr>
          <w:sz w:val="20"/>
          <w:szCs w:val="20"/>
        </w:rPr>
        <w:t>maka</w:t>
      </w:r>
      <w:proofErr w:type="spellEnd"/>
      <w:r w:rsidRPr="00B76F8C">
        <w:rPr>
          <w:sz w:val="20"/>
          <w:szCs w:val="20"/>
        </w:rPr>
        <w:t xml:space="preserve"> data </w:t>
      </w:r>
      <w:proofErr w:type="spellStart"/>
      <w:r w:rsidRPr="00B76F8C">
        <w:rPr>
          <w:sz w:val="20"/>
          <w:szCs w:val="20"/>
        </w:rPr>
        <w:t>dikompilasi</w:t>
      </w:r>
      <w:proofErr w:type="spellEnd"/>
      <w:r w:rsidRPr="00B76F8C">
        <w:rPr>
          <w:sz w:val="20"/>
          <w:szCs w:val="20"/>
        </w:rPr>
        <w:t xml:space="preserve"> dan </w:t>
      </w:r>
      <w:proofErr w:type="spellStart"/>
      <w:r w:rsidRPr="00B76F8C">
        <w:rPr>
          <w:sz w:val="20"/>
          <w:szCs w:val="20"/>
        </w:rPr>
        <w:t>diolah</w:t>
      </w:r>
      <w:proofErr w:type="spellEnd"/>
      <w:r w:rsidRPr="00B76F8C">
        <w:rPr>
          <w:sz w:val="20"/>
          <w:szCs w:val="20"/>
        </w:rPr>
        <w:t xml:space="preserve"> </w:t>
      </w:r>
      <w:proofErr w:type="spellStart"/>
      <w:r w:rsidRPr="00B76F8C">
        <w:rPr>
          <w:sz w:val="20"/>
          <w:szCs w:val="20"/>
        </w:rPr>
        <w:t>menggunakan</w:t>
      </w:r>
      <w:proofErr w:type="spellEnd"/>
      <w:r w:rsidRPr="00B76F8C">
        <w:rPr>
          <w:sz w:val="20"/>
          <w:szCs w:val="20"/>
        </w:rPr>
        <w:t xml:space="preserve"> software statistic, </w:t>
      </w:r>
      <w:proofErr w:type="spellStart"/>
      <w:r w:rsidRPr="00B76F8C">
        <w:rPr>
          <w:sz w:val="20"/>
          <w:szCs w:val="20"/>
        </w:rPr>
        <w:t>yaitu</w:t>
      </w:r>
      <w:proofErr w:type="spellEnd"/>
      <w:r w:rsidRPr="00B76F8C">
        <w:rPr>
          <w:sz w:val="20"/>
          <w:szCs w:val="20"/>
        </w:rPr>
        <w:t xml:space="preserve"> software SPSS 23 </w:t>
      </w:r>
      <w:proofErr w:type="spellStart"/>
      <w:r w:rsidRPr="00B76F8C">
        <w:rPr>
          <w:sz w:val="20"/>
          <w:szCs w:val="20"/>
        </w:rPr>
        <w:t>untuk</w:t>
      </w:r>
      <w:proofErr w:type="spellEnd"/>
      <w:r w:rsidRPr="00B76F8C">
        <w:rPr>
          <w:sz w:val="20"/>
          <w:szCs w:val="20"/>
        </w:rPr>
        <w:t xml:space="preserve"> </w:t>
      </w:r>
      <w:proofErr w:type="spellStart"/>
      <w:r w:rsidRPr="00B76F8C">
        <w:rPr>
          <w:sz w:val="20"/>
          <w:szCs w:val="20"/>
        </w:rPr>
        <w:t>melakukan</w:t>
      </w:r>
      <w:proofErr w:type="spellEnd"/>
      <w:r w:rsidRPr="00B76F8C">
        <w:rPr>
          <w:sz w:val="20"/>
          <w:szCs w:val="20"/>
        </w:rPr>
        <w:t xml:space="preserve"> </w:t>
      </w:r>
      <w:proofErr w:type="spellStart"/>
      <w:r w:rsidRPr="00B76F8C">
        <w:rPr>
          <w:sz w:val="20"/>
          <w:szCs w:val="20"/>
        </w:rPr>
        <w:t>permodelan</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linear </w:t>
      </w:r>
      <w:proofErr w:type="spellStart"/>
      <w:r w:rsidRPr="00B76F8C">
        <w:rPr>
          <w:sz w:val="20"/>
          <w:szCs w:val="20"/>
        </w:rPr>
        <w:t>berganda</w:t>
      </w:r>
      <w:proofErr w:type="spellEnd"/>
      <w:r w:rsidRPr="00B76F8C">
        <w:rPr>
          <w:sz w:val="20"/>
          <w:szCs w:val="20"/>
        </w:rPr>
        <w:t xml:space="preserve">. </w:t>
      </w:r>
      <w:proofErr w:type="spellStart"/>
      <w:r w:rsidRPr="00B76F8C">
        <w:rPr>
          <w:sz w:val="20"/>
          <w:szCs w:val="20"/>
        </w:rPr>
        <w:t>Pemilihan</w:t>
      </w:r>
      <w:proofErr w:type="spellEnd"/>
      <w:r w:rsidRPr="00B76F8C">
        <w:rPr>
          <w:sz w:val="20"/>
          <w:szCs w:val="20"/>
        </w:rPr>
        <w:t xml:space="preserve"> </w:t>
      </w:r>
      <w:proofErr w:type="spellStart"/>
      <w:r w:rsidRPr="00B76F8C">
        <w:rPr>
          <w:sz w:val="20"/>
          <w:szCs w:val="20"/>
        </w:rPr>
        <w:t>analisis</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Linear </w:t>
      </w:r>
      <w:proofErr w:type="spellStart"/>
      <w:r w:rsidRPr="00B76F8C">
        <w:rPr>
          <w:sz w:val="20"/>
          <w:szCs w:val="20"/>
        </w:rPr>
        <w:t>Berganda</w:t>
      </w:r>
      <w:proofErr w:type="spellEnd"/>
      <w:r w:rsidRPr="00B76F8C">
        <w:rPr>
          <w:sz w:val="20"/>
          <w:szCs w:val="20"/>
        </w:rPr>
        <w:t xml:space="preserve"> (RLG) </w:t>
      </w:r>
      <w:proofErr w:type="spellStart"/>
      <w:r w:rsidRPr="00B76F8C">
        <w:rPr>
          <w:sz w:val="20"/>
          <w:szCs w:val="20"/>
        </w:rPr>
        <w:t>dinilai</w:t>
      </w:r>
      <w:proofErr w:type="spellEnd"/>
      <w:r w:rsidRPr="00B76F8C">
        <w:rPr>
          <w:sz w:val="20"/>
          <w:szCs w:val="20"/>
        </w:rPr>
        <w:t xml:space="preserve"> </w:t>
      </w:r>
      <w:proofErr w:type="spellStart"/>
      <w:r w:rsidRPr="00B76F8C">
        <w:rPr>
          <w:sz w:val="20"/>
          <w:szCs w:val="20"/>
        </w:rPr>
        <w:t>lebih</w:t>
      </w:r>
      <w:proofErr w:type="spellEnd"/>
      <w:r w:rsidRPr="00B76F8C">
        <w:rPr>
          <w:sz w:val="20"/>
          <w:szCs w:val="20"/>
        </w:rPr>
        <w:t xml:space="preserve"> robust </w:t>
      </w:r>
      <w:proofErr w:type="spellStart"/>
      <w:r w:rsidRPr="00B76F8C">
        <w:rPr>
          <w:sz w:val="20"/>
          <w:szCs w:val="20"/>
        </w:rPr>
        <w:t>untuk</w:t>
      </w:r>
      <w:proofErr w:type="spellEnd"/>
      <w:r w:rsidRPr="00B76F8C">
        <w:rPr>
          <w:sz w:val="20"/>
          <w:szCs w:val="20"/>
        </w:rPr>
        <w:t xml:space="preserve"> </w:t>
      </w:r>
      <w:proofErr w:type="spellStart"/>
      <w:r w:rsidRPr="00B76F8C">
        <w:rPr>
          <w:sz w:val="20"/>
          <w:szCs w:val="20"/>
        </w:rPr>
        <w:t>analisis</w:t>
      </w:r>
      <w:proofErr w:type="spellEnd"/>
      <w:r w:rsidRPr="00B76F8C">
        <w:rPr>
          <w:sz w:val="20"/>
          <w:szCs w:val="20"/>
        </w:rPr>
        <w:t xml:space="preserve"> </w:t>
      </w:r>
      <w:proofErr w:type="spellStart"/>
      <w:r w:rsidRPr="00B76F8C">
        <w:rPr>
          <w:sz w:val="20"/>
          <w:szCs w:val="20"/>
        </w:rPr>
        <w:t>faktor</w:t>
      </w:r>
      <w:proofErr w:type="spellEnd"/>
      <w:r w:rsidRPr="00B76F8C">
        <w:rPr>
          <w:sz w:val="20"/>
          <w:szCs w:val="20"/>
        </w:rPr>
        <w:t xml:space="preserve"> yang </w:t>
      </w:r>
      <w:proofErr w:type="spellStart"/>
      <w:r w:rsidRPr="00B76F8C">
        <w:rPr>
          <w:sz w:val="20"/>
          <w:szCs w:val="20"/>
        </w:rPr>
        <w:t>mempunyai</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independen</w:t>
      </w:r>
      <w:proofErr w:type="spellEnd"/>
      <w:r w:rsidRPr="00B76F8C">
        <w:rPr>
          <w:sz w:val="20"/>
          <w:szCs w:val="20"/>
        </w:rPr>
        <w:t xml:space="preserve"> </w:t>
      </w:r>
      <w:proofErr w:type="spellStart"/>
      <w:r w:rsidRPr="00B76F8C">
        <w:rPr>
          <w:sz w:val="20"/>
          <w:szCs w:val="20"/>
        </w:rPr>
        <w:t>lebih</w:t>
      </w:r>
      <w:proofErr w:type="spellEnd"/>
      <w:r w:rsidRPr="00B76F8C">
        <w:rPr>
          <w:sz w:val="20"/>
          <w:szCs w:val="20"/>
        </w:rPr>
        <w:t xml:space="preserve"> </w:t>
      </w:r>
      <w:proofErr w:type="spellStart"/>
      <w:r w:rsidRPr="00B76F8C">
        <w:rPr>
          <w:sz w:val="20"/>
          <w:szCs w:val="20"/>
        </w:rPr>
        <w:t>dari</w:t>
      </w:r>
      <w:proofErr w:type="spellEnd"/>
      <w:r w:rsidRPr="00B76F8C">
        <w:rPr>
          <w:sz w:val="20"/>
          <w:szCs w:val="20"/>
        </w:rPr>
        <w:t xml:space="preserve"> </w:t>
      </w:r>
      <w:proofErr w:type="spellStart"/>
      <w:r w:rsidRPr="00B76F8C">
        <w:rPr>
          <w:sz w:val="20"/>
          <w:szCs w:val="20"/>
        </w:rPr>
        <w:t>dua</w:t>
      </w:r>
      <w:proofErr w:type="spellEnd"/>
      <w:r w:rsidRPr="00B76F8C">
        <w:rPr>
          <w:sz w:val="20"/>
          <w:szCs w:val="20"/>
        </w:rPr>
        <w:t xml:space="preserve">. Model </w:t>
      </w:r>
      <w:proofErr w:type="spellStart"/>
      <w:r w:rsidRPr="00B76F8C">
        <w:rPr>
          <w:sz w:val="20"/>
          <w:szCs w:val="20"/>
        </w:rPr>
        <w:t>analisis</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pada </w:t>
      </w:r>
      <w:proofErr w:type="spellStart"/>
      <w:r w:rsidRPr="00B76F8C">
        <w:rPr>
          <w:sz w:val="20"/>
          <w:szCs w:val="20"/>
        </w:rPr>
        <w:t>umumnya</w:t>
      </w:r>
      <w:proofErr w:type="spellEnd"/>
      <w:r w:rsidRPr="00B76F8C">
        <w:rPr>
          <w:sz w:val="20"/>
          <w:szCs w:val="20"/>
        </w:rPr>
        <w:t xml:space="preserve"> </w:t>
      </w:r>
      <w:proofErr w:type="spellStart"/>
      <w:r w:rsidRPr="00B76F8C">
        <w:rPr>
          <w:sz w:val="20"/>
          <w:szCs w:val="20"/>
        </w:rPr>
        <w:t>merupakan</w:t>
      </w:r>
      <w:proofErr w:type="spellEnd"/>
      <w:r w:rsidRPr="00B76F8C">
        <w:rPr>
          <w:sz w:val="20"/>
          <w:szCs w:val="20"/>
        </w:rPr>
        <w:t xml:space="preserve"> </w:t>
      </w:r>
      <w:proofErr w:type="spellStart"/>
      <w:r w:rsidRPr="00B76F8C">
        <w:rPr>
          <w:sz w:val="20"/>
          <w:szCs w:val="20"/>
        </w:rPr>
        <w:t>sebuah</w:t>
      </w:r>
      <w:proofErr w:type="spellEnd"/>
      <w:r w:rsidRPr="00B76F8C">
        <w:rPr>
          <w:sz w:val="20"/>
          <w:szCs w:val="20"/>
        </w:rPr>
        <w:t xml:space="preserve"> </w:t>
      </w:r>
      <w:proofErr w:type="spellStart"/>
      <w:r w:rsidRPr="00B76F8C">
        <w:rPr>
          <w:sz w:val="20"/>
          <w:szCs w:val="20"/>
        </w:rPr>
        <w:t>studi</w:t>
      </w:r>
      <w:proofErr w:type="spellEnd"/>
      <w:r w:rsidRPr="00B76F8C">
        <w:rPr>
          <w:sz w:val="20"/>
          <w:szCs w:val="20"/>
        </w:rPr>
        <w:t xml:space="preserve"> </w:t>
      </w:r>
      <w:proofErr w:type="spellStart"/>
      <w:r w:rsidRPr="00B76F8C">
        <w:rPr>
          <w:sz w:val="20"/>
          <w:szCs w:val="20"/>
        </w:rPr>
        <w:t>tentang</w:t>
      </w:r>
      <w:proofErr w:type="spellEnd"/>
      <w:r w:rsidRPr="00B76F8C">
        <w:rPr>
          <w:sz w:val="20"/>
          <w:szCs w:val="20"/>
        </w:rPr>
        <w:t xml:space="preserve"> </w:t>
      </w:r>
      <w:proofErr w:type="spellStart"/>
      <w:r w:rsidRPr="00B76F8C">
        <w:rPr>
          <w:sz w:val="20"/>
          <w:szCs w:val="20"/>
        </w:rPr>
        <w:t>ketergantungan</w:t>
      </w:r>
      <w:proofErr w:type="spellEnd"/>
      <w:r w:rsidRPr="00B76F8C">
        <w:rPr>
          <w:sz w:val="20"/>
          <w:szCs w:val="20"/>
        </w:rPr>
        <w:t xml:space="preserve"> </w:t>
      </w:r>
      <w:proofErr w:type="spellStart"/>
      <w:r w:rsidRPr="00B76F8C">
        <w:rPr>
          <w:sz w:val="20"/>
          <w:szCs w:val="20"/>
        </w:rPr>
        <w:t>antar</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dependen</w:t>
      </w:r>
      <w:proofErr w:type="spellEnd"/>
      <w:r w:rsidRPr="00B76F8C">
        <w:rPr>
          <w:sz w:val="20"/>
          <w:szCs w:val="20"/>
        </w:rPr>
        <w:t xml:space="preserve"> (</w:t>
      </w:r>
      <w:proofErr w:type="spellStart"/>
      <w:r w:rsidRPr="00B76F8C">
        <w:rPr>
          <w:sz w:val="20"/>
          <w:szCs w:val="20"/>
        </w:rPr>
        <w:t>terikat</w:t>
      </w:r>
      <w:proofErr w:type="spellEnd"/>
      <w:r w:rsidRPr="00B76F8C">
        <w:rPr>
          <w:sz w:val="20"/>
          <w:szCs w:val="20"/>
        </w:rPr>
        <w:t xml:space="preserve">) </w:t>
      </w:r>
      <w:proofErr w:type="spellStart"/>
      <w:r w:rsidRPr="00B76F8C">
        <w:rPr>
          <w:sz w:val="20"/>
          <w:szCs w:val="20"/>
        </w:rPr>
        <w:t>dengan</w:t>
      </w:r>
      <w:proofErr w:type="spellEnd"/>
      <w:r w:rsidRPr="00B76F8C">
        <w:rPr>
          <w:sz w:val="20"/>
          <w:szCs w:val="20"/>
        </w:rPr>
        <w:t xml:space="preserve"> </w:t>
      </w:r>
      <w:proofErr w:type="spellStart"/>
      <w:r w:rsidRPr="00B76F8C">
        <w:rPr>
          <w:sz w:val="20"/>
          <w:szCs w:val="20"/>
        </w:rPr>
        <w:t>satu</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independent (</w:t>
      </w:r>
      <w:proofErr w:type="spellStart"/>
      <w:r w:rsidRPr="00B76F8C">
        <w:rPr>
          <w:sz w:val="20"/>
          <w:szCs w:val="20"/>
        </w:rPr>
        <w:t>bebas</w:t>
      </w:r>
      <w:proofErr w:type="spellEnd"/>
      <w:r w:rsidRPr="00B76F8C">
        <w:rPr>
          <w:sz w:val="20"/>
          <w:szCs w:val="20"/>
        </w:rPr>
        <w:t xml:space="preserve">), yang mana </w:t>
      </w:r>
      <w:proofErr w:type="spellStart"/>
      <w:r w:rsidRPr="00B76F8C">
        <w:rPr>
          <w:sz w:val="20"/>
          <w:szCs w:val="20"/>
        </w:rPr>
        <w:t>tujuannya</w:t>
      </w:r>
      <w:proofErr w:type="spellEnd"/>
      <w:r w:rsidRPr="00B76F8C">
        <w:rPr>
          <w:sz w:val="20"/>
          <w:szCs w:val="20"/>
        </w:rPr>
        <w:t xml:space="preserve"> </w:t>
      </w:r>
      <w:proofErr w:type="spellStart"/>
      <w:r w:rsidRPr="00B76F8C">
        <w:rPr>
          <w:sz w:val="20"/>
          <w:szCs w:val="20"/>
        </w:rPr>
        <w:t>untuk</w:t>
      </w:r>
      <w:proofErr w:type="spellEnd"/>
      <w:r w:rsidRPr="00B76F8C">
        <w:rPr>
          <w:sz w:val="20"/>
          <w:szCs w:val="20"/>
        </w:rPr>
        <w:t xml:space="preserve"> </w:t>
      </w:r>
      <w:proofErr w:type="spellStart"/>
      <w:r w:rsidRPr="00B76F8C">
        <w:rPr>
          <w:sz w:val="20"/>
          <w:szCs w:val="20"/>
        </w:rPr>
        <w:t>mengestimasi</w:t>
      </w:r>
      <w:proofErr w:type="spellEnd"/>
      <w:r w:rsidRPr="00B76F8C">
        <w:rPr>
          <w:sz w:val="20"/>
          <w:szCs w:val="20"/>
        </w:rPr>
        <w:t xml:space="preserve"> dan </w:t>
      </w:r>
      <w:proofErr w:type="spellStart"/>
      <w:r w:rsidRPr="00B76F8C">
        <w:rPr>
          <w:sz w:val="20"/>
          <w:szCs w:val="20"/>
        </w:rPr>
        <w:t>memprediksi</w:t>
      </w:r>
      <w:proofErr w:type="spellEnd"/>
      <w:r w:rsidRPr="00B76F8C">
        <w:rPr>
          <w:sz w:val="20"/>
          <w:szCs w:val="20"/>
        </w:rPr>
        <w:t xml:space="preserve"> rata-rata </w:t>
      </w:r>
      <w:proofErr w:type="spellStart"/>
      <w:r w:rsidRPr="00B76F8C">
        <w:rPr>
          <w:sz w:val="20"/>
          <w:szCs w:val="20"/>
        </w:rPr>
        <w:t>populasi</w:t>
      </w:r>
      <w:proofErr w:type="spellEnd"/>
      <w:r w:rsidRPr="00B76F8C">
        <w:rPr>
          <w:sz w:val="20"/>
          <w:szCs w:val="20"/>
        </w:rPr>
        <w:t xml:space="preserve"> </w:t>
      </w:r>
      <w:proofErr w:type="spellStart"/>
      <w:r w:rsidRPr="00B76F8C">
        <w:rPr>
          <w:sz w:val="20"/>
          <w:szCs w:val="20"/>
        </w:rPr>
        <w:t>atau</w:t>
      </w:r>
      <w:proofErr w:type="spellEnd"/>
      <w:r w:rsidRPr="00B76F8C">
        <w:rPr>
          <w:sz w:val="20"/>
          <w:szCs w:val="20"/>
        </w:rPr>
        <w:t xml:space="preserve"> </w:t>
      </w:r>
      <w:proofErr w:type="spellStart"/>
      <w:r w:rsidRPr="00B76F8C">
        <w:rPr>
          <w:sz w:val="20"/>
          <w:szCs w:val="20"/>
        </w:rPr>
        <w:t>nilai</w:t>
      </w:r>
      <w:proofErr w:type="spellEnd"/>
      <w:r w:rsidRPr="00B76F8C">
        <w:rPr>
          <w:sz w:val="20"/>
          <w:szCs w:val="20"/>
        </w:rPr>
        <w:t xml:space="preserve"> </w:t>
      </w:r>
      <w:proofErr w:type="spellStart"/>
      <w:r w:rsidRPr="00B76F8C">
        <w:rPr>
          <w:sz w:val="20"/>
          <w:szCs w:val="20"/>
        </w:rPr>
        <w:t>suatu</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dependen</w:t>
      </w:r>
      <w:proofErr w:type="spellEnd"/>
      <w:r w:rsidRPr="00B76F8C">
        <w:rPr>
          <w:sz w:val="20"/>
          <w:szCs w:val="20"/>
        </w:rPr>
        <w:t xml:space="preserve"> </w:t>
      </w:r>
      <w:proofErr w:type="spellStart"/>
      <w:r w:rsidRPr="00B76F8C">
        <w:rPr>
          <w:sz w:val="20"/>
          <w:szCs w:val="20"/>
        </w:rPr>
        <w:t>berlandaskan</w:t>
      </w:r>
      <w:proofErr w:type="spellEnd"/>
      <w:r w:rsidRPr="00B76F8C">
        <w:rPr>
          <w:sz w:val="20"/>
          <w:szCs w:val="20"/>
        </w:rPr>
        <w:t xml:space="preserve"> </w:t>
      </w:r>
      <w:proofErr w:type="spellStart"/>
      <w:r w:rsidRPr="00B76F8C">
        <w:rPr>
          <w:sz w:val="20"/>
          <w:szCs w:val="20"/>
        </w:rPr>
        <w:t>nilai</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yang </w:t>
      </w:r>
      <w:proofErr w:type="spellStart"/>
      <w:r w:rsidRPr="00B76F8C">
        <w:rPr>
          <w:sz w:val="20"/>
          <w:szCs w:val="20"/>
        </w:rPr>
        <w:t>indenpenden</w:t>
      </w:r>
      <w:proofErr w:type="spellEnd"/>
      <w:r w:rsidRPr="00B76F8C">
        <w:rPr>
          <w:sz w:val="20"/>
          <w:szCs w:val="20"/>
        </w:rPr>
        <w:t xml:space="preserve"> yang </w:t>
      </w:r>
      <w:proofErr w:type="spellStart"/>
      <w:r w:rsidRPr="00B76F8C">
        <w:rPr>
          <w:sz w:val="20"/>
          <w:szCs w:val="20"/>
        </w:rPr>
        <w:t>diketahui</w:t>
      </w:r>
      <w:proofErr w:type="spellEnd"/>
      <w:r w:rsidRPr="00B76F8C">
        <w:rPr>
          <w:sz w:val="20"/>
          <w:szCs w:val="20"/>
        </w:rPr>
        <w:t xml:space="preserve"> (</w:t>
      </w:r>
      <w:proofErr w:type="spellStart"/>
      <w:r w:rsidRPr="00B76F8C">
        <w:rPr>
          <w:sz w:val="20"/>
          <w:szCs w:val="20"/>
        </w:rPr>
        <w:t>Arikunto</w:t>
      </w:r>
      <w:proofErr w:type="spellEnd"/>
      <w:r w:rsidRPr="00B76F8C">
        <w:rPr>
          <w:sz w:val="20"/>
          <w:szCs w:val="20"/>
        </w:rPr>
        <w:t xml:space="preserve">, 2006). Hasil </w:t>
      </w:r>
      <w:proofErr w:type="spellStart"/>
      <w:r w:rsidRPr="00B76F8C">
        <w:rPr>
          <w:sz w:val="20"/>
          <w:szCs w:val="20"/>
        </w:rPr>
        <w:t>dari</w:t>
      </w:r>
      <w:proofErr w:type="spellEnd"/>
    </w:p>
    <w:p w14:paraId="22E19CA7" w14:textId="77777777" w:rsidR="00B76F8C" w:rsidRPr="00B76F8C" w:rsidRDefault="00B76F8C" w:rsidP="00B76F8C">
      <w:pPr>
        <w:ind w:left="90" w:firstLine="450"/>
        <w:jc w:val="both"/>
        <w:rPr>
          <w:sz w:val="20"/>
          <w:szCs w:val="20"/>
        </w:rPr>
      </w:pPr>
      <w:r w:rsidRPr="00B76F8C">
        <w:rPr>
          <w:sz w:val="20"/>
          <w:szCs w:val="20"/>
        </w:rPr>
        <w:t xml:space="preserve"> </w:t>
      </w:r>
    </w:p>
    <w:p w14:paraId="444382EB" w14:textId="77777777" w:rsidR="00B76F8C" w:rsidRPr="00B76F8C" w:rsidRDefault="00B76F8C" w:rsidP="00B76F8C">
      <w:pPr>
        <w:ind w:left="90" w:firstLine="450"/>
        <w:jc w:val="both"/>
        <w:rPr>
          <w:sz w:val="20"/>
          <w:szCs w:val="20"/>
        </w:rPr>
      </w:pPr>
    </w:p>
    <w:p w14:paraId="6D023973" w14:textId="77777777" w:rsidR="00B76F8C" w:rsidRPr="00B76F8C" w:rsidRDefault="00B76F8C" w:rsidP="00B76F8C">
      <w:pPr>
        <w:ind w:left="90" w:firstLine="450"/>
        <w:jc w:val="both"/>
        <w:rPr>
          <w:sz w:val="20"/>
          <w:szCs w:val="20"/>
        </w:rPr>
      </w:pPr>
      <w:proofErr w:type="spellStart"/>
      <w:r w:rsidRPr="00B76F8C">
        <w:rPr>
          <w:sz w:val="20"/>
          <w:szCs w:val="20"/>
        </w:rPr>
        <w:t>analisisi</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w:t>
      </w:r>
      <w:proofErr w:type="spellStart"/>
      <w:r w:rsidRPr="00B76F8C">
        <w:rPr>
          <w:sz w:val="20"/>
          <w:szCs w:val="20"/>
        </w:rPr>
        <w:t>merupakan</w:t>
      </w:r>
      <w:proofErr w:type="spellEnd"/>
      <w:r w:rsidRPr="00B76F8C">
        <w:rPr>
          <w:sz w:val="20"/>
          <w:szCs w:val="20"/>
        </w:rPr>
        <w:t xml:space="preserve"> </w:t>
      </w:r>
      <w:proofErr w:type="spellStart"/>
      <w:r w:rsidRPr="00B76F8C">
        <w:rPr>
          <w:sz w:val="20"/>
          <w:szCs w:val="20"/>
        </w:rPr>
        <w:t>sebuah</w:t>
      </w:r>
      <w:proofErr w:type="spellEnd"/>
      <w:r w:rsidRPr="00B76F8C">
        <w:rPr>
          <w:sz w:val="20"/>
          <w:szCs w:val="20"/>
        </w:rPr>
        <w:t xml:space="preserve"> </w:t>
      </w:r>
      <w:proofErr w:type="spellStart"/>
      <w:r w:rsidRPr="00B76F8C">
        <w:rPr>
          <w:sz w:val="20"/>
          <w:szCs w:val="20"/>
        </w:rPr>
        <w:t>koefisien</w:t>
      </w:r>
      <w:proofErr w:type="spellEnd"/>
      <w:r w:rsidRPr="00B76F8C">
        <w:rPr>
          <w:sz w:val="20"/>
          <w:szCs w:val="20"/>
        </w:rPr>
        <w:t xml:space="preserve"> yang mana </w:t>
      </w:r>
      <w:proofErr w:type="spellStart"/>
      <w:r w:rsidRPr="00B76F8C">
        <w:rPr>
          <w:sz w:val="20"/>
          <w:szCs w:val="20"/>
        </w:rPr>
        <w:t>untuk</w:t>
      </w:r>
      <w:proofErr w:type="spellEnd"/>
      <w:r w:rsidRPr="00B76F8C">
        <w:rPr>
          <w:sz w:val="20"/>
          <w:szCs w:val="20"/>
        </w:rPr>
        <w:t xml:space="preserve"> </w:t>
      </w:r>
      <w:proofErr w:type="spellStart"/>
      <w:r w:rsidRPr="00B76F8C">
        <w:rPr>
          <w:sz w:val="20"/>
          <w:szCs w:val="20"/>
        </w:rPr>
        <w:t>seriap</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independen</w:t>
      </w:r>
      <w:proofErr w:type="spellEnd"/>
      <w:r w:rsidRPr="00B76F8C">
        <w:rPr>
          <w:sz w:val="20"/>
          <w:szCs w:val="20"/>
        </w:rPr>
        <w:t>.</w:t>
      </w:r>
    </w:p>
    <w:p w14:paraId="0962E6F1" w14:textId="77777777" w:rsidR="00B76F8C" w:rsidRPr="00B76F8C" w:rsidRDefault="00B76F8C" w:rsidP="00B76F8C">
      <w:pPr>
        <w:ind w:left="90" w:firstLine="450"/>
        <w:jc w:val="both"/>
        <w:rPr>
          <w:sz w:val="20"/>
          <w:szCs w:val="20"/>
        </w:rPr>
      </w:pPr>
      <w:proofErr w:type="spellStart"/>
      <w:r w:rsidRPr="00B76F8C">
        <w:rPr>
          <w:sz w:val="20"/>
          <w:szCs w:val="20"/>
        </w:rPr>
        <w:t>Dalam</w:t>
      </w:r>
      <w:proofErr w:type="spellEnd"/>
      <w:r w:rsidRPr="00B76F8C">
        <w:rPr>
          <w:sz w:val="20"/>
          <w:szCs w:val="20"/>
        </w:rPr>
        <w:t xml:space="preserve"> </w:t>
      </w:r>
      <w:proofErr w:type="spellStart"/>
      <w:r w:rsidRPr="00B76F8C">
        <w:rPr>
          <w:sz w:val="20"/>
          <w:szCs w:val="20"/>
        </w:rPr>
        <w:t>sebuah</w:t>
      </w:r>
      <w:proofErr w:type="spellEnd"/>
      <w:r w:rsidRPr="00B76F8C">
        <w:rPr>
          <w:sz w:val="20"/>
          <w:szCs w:val="20"/>
        </w:rPr>
        <w:t xml:space="preserve"> </w:t>
      </w:r>
      <w:proofErr w:type="spellStart"/>
      <w:r w:rsidRPr="00B76F8C">
        <w:rPr>
          <w:sz w:val="20"/>
          <w:szCs w:val="20"/>
        </w:rPr>
        <w:t>analisis</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w:t>
      </w:r>
      <w:proofErr w:type="spellStart"/>
      <w:r w:rsidRPr="00B76F8C">
        <w:rPr>
          <w:sz w:val="20"/>
          <w:szCs w:val="20"/>
        </w:rPr>
        <w:t>selain</w:t>
      </w:r>
      <w:proofErr w:type="spellEnd"/>
      <w:r w:rsidRPr="00B76F8C">
        <w:rPr>
          <w:sz w:val="20"/>
          <w:szCs w:val="20"/>
        </w:rPr>
        <w:t xml:space="preserve"> </w:t>
      </w:r>
      <w:proofErr w:type="spellStart"/>
      <w:r w:rsidRPr="00B76F8C">
        <w:rPr>
          <w:sz w:val="20"/>
          <w:szCs w:val="20"/>
        </w:rPr>
        <w:t>mengukur</w:t>
      </w:r>
      <w:proofErr w:type="spellEnd"/>
      <w:r w:rsidRPr="00B76F8C">
        <w:rPr>
          <w:sz w:val="20"/>
          <w:szCs w:val="20"/>
        </w:rPr>
        <w:t xml:space="preserve"> </w:t>
      </w:r>
      <w:proofErr w:type="spellStart"/>
      <w:r w:rsidRPr="00B76F8C">
        <w:rPr>
          <w:sz w:val="20"/>
          <w:szCs w:val="20"/>
        </w:rPr>
        <w:t>keunggulan</w:t>
      </w:r>
      <w:proofErr w:type="spellEnd"/>
      <w:r w:rsidRPr="00B76F8C">
        <w:rPr>
          <w:sz w:val="20"/>
          <w:szCs w:val="20"/>
        </w:rPr>
        <w:t xml:space="preserve"> </w:t>
      </w:r>
      <w:proofErr w:type="spellStart"/>
      <w:r w:rsidRPr="00B76F8C">
        <w:rPr>
          <w:sz w:val="20"/>
          <w:szCs w:val="20"/>
        </w:rPr>
        <w:t>hubungan</w:t>
      </w:r>
      <w:proofErr w:type="spellEnd"/>
      <w:r w:rsidRPr="00B76F8C">
        <w:rPr>
          <w:sz w:val="20"/>
          <w:szCs w:val="20"/>
        </w:rPr>
        <w:t xml:space="preserve"> </w:t>
      </w:r>
      <w:proofErr w:type="spellStart"/>
      <w:r w:rsidRPr="00B76F8C">
        <w:rPr>
          <w:sz w:val="20"/>
          <w:szCs w:val="20"/>
        </w:rPr>
        <w:t>antar</w:t>
      </w:r>
      <w:proofErr w:type="spellEnd"/>
      <w:r w:rsidRPr="00B76F8C">
        <w:rPr>
          <w:sz w:val="20"/>
          <w:szCs w:val="20"/>
        </w:rPr>
        <w:t xml:space="preserve"> </w:t>
      </w:r>
      <w:proofErr w:type="spellStart"/>
      <w:r w:rsidRPr="00B76F8C">
        <w:rPr>
          <w:sz w:val="20"/>
          <w:szCs w:val="20"/>
        </w:rPr>
        <w:t>dua</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atau</w:t>
      </w:r>
      <w:proofErr w:type="spellEnd"/>
      <w:r w:rsidRPr="00B76F8C">
        <w:rPr>
          <w:sz w:val="20"/>
          <w:szCs w:val="20"/>
        </w:rPr>
        <w:t xml:space="preserve"> </w:t>
      </w:r>
      <w:proofErr w:type="spellStart"/>
      <w:r w:rsidRPr="00B76F8C">
        <w:rPr>
          <w:sz w:val="20"/>
          <w:szCs w:val="20"/>
        </w:rPr>
        <w:t>lebih</w:t>
      </w:r>
      <w:proofErr w:type="spellEnd"/>
      <w:r w:rsidRPr="00B76F8C">
        <w:rPr>
          <w:sz w:val="20"/>
          <w:szCs w:val="20"/>
        </w:rPr>
        <w:t xml:space="preserve">, juga </w:t>
      </w:r>
      <w:proofErr w:type="spellStart"/>
      <w:r w:rsidRPr="00B76F8C">
        <w:rPr>
          <w:sz w:val="20"/>
          <w:szCs w:val="20"/>
        </w:rPr>
        <w:t>menunjukkan</w:t>
      </w:r>
      <w:proofErr w:type="spellEnd"/>
      <w:r w:rsidRPr="00B76F8C">
        <w:rPr>
          <w:sz w:val="20"/>
          <w:szCs w:val="20"/>
        </w:rPr>
        <w:t xml:space="preserve"> </w:t>
      </w:r>
      <w:proofErr w:type="spellStart"/>
      <w:r w:rsidRPr="00B76F8C">
        <w:rPr>
          <w:sz w:val="20"/>
          <w:szCs w:val="20"/>
        </w:rPr>
        <w:t>arah</w:t>
      </w:r>
      <w:proofErr w:type="spellEnd"/>
      <w:r w:rsidRPr="00B76F8C">
        <w:rPr>
          <w:sz w:val="20"/>
          <w:szCs w:val="20"/>
        </w:rPr>
        <w:t xml:space="preserve"> </w:t>
      </w:r>
      <w:proofErr w:type="spellStart"/>
      <w:r w:rsidRPr="00B76F8C">
        <w:rPr>
          <w:sz w:val="20"/>
          <w:szCs w:val="20"/>
        </w:rPr>
        <w:t>hubungan</w:t>
      </w:r>
      <w:proofErr w:type="spellEnd"/>
      <w:r w:rsidRPr="00B76F8C">
        <w:rPr>
          <w:sz w:val="20"/>
          <w:szCs w:val="20"/>
        </w:rPr>
        <w:t xml:space="preserve"> </w:t>
      </w:r>
      <w:proofErr w:type="spellStart"/>
      <w:r w:rsidRPr="00B76F8C">
        <w:rPr>
          <w:sz w:val="20"/>
          <w:szCs w:val="20"/>
        </w:rPr>
        <w:t>antara</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dependen</w:t>
      </w:r>
      <w:proofErr w:type="spellEnd"/>
      <w:r w:rsidRPr="00B76F8C">
        <w:rPr>
          <w:sz w:val="20"/>
          <w:szCs w:val="20"/>
        </w:rPr>
        <w:t xml:space="preserve"> (</w:t>
      </w:r>
      <w:proofErr w:type="spellStart"/>
      <w:r w:rsidRPr="00B76F8C">
        <w:rPr>
          <w:sz w:val="20"/>
          <w:szCs w:val="20"/>
        </w:rPr>
        <w:t>terikat</w:t>
      </w:r>
      <w:proofErr w:type="spellEnd"/>
      <w:r w:rsidRPr="00B76F8C">
        <w:rPr>
          <w:sz w:val="20"/>
          <w:szCs w:val="20"/>
        </w:rPr>
        <w:t xml:space="preserve">) dan </w:t>
      </w:r>
      <w:proofErr w:type="spellStart"/>
      <w:r w:rsidRPr="00B76F8C">
        <w:rPr>
          <w:sz w:val="20"/>
          <w:szCs w:val="20"/>
        </w:rPr>
        <w:t>variabel</w:t>
      </w:r>
      <w:proofErr w:type="spellEnd"/>
      <w:r w:rsidRPr="00B76F8C">
        <w:rPr>
          <w:sz w:val="20"/>
          <w:szCs w:val="20"/>
        </w:rPr>
        <w:t xml:space="preserve"> independent (</w:t>
      </w:r>
      <w:proofErr w:type="spellStart"/>
      <w:r w:rsidRPr="00B76F8C">
        <w:rPr>
          <w:sz w:val="20"/>
          <w:szCs w:val="20"/>
        </w:rPr>
        <w:t>bebas</w:t>
      </w:r>
      <w:proofErr w:type="spellEnd"/>
      <w:r w:rsidRPr="00B76F8C">
        <w:rPr>
          <w:sz w:val="20"/>
          <w:szCs w:val="20"/>
        </w:rPr>
        <w:t xml:space="preserve">) </w:t>
      </w:r>
      <w:proofErr w:type="spellStart"/>
      <w:r w:rsidRPr="00B76F8C">
        <w:rPr>
          <w:sz w:val="20"/>
          <w:szCs w:val="20"/>
        </w:rPr>
        <w:t>tersebut</w:t>
      </w:r>
      <w:proofErr w:type="spellEnd"/>
      <w:r w:rsidRPr="00B76F8C">
        <w:rPr>
          <w:sz w:val="20"/>
          <w:szCs w:val="20"/>
        </w:rPr>
        <w:t xml:space="preserve">. </w:t>
      </w:r>
      <w:proofErr w:type="spellStart"/>
      <w:r w:rsidRPr="00B76F8C">
        <w:rPr>
          <w:sz w:val="20"/>
          <w:szCs w:val="20"/>
        </w:rPr>
        <w:t>Suatu</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yang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independennya</w:t>
      </w:r>
      <w:proofErr w:type="spellEnd"/>
      <w:r w:rsidRPr="00B76F8C">
        <w:rPr>
          <w:sz w:val="20"/>
          <w:szCs w:val="20"/>
        </w:rPr>
        <w:t xml:space="preserve"> </w:t>
      </w:r>
      <w:proofErr w:type="spellStart"/>
      <w:r w:rsidRPr="00B76F8C">
        <w:rPr>
          <w:sz w:val="20"/>
          <w:szCs w:val="20"/>
        </w:rPr>
        <w:t>berdasarkan</w:t>
      </w:r>
      <w:proofErr w:type="spellEnd"/>
      <w:r w:rsidRPr="00B76F8C">
        <w:rPr>
          <w:sz w:val="20"/>
          <w:szCs w:val="20"/>
        </w:rPr>
        <w:t xml:space="preserve"> </w:t>
      </w:r>
      <w:proofErr w:type="spellStart"/>
      <w:r w:rsidRPr="00B76F8C">
        <w:rPr>
          <w:sz w:val="20"/>
          <w:szCs w:val="20"/>
        </w:rPr>
        <w:t>atas</w:t>
      </w:r>
      <w:proofErr w:type="spellEnd"/>
      <w:r w:rsidRPr="00B76F8C">
        <w:rPr>
          <w:sz w:val="20"/>
          <w:szCs w:val="20"/>
        </w:rPr>
        <w:t xml:space="preserve"> </w:t>
      </w:r>
      <w:proofErr w:type="spellStart"/>
      <w:r w:rsidRPr="00B76F8C">
        <w:rPr>
          <w:sz w:val="20"/>
          <w:szCs w:val="20"/>
        </w:rPr>
        <w:t>dua</w:t>
      </w:r>
      <w:proofErr w:type="spellEnd"/>
      <w:r w:rsidRPr="00B76F8C">
        <w:rPr>
          <w:sz w:val="20"/>
          <w:szCs w:val="20"/>
        </w:rPr>
        <w:t xml:space="preserve"> </w:t>
      </w:r>
      <w:proofErr w:type="spellStart"/>
      <w:r w:rsidRPr="00B76F8C">
        <w:rPr>
          <w:sz w:val="20"/>
          <w:szCs w:val="20"/>
        </w:rPr>
        <w:t>atau</w:t>
      </w:r>
      <w:proofErr w:type="spellEnd"/>
      <w:r w:rsidRPr="00B76F8C">
        <w:rPr>
          <w:sz w:val="20"/>
          <w:szCs w:val="20"/>
        </w:rPr>
        <w:t xml:space="preserve"> </w:t>
      </w:r>
      <w:proofErr w:type="spellStart"/>
      <w:r w:rsidRPr="00B76F8C">
        <w:rPr>
          <w:sz w:val="20"/>
          <w:szCs w:val="20"/>
        </w:rPr>
        <w:t>lebih</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regresinya</w:t>
      </w:r>
      <w:proofErr w:type="spellEnd"/>
      <w:r w:rsidRPr="00B76F8C">
        <w:rPr>
          <w:sz w:val="20"/>
          <w:szCs w:val="20"/>
        </w:rPr>
        <w:t xml:space="preserve"> </w:t>
      </w:r>
      <w:proofErr w:type="spellStart"/>
      <w:r w:rsidRPr="00B76F8C">
        <w:rPr>
          <w:sz w:val="20"/>
          <w:szCs w:val="20"/>
        </w:rPr>
        <w:t>dapat</w:t>
      </w:r>
      <w:proofErr w:type="spellEnd"/>
      <w:r w:rsidRPr="00B76F8C">
        <w:rPr>
          <w:sz w:val="20"/>
          <w:szCs w:val="20"/>
        </w:rPr>
        <w:t xml:space="preserve"> </w:t>
      </w:r>
      <w:proofErr w:type="spellStart"/>
      <w:r w:rsidRPr="00B76F8C">
        <w:rPr>
          <w:sz w:val="20"/>
          <w:szCs w:val="20"/>
        </w:rPr>
        <w:t>disebut</w:t>
      </w:r>
      <w:proofErr w:type="spellEnd"/>
      <w:r w:rsidRPr="00B76F8C">
        <w:rPr>
          <w:sz w:val="20"/>
          <w:szCs w:val="20"/>
        </w:rPr>
        <w:t xml:space="preserve"> </w:t>
      </w:r>
      <w:proofErr w:type="spellStart"/>
      <w:r w:rsidRPr="00B76F8C">
        <w:rPr>
          <w:sz w:val="20"/>
          <w:szCs w:val="20"/>
        </w:rPr>
        <w:t>dengan</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Karena </w:t>
      </w:r>
      <w:proofErr w:type="spellStart"/>
      <w:r w:rsidRPr="00B76F8C">
        <w:rPr>
          <w:sz w:val="20"/>
          <w:szCs w:val="20"/>
        </w:rPr>
        <w:t>itu</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independent </w:t>
      </w:r>
      <w:proofErr w:type="spellStart"/>
      <w:r w:rsidRPr="00B76F8C">
        <w:rPr>
          <w:sz w:val="20"/>
          <w:szCs w:val="20"/>
        </w:rPr>
        <w:t>dalam</w:t>
      </w:r>
      <w:proofErr w:type="spellEnd"/>
      <w:r w:rsidRPr="00B76F8C">
        <w:rPr>
          <w:sz w:val="20"/>
          <w:szCs w:val="20"/>
        </w:rPr>
        <w:t xml:space="preserve"> </w:t>
      </w:r>
      <w:proofErr w:type="spellStart"/>
      <w:r w:rsidRPr="00B76F8C">
        <w:rPr>
          <w:sz w:val="20"/>
          <w:szCs w:val="20"/>
        </w:rPr>
        <w:t>penelitian</w:t>
      </w:r>
      <w:proofErr w:type="spellEnd"/>
      <w:r w:rsidRPr="00B76F8C">
        <w:rPr>
          <w:sz w:val="20"/>
          <w:szCs w:val="20"/>
        </w:rPr>
        <w:t xml:space="preserve"> kali </w:t>
      </w:r>
      <w:proofErr w:type="spellStart"/>
      <w:r w:rsidRPr="00B76F8C">
        <w:rPr>
          <w:sz w:val="20"/>
          <w:szCs w:val="20"/>
        </w:rPr>
        <w:t>ini</w:t>
      </w:r>
      <w:proofErr w:type="spellEnd"/>
      <w:r w:rsidRPr="00B76F8C">
        <w:rPr>
          <w:sz w:val="20"/>
          <w:szCs w:val="20"/>
        </w:rPr>
        <w:t xml:space="preserve"> </w:t>
      </w:r>
      <w:proofErr w:type="spellStart"/>
      <w:r w:rsidRPr="00B76F8C">
        <w:rPr>
          <w:sz w:val="20"/>
          <w:szCs w:val="20"/>
        </w:rPr>
        <w:t>disebut</w:t>
      </w:r>
      <w:proofErr w:type="spellEnd"/>
      <w:r w:rsidRPr="00B76F8C">
        <w:rPr>
          <w:sz w:val="20"/>
          <w:szCs w:val="20"/>
        </w:rPr>
        <w:t xml:space="preserve"> </w:t>
      </w:r>
      <w:proofErr w:type="spellStart"/>
      <w:r w:rsidRPr="00B76F8C">
        <w:rPr>
          <w:sz w:val="20"/>
          <w:szCs w:val="20"/>
        </w:rPr>
        <w:t>sebagai</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w:t>
      </w:r>
      <w:proofErr w:type="spellStart"/>
      <w:r w:rsidRPr="00B76F8C">
        <w:rPr>
          <w:sz w:val="20"/>
          <w:szCs w:val="20"/>
        </w:rPr>
        <w:t>Analisis</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w:t>
      </w:r>
      <w:proofErr w:type="spellStart"/>
      <w:r w:rsidRPr="00B76F8C">
        <w:rPr>
          <w:sz w:val="20"/>
          <w:szCs w:val="20"/>
        </w:rPr>
        <w:t>dalam</w:t>
      </w:r>
      <w:proofErr w:type="spellEnd"/>
      <w:r w:rsidRPr="00B76F8C">
        <w:rPr>
          <w:sz w:val="20"/>
          <w:szCs w:val="20"/>
        </w:rPr>
        <w:t xml:space="preserve"> </w:t>
      </w:r>
      <w:proofErr w:type="spellStart"/>
      <w:r w:rsidRPr="00B76F8C">
        <w:rPr>
          <w:sz w:val="20"/>
          <w:szCs w:val="20"/>
        </w:rPr>
        <w:t>penelitian</w:t>
      </w:r>
      <w:proofErr w:type="spellEnd"/>
      <w:r w:rsidRPr="00B76F8C">
        <w:rPr>
          <w:sz w:val="20"/>
          <w:szCs w:val="20"/>
        </w:rPr>
        <w:t xml:space="preserve"> </w:t>
      </w:r>
      <w:proofErr w:type="spellStart"/>
      <w:r w:rsidRPr="00B76F8C">
        <w:rPr>
          <w:sz w:val="20"/>
          <w:szCs w:val="20"/>
        </w:rPr>
        <w:t>ini</w:t>
      </w:r>
      <w:proofErr w:type="spellEnd"/>
      <w:r w:rsidRPr="00B76F8C">
        <w:rPr>
          <w:sz w:val="20"/>
          <w:szCs w:val="20"/>
        </w:rPr>
        <w:t xml:space="preserve"> </w:t>
      </w:r>
      <w:proofErr w:type="spellStart"/>
      <w:r w:rsidRPr="00B76F8C">
        <w:rPr>
          <w:sz w:val="20"/>
          <w:szCs w:val="20"/>
        </w:rPr>
        <w:t>mempunyai</w:t>
      </w:r>
      <w:proofErr w:type="spellEnd"/>
      <w:r w:rsidRPr="00B76F8C">
        <w:rPr>
          <w:sz w:val="20"/>
          <w:szCs w:val="20"/>
        </w:rPr>
        <w:t xml:space="preserve"> </w:t>
      </w:r>
      <w:proofErr w:type="spellStart"/>
      <w:r w:rsidRPr="00B76F8C">
        <w:rPr>
          <w:sz w:val="20"/>
          <w:szCs w:val="20"/>
        </w:rPr>
        <w:t>tujuan</w:t>
      </w:r>
      <w:proofErr w:type="spellEnd"/>
      <w:r w:rsidRPr="00B76F8C">
        <w:rPr>
          <w:sz w:val="20"/>
          <w:szCs w:val="20"/>
        </w:rPr>
        <w:t xml:space="preserve"> </w:t>
      </w:r>
      <w:proofErr w:type="spellStart"/>
      <w:r w:rsidRPr="00B76F8C">
        <w:rPr>
          <w:sz w:val="20"/>
          <w:szCs w:val="20"/>
        </w:rPr>
        <w:t>untuk</w:t>
      </w:r>
      <w:proofErr w:type="spellEnd"/>
      <w:r w:rsidRPr="00B76F8C">
        <w:rPr>
          <w:sz w:val="20"/>
          <w:szCs w:val="20"/>
        </w:rPr>
        <w:t xml:space="preserve"> </w:t>
      </w:r>
      <w:proofErr w:type="spellStart"/>
      <w:r w:rsidRPr="00B76F8C">
        <w:rPr>
          <w:sz w:val="20"/>
          <w:szCs w:val="20"/>
        </w:rPr>
        <w:t>mengatahui</w:t>
      </w:r>
      <w:proofErr w:type="spellEnd"/>
      <w:r w:rsidRPr="00B76F8C">
        <w:rPr>
          <w:sz w:val="20"/>
          <w:szCs w:val="20"/>
        </w:rPr>
        <w:t xml:space="preserve"> </w:t>
      </w:r>
      <w:proofErr w:type="spellStart"/>
      <w:r w:rsidRPr="00B76F8C">
        <w:rPr>
          <w:sz w:val="20"/>
          <w:szCs w:val="20"/>
        </w:rPr>
        <w:t>seberapa</w:t>
      </w:r>
      <w:proofErr w:type="spellEnd"/>
      <w:r w:rsidRPr="00B76F8C">
        <w:rPr>
          <w:sz w:val="20"/>
          <w:szCs w:val="20"/>
        </w:rPr>
        <w:t xml:space="preserve"> </w:t>
      </w:r>
      <w:proofErr w:type="spellStart"/>
      <w:r w:rsidRPr="00B76F8C">
        <w:rPr>
          <w:sz w:val="20"/>
          <w:szCs w:val="20"/>
        </w:rPr>
        <w:t>besarnya</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independen</w:t>
      </w:r>
      <w:proofErr w:type="spellEnd"/>
      <w:r w:rsidRPr="00B76F8C">
        <w:rPr>
          <w:sz w:val="20"/>
          <w:szCs w:val="20"/>
        </w:rPr>
        <w:t xml:space="preserve"> </w:t>
      </w:r>
      <w:proofErr w:type="spellStart"/>
      <w:r w:rsidRPr="00B76F8C">
        <w:rPr>
          <w:sz w:val="20"/>
          <w:szCs w:val="20"/>
        </w:rPr>
        <w:t>terhadap</w:t>
      </w:r>
      <w:proofErr w:type="spellEnd"/>
      <w:r w:rsidRPr="00B76F8C">
        <w:rPr>
          <w:sz w:val="20"/>
          <w:szCs w:val="20"/>
        </w:rPr>
        <w:t xml:space="preserve"> </w:t>
      </w:r>
      <w:proofErr w:type="spellStart"/>
      <w:r w:rsidRPr="00B76F8C">
        <w:rPr>
          <w:sz w:val="20"/>
          <w:szCs w:val="20"/>
        </w:rPr>
        <w:t>variabel</w:t>
      </w:r>
      <w:proofErr w:type="spellEnd"/>
      <w:r w:rsidRPr="00B76F8C">
        <w:rPr>
          <w:sz w:val="20"/>
          <w:szCs w:val="20"/>
        </w:rPr>
        <w:t xml:space="preserve"> </w:t>
      </w:r>
      <w:proofErr w:type="spellStart"/>
      <w:r w:rsidRPr="00B76F8C">
        <w:rPr>
          <w:sz w:val="20"/>
          <w:szCs w:val="20"/>
        </w:rPr>
        <w:t>dependen</w:t>
      </w:r>
      <w:proofErr w:type="spellEnd"/>
      <w:r w:rsidRPr="00B76F8C">
        <w:rPr>
          <w:sz w:val="20"/>
          <w:szCs w:val="20"/>
        </w:rPr>
        <w:t xml:space="preserve">. </w:t>
      </w:r>
      <w:proofErr w:type="spellStart"/>
      <w:r w:rsidRPr="00B76F8C">
        <w:rPr>
          <w:sz w:val="20"/>
          <w:szCs w:val="20"/>
        </w:rPr>
        <w:t>Mengenai</w:t>
      </w:r>
      <w:proofErr w:type="spellEnd"/>
      <w:r w:rsidRPr="00B76F8C">
        <w:rPr>
          <w:sz w:val="20"/>
          <w:szCs w:val="20"/>
        </w:rPr>
        <w:t xml:space="preserve"> </w:t>
      </w:r>
      <w:proofErr w:type="spellStart"/>
      <w:r w:rsidRPr="00B76F8C">
        <w:rPr>
          <w:sz w:val="20"/>
          <w:szCs w:val="20"/>
        </w:rPr>
        <w:t>bentuk</w:t>
      </w:r>
      <w:proofErr w:type="spellEnd"/>
      <w:r w:rsidRPr="00B76F8C">
        <w:rPr>
          <w:sz w:val="20"/>
          <w:szCs w:val="20"/>
        </w:rPr>
        <w:t xml:space="preserve"> </w:t>
      </w:r>
      <w:proofErr w:type="spellStart"/>
      <w:r w:rsidRPr="00B76F8C">
        <w:rPr>
          <w:sz w:val="20"/>
          <w:szCs w:val="20"/>
        </w:rPr>
        <w:t>dasar</w:t>
      </w:r>
      <w:proofErr w:type="spellEnd"/>
      <w:r w:rsidRPr="00B76F8C">
        <w:rPr>
          <w:sz w:val="20"/>
          <w:szCs w:val="20"/>
        </w:rPr>
        <w:t xml:space="preserve"> </w:t>
      </w:r>
      <w:proofErr w:type="spellStart"/>
      <w:r w:rsidRPr="00B76F8C">
        <w:rPr>
          <w:sz w:val="20"/>
          <w:szCs w:val="20"/>
        </w:rPr>
        <w:t>dari</w:t>
      </w:r>
      <w:proofErr w:type="spellEnd"/>
      <w:r w:rsidRPr="00B76F8C">
        <w:rPr>
          <w:sz w:val="20"/>
          <w:szCs w:val="20"/>
        </w:rPr>
        <w:t xml:space="preserve"> </w:t>
      </w:r>
      <w:proofErr w:type="spellStart"/>
      <w:r w:rsidRPr="00B76F8C">
        <w:rPr>
          <w:sz w:val="20"/>
          <w:szCs w:val="20"/>
        </w:rPr>
        <w:t>persamaan</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linier </w:t>
      </w:r>
      <w:proofErr w:type="spellStart"/>
      <w:r w:rsidRPr="00B76F8C">
        <w:rPr>
          <w:sz w:val="20"/>
          <w:szCs w:val="20"/>
        </w:rPr>
        <w:t>berganda</w:t>
      </w:r>
      <w:proofErr w:type="spellEnd"/>
      <w:r w:rsidRPr="00B76F8C">
        <w:rPr>
          <w:sz w:val="20"/>
          <w:szCs w:val="20"/>
        </w:rPr>
        <w:t xml:space="preserve"> yang </w:t>
      </w:r>
      <w:proofErr w:type="spellStart"/>
      <w:r w:rsidRPr="00B76F8C">
        <w:rPr>
          <w:sz w:val="20"/>
          <w:szCs w:val="20"/>
        </w:rPr>
        <w:t>digunakan</w:t>
      </w:r>
      <w:proofErr w:type="spellEnd"/>
      <w:r w:rsidRPr="00B76F8C">
        <w:rPr>
          <w:sz w:val="20"/>
          <w:szCs w:val="20"/>
        </w:rPr>
        <w:t xml:space="preserve"> </w:t>
      </w:r>
      <w:proofErr w:type="spellStart"/>
      <w:r w:rsidRPr="00B76F8C">
        <w:rPr>
          <w:sz w:val="20"/>
          <w:szCs w:val="20"/>
        </w:rPr>
        <w:t>dalam</w:t>
      </w:r>
      <w:proofErr w:type="spellEnd"/>
      <w:r w:rsidRPr="00B76F8C">
        <w:rPr>
          <w:sz w:val="20"/>
          <w:szCs w:val="20"/>
        </w:rPr>
        <w:t xml:space="preserve"> </w:t>
      </w:r>
      <w:proofErr w:type="spellStart"/>
      <w:r w:rsidRPr="00B76F8C">
        <w:rPr>
          <w:sz w:val="20"/>
          <w:szCs w:val="20"/>
        </w:rPr>
        <w:t>penelitian</w:t>
      </w:r>
      <w:proofErr w:type="spellEnd"/>
      <w:r w:rsidRPr="00B76F8C">
        <w:rPr>
          <w:sz w:val="20"/>
          <w:szCs w:val="20"/>
        </w:rPr>
        <w:t xml:space="preserve"> kali </w:t>
      </w:r>
      <w:proofErr w:type="spellStart"/>
      <w:r w:rsidRPr="00B76F8C">
        <w:rPr>
          <w:sz w:val="20"/>
          <w:szCs w:val="20"/>
        </w:rPr>
        <w:t>ini</w:t>
      </w:r>
      <w:proofErr w:type="spellEnd"/>
      <w:r w:rsidRPr="00B76F8C">
        <w:rPr>
          <w:sz w:val="20"/>
          <w:szCs w:val="20"/>
        </w:rPr>
        <w:t xml:space="preserve"> </w:t>
      </w:r>
      <w:proofErr w:type="spellStart"/>
      <w:r w:rsidRPr="00B76F8C">
        <w:rPr>
          <w:sz w:val="20"/>
          <w:szCs w:val="20"/>
        </w:rPr>
        <w:t>adalah</w:t>
      </w:r>
      <w:proofErr w:type="spellEnd"/>
      <w:r w:rsidRPr="00B76F8C">
        <w:rPr>
          <w:sz w:val="20"/>
          <w:szCs w:val="20"/>
        </w:rPr>
        <w:t xml:space="preserve"> </w:t>
      </w:r>
      <w:proofErr w:type="spellStart"/>
      <w:r w:rsidRPr="00B76F8C">
        <w:rPr>
          <w:sz w:val="20"/>
          <w:szCs w:val="20"/>
        </w:rPr>
        <w:t>sebagai</w:t>
      </w:r>
      <w:proofErr w:type="spellEnd"/>
      <w:r w:rsidRPr="00B76F8C">
        <w:rPr>
          <w:sz w:val="20"/>
          <w:szCs w:val="20"/>
        </w:rPr>
        <w:t xml:space="preserve"> </w:t>
      </w:r>
      <w:proofErr w:type="spellStart"/>
      <w:r w:rsidRPr="00B76F8C">
        <w:rPr>
          <w:sz w:val="20"/>
          <w:szCs w:val="20"/>
        </w:rPr>
        <w:t>berikut</w:t>
      </w:r>
      <w:proofErr w:type="spellEnd"/>
      <w:r w:rsidRPr="00B76F8C">
        <w:rPr>
          <w:sz w:val="20"/>
          <w:szCs w:val="20"/>
        </w:rPr>
        <w:t>:</w:t>
      </w:r>
    </w:p>
    <w:p w14:paraId="08CBA375" w14:textId="59DDC0AB" w:rsidR="00B76F8C" w:rsidRDefault="00B76F8C" w:rsidP="00B76F8C">
      <w:pPr>
        <w:ind w:left="90" w:firstLine="450"/>
        <w:jc w:val="both"/>
        <w:rPr>
          <w:sz w:val="20"/>
          <w:szCs w:val="20"/>
        </w:rPr>
      </w:pPr>
      <w:r>
        <w:rPr>
          <w:noProof/>
        </w:rPr>
        <w:drawing>
          <wp:anchor distT="0" distB="0" distL="0" distR="0" simplePos="0" relativeHeight="251669504" behindDoc="0" locked="0" layoutInCell="1" allowOverlap="1" wp14:anchorId="599C01B6" wp14:editId="6E2FEE01">
            <wp:simplePos x="0" y="0"/>
            <wp:positionH relativeFrom="page">
              <wp:posOffset>2331915</wp:posOffset>
            </wp:positionH>
            <wp:positionV relativeFrom="paragraph">
              <wp:posOffset>162756</wp:posOffset>
            </wp:positionV>
            <wp:extent cx="2890430" cy="134302"/>
            <wp:effectExtent l="0" t="0" r="0" b="0"/>
            <wp:wrapTopAndBottom/>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15" cstate="print"/>
                    <a:stretch>
                      <a:fillRect/>
                    </a:stretch>
                  </pic:blipFill>
                  <pic:spPr>
                    <a:xfrm>
                      <a:off x="0" y="0"/>
                      <a:ext cx="2890430" cy="134302"/>
                    </a:xfrm>
                    <a:prstGeom prst="rect">
                      <a:avLst/>
                    </a:prstGeom>
                  </pic:spPr>
                </pic:pic>
              </a:graphicData>
            </a:graphic>
          </wp:anchor>
        </w:drawing>
      </w:r>
    </w:p>
    <w:p w14:paraId="2221A418" w14:textId="3FCDEBD9" w:rsidR="00B76F8C" w:rsidRDefault="00B76F8C" w:rsidP="00B76F8C">
      <w:pPr>
        <w:ind w:left="90" w:firstLine="450"/>
        <w:jc w:val="both"/>
        <w:rPr>
          <w:sz w:val="20"/>
          <w:szCs w:val="20"/>
        </w:rPr>
      </w:pPr>
    </w:p>
    <w:p w14:paraId="32427043" w14:textId="074A7E4C" w:rsidR="00B76F8C" w:rsidRPr="00B76F8C" w:rsidRDefault="00B76F8C" w:rsidP="00B76F8C">
      <w:pPr>
        <w:ind w:left="90" w:firstLine="450"/>
        <w:jc w:val="both"/>
        <w:rPr>
          <w:sz w:val="20"/>
          <w:szCs w:val="20"/>
        </w:rPr>
      </w:pPr>
      <w:proofErr w:type="spellStart"/>
      <w:r w:rsidRPr="00B76F8C">
        <w:rPr>
          <w:sz w:val="20"/>
          <w:szCs w:val="20"/>
        </w:rPr>
        <w:t>Keterangan</w:t>
      </w:r>
      <w:proofErr w:type="spellEnd"/>
      <w:r w:rsidRPr="00B76F8C">
        <w:rPr>
          <w:sz w:val="20"/>
          <w:szCs w:val="20"/>
        </w:rPr>
        <w:t>:</w:t>
      </w:r>
    </w:p>
    <w:p w14:paraId="39288A15" w14:textId="77777777" w:rsidR="00B76F8C" w:rsidRDefault="00B76F8C" w:rsidP="00B76F8C">
      <w:pPr>
        <w:ind w:left="1080" w:firstLine="450"/>
        <w:jc w:val="both"/>
        <w:rPr>
          <w:sz w:val="20"/>
          <w:szCs w:val="20"/>
        </w:rPr>
      </w:pPr>
      <w:r w:rsidRPr="00B76F8C">
        <w:rPr>
          <w:sz w:val="20"/>
          <w:szCs w:val="20"/>
        </w:rPr>
        <w:t xml:space="preserve">Y= </w:t>
      </w:r>
      <w:proofErr w:type="spellStart"/>
      <w:r w:rsidRPr="00B76F8C">
        <w:rPr>
          <w:sz w:val="20"/>
          <w:szCs w:val="20"/>
        </w:rPr>
        <w:t>Berinvestasi</w:t>
      </w:r>
      <w:proofErr w:type="spellEnd"/>
      <w:r w:rsidRPr="00B76F8C">
        <w:rPr>
          <w:sz w:val="20"/>
          <w:szCs w:val="20"/>
        </w:rPr>
        <w:t xml:space="preserve"> pada </w:t>
      </w:r>
      <w:r w:rsidRPr="00B76F8C">
        <w:rPr>
          <w:i/>
          <w:iCs/>
          <w:sz w:val="20"/>
          <w:szCs w:val="20"/>
        </w:rPr>
        <w:t>crowdfunding</w:t>
      </w:r>
      <w:r w:rsidRPr="00B76F8C">
        <w:rPr>
          <w:sz w:val="20"/>
          <w:szCs w:val="20"/>
        </w:rPr>
        <w:t xml:space="preserve"> </w:t>
      </w:r>
      <w:proofErr w:type="spellStart"/>
      <w:r w:rsidRPr="00B76F8C">
        <w:rPr>
          <w:sz w:val="20"/>
          <w:szCs w:val="20"/>
        </w:rPr>
        <w:t>Gandengtangan</w:t>
      </w:r>
      <w:proofErr w:type="spellEnd"/>
      <w:r w:rsidRPr="00B76F8C">
        <w:rPr>
          <w:sz w:val="20"/>
          <w:szCs w:val="20"/>
        </w:rPr>
        <w:t xml:space="preserve"> </w:t>
      </w:r>
    </w:p>
    <w:p w14:paraId="39D98378" w14:textId="5FA4323F" w:rsidR="00B76F8C" w:rsidRPr="00B76F8C" w:rsidRDefault="00B76F8C" w:rsidP="00B76F8C">
      <w:pPr>
        <w:ind w:left="1080" w:firstLine="450"/>
        <w:jc w:val="both"/>
        <w:rPr>
          <w:sz w:val="20"/>
          <w:szCs w:val="20"/>
        </w:rPr>
      </w:pPr>
      <w:r w:rsidRPr="00B76F8C">
        <w:rPr>
          <w:sz w:val="20"/>
          <w:szCs w:val="20"/>
        </w:rPr>
        <w:t xml:space="preserve">a = </w:t>
      </w:r>
      <w:proofErr w:type="spellStart"/>
      <w:r w:rsidRPr="00B76F8C">
        <w:rPr>
          <w:sz w:val="20"/>
          <w:szCs w:val="20"/>
        </w:rPr>
        <w:t>Konstanta</w:t>
      </w:r>
      <w:proofErr w:type="spellEnd"/>
    </w:p>
    <w:p w14:paraId="11EF67C1" w14:textId="77777777" w:rsidR="00B76F8C" w:rsidRDefault="00B76F8C" w:rsidP="00B76F8C">
      <w:pPr>
        <w:ind w:left="1080" w:firstLine="450"/>
        <w:jc w:val="both"/>
        <w:rPr>
          <w:sz w:val="20"/>
          <w:szCs w:val="20"/>
        </w:rPr>
      </w:pPr>
      <w:r w:rsidRPr="00B76F8C">
        <w:rPr>
          <w:sz w:val="20"/>
          <w:szCs w:val="20"/>
        </w:rPr>
        <w:t xml:space="preserve">b = </w:t>
      </w:r>
      <w:proofErr w:type="spellStart"/>
      <w:r w:rsidRPr="00B76F8C">
        <w:rPr>
          <w:sz w:val="20"/>
          <w:szCs w:val="20"/>
        </w:rPr>
        <w:t>Koefisien</w:t>
      </w:r>
      <w:proofErr w:type="spellEnd"/>
      <w:r w:rsidRPr="00B76F8C">
        <w:rPr>
          <w:sz w:val="20"/>
          <w:szCs w:val="20"/>
        </w:rPr>
        <w:t xml:space="preserve"> </w:t>
      </w:r>
      <w:proofErr w:type="spellStart"/>
      <w:r w:rsidRPr="00B76F8C">
        <w:rPr>
          <w:sz w:val="20"/>
          <w:szCs w:val="20"/>
        </w:rPr>
        <w:t>Regresi</w:t>
      </w:r>
      <w:proofErr w:type="spellEnd"/>
      <w:r w:rsidRPr="00B76F8C">
        <w:rPr>
          <w:sz w:val="20"/>
          <w:szCs w:val="20"/>
        </w:rPr>
        <w:t xml:space="preserve"> </w:t>
      </w:r>
    </w:p>
    <w:p w14:paraId="68957738" w14:textId="63461062" w:rsidR="00B76F8C" w:rsidRPr="00B76F8C" w:rsidRDefault="00B76F8C" w:rsidP="00B76F8C">
      <w:pPr>
        <w:ind w:left="1080" w:firstLine="450"/>
        <w:jc w:val="both"/>
        <w:rPr>
          <w:sz w:val="20"/>
          <w:szCs w:val="20"/>
        </w:rPr>
      </w:pPr>
      <w:r w:rsidRPr="00B76F8C">
        <w:rPr>
          <w:sz w:val="20"/>
          <w:szCs w:val="20"/>
        </w:rPr>
        <w:t xml:space="preserve">X1 = </w:t>
      </w:r>
      <w:proofErr w:type="spellStart"/>
      <w:r w:rsidRPr="00B76F8C">
        <w:rPr>
          <w:sz w:val="20"/>
          <w:szCs w:val="20"/>
        </w:rPr>
        <w:t>Inovasi</w:t>
      </w:r>
      <w:proofErr w:type="spellEnd"/>
      <w:r w:rsidRPr="00B76F8C">
        <w:rPr>
          <w:sz w:val="20"/>
          <w:szCs w:val="20"/>
        </w:rPr>
        <w:t xml:space="preserve"> </w:t>
      </w:r>
      <w:proofErr w:type="spellStart"/>
      <w:r w:rsidRPr="00B76F8C">
        <w:rPr>
          <w:sz w:val="20"/>
          <w:szCs w:val="20"/>
        </w:rPr>
        <w:t>Proyek</w:t>
      </w:r>
      <w:proofErr w:type="spellEnd"/>
    </w:p>
    <w:p w14:paraId="56A234B6" w14:textId="77777777" w:rsidR="00B76F8C" w:rsidRDefault="00B76F8C" w:rsidP="00B76F8C">
      <w:pPr>
        <w:ind w:left="1080" w:firstLine="450"/>
        <w:jc w:val="both"/>
        <w:rPr>
          <w:sz w:val="20"/>
          <w:szCs w:val="20"/>
        </w:rPr>
      </w:pPr>
      <w:r w:rsidRPr="00B76F8C">
        <w:rPr>
          <w:sz w:val="20"/>
          <w:szCs w:val="20"/>
        </w:rPr>
        <w:t xml:space="preserve">X2 = </w:t>
      </w:r>
      <w:proofErr w:type="spellStart"/>
      <w:r w:rsidRPr="00B76F8C">
        <w:rPr>
          <w:sz w:val="20"/>
          <w:szCs w:val="20"/>
        </w:rPr>
        <w:t>Spesifikasi</w:t>
      </w:r>
      <w:proofErr w:type="spellEnd"/>
      <w:r w:rsidRPr="00B76F8C">
        <w:rPr>
          <w:sz w:val="20"/>
          <w:szCs w:val="20"/>
        </w:rPr>
        <w:t xml:space="preserve"> </w:t>
      </w:r>
      <w:proofErr w:type="spellStart"/>
      <w:r w:rsidRPr="00B76F8C">
        <w:rPr>
          <w:sz w:val="20"/>
          <w:szCs w:val="20"/>
        </w:rPr>
        <w:t>Proyek</w:t>
      </w:r>
      <w:proofErr w:type="spellEnd"/>
      <w:r w:rsidRPr="00B76F8C">
        <w:rPr>
          <w:sz w:val="20"/>
          <w:szCs w:val="20"/>
        </w:rPr>
        <w:t xml:space="preserve"> </w:t>
      </w:r>
    </w:p>
    <w:p w14:paraId="490B9D5F" w14:textId="286C1D06" w:rsidR="00B76F8C" w:rsidRPr="00B76F8C" w:rsidRDefault="00B76F8C" w:rsidP="00B76F8C">
      <w:pPr>
        <w:ind w:left="1080" w:firstLine="450"/>
        <w:jc w:val="both"/>
        <w:rPr>
          <w:sz w:val="20"/>
          <w:szCs w:val="20"/>
        </w:rPr>
      </w:pPr>
      <w:r w:rsidRPr="00B76F8C">
        <w:rPr>
          <w:sz w:val="20"/>
          <w:szCs w:val="20"/>
        </w:rPr>
        <w:t xml:space="preserve">X3 = Skala </w:t>
      </w:r>
      <w:proofErr w:type="spellStart"/>
      <w:r w:rsidRPr="00B76F8C">
        <w:rPr>
          <w:sz w:val="20"/>
          <w:szCs w:val="20"/>
        </w:rPr>
        <w:t>Proyek</w:t>
      </w:r>
      <w:proofErr w:type="spellEnd"/>
    </w:p>
    <w:p w14:paraId="02597A6F" w14:textId="77777777" w:rsidR="00B76F8C" w:rsidRDefault="00B76F8C" w:rsidP="00B76F8C">
      <w:pPr>
        <w:ind w:left="1080" w:firstLine="450"/>
        <w:jc w:val="both"/>
        <w:rPr>
          <w:sz w:val="20"/>
          <w:szCs w:val="20"/>
        </w:rPr>
      </w:pPr>
      <w:r w:rsidRPr="00B76F8C">
        <w:rPr>
          <w:sz w:val="20"/>
          <w:szCs w:val="20"/>
        </w:rPr>
        <w:t xml:space="preserve">X4 = </w:t>
      </w:r>
      <w:proofErr w:type="spellStart"/>
      <w:r w:rsidRPr="00B76F8C">
        <w:rPr>
          <w:sz w:val="20"/>
          <w:szCs w:val="20"/>
        </w:rPr>
        <w:t>Dorongan</w:t>
      </w:r>
      <w:proofErr w:type="spellEnd"/>
      <w:r w:rsidRPr="00B76F8C">
        <w:rPr>
          <w:sz w:val="20"/>
          <w:szCs w:val="20"/>
        </w:rPr>
        <w:t xml:space="preserve"> </w:t>
      </w:r>
      <w:proofErr w:type="spellStart"/>
      <w:r w:rsidRPr="00B76F8C">
        <w:rPr>
          <w:sz w:val="20"/>
          <w:szCs w:val="20"/>
        </w:rPr>
        <w:t>Berkontribusi</w:t>
      </w:r>
      <w:proofErr w:type="spellEnd"/>
      <w:r w:rsidRPr="00B76F8C">
        <w:rPr>
          <w:sz w:val="20"/>
          <w:szCs w:val="20"/>
        </w:rPr>
        <w:t xml:space="preserve"> </w:t>
      </w:r>
    </w:p>
    <w:p w14:paraId="401E7C2E" w14:textId="27CD198A" w:rsidR="00B16CB4" w:rsidRDefault="00B76F8C" w:rsidP="00B76F8C">
      <w:pPr>
        <w:ind w:left="1080" w:firstLine="450"/>
        <w:jc w:val="both"/>
        <w:rPr>
          <w:sz w:val="20"/>
          <w:szCs w:val="20"/>
        </w:rPr>
      </w:pPr>
      <w:r w:rsidRPr="00B76F8C">
        <w:rPr>
          <w:sz w:val="20"/>
          <w:szCs w:val="20"/>
        </w:rPr>
        <w:t xml:space="preserve">X5 = </w:t>
      </w:r>
      <w:proofErr w:type="spellStart"/>
      <w:r w:rsidRPr="00B76F8C">
        <w:rPr>
          <w:sz w:val="20"/>
          <w:szCs w:val="20"/>
        </w:rPr>
        <w:t>Koneksi</w:t>
      </w:r>
      <w:proofErr w:type="spellEnd"/>
      <w:r w:rsidRPr="00B76F8C">
        <w:rPr>
          <w:sz w:val="20"/>
          <w:szCs w:val="20"/>
        </w:rPr>
        <w:t xml:space="preserve"> Personal</w:t>
      </w:r>
    </w:p>
    <w:p w14:paraId="3D50B125" w14:textId="77777777" w:rsidR="00B16CB4" w:rsidRDefault="00B16CB4" w:rsidP="00040E02">
      <w:pPr>
        <w:ind w:left="90" w:firstLine="450"/>
        <w:jc w:val="both"/>
        <w:rPr>
          <w:sz w:val="20"/>
          <w:szCs w:val="20"/>
        </w:rPr>
      </w:pPr>
    </w:p>
    <w:p w14:paraId="146791FC" w14:textId="5D07B0D9" w:rsidR="00B16CB4" w:rsidRPr="00B16CB4" w:rsidRDefault="00B16CB4" w:rsidP="00B16CB4">
      <w:pPr>
        <w:pStyle w:val="Heading1"/>
        <w:rPr>
          <w:rFonts w:ascii="Times New Roman" w:hAnsi="Times New Roman" w:cs="Times New Roman"/>
          <w:sz w:val="22"/>
          <w:szCs w:val="22"/>
        </w:rPr>
      </w:pPr>
      <w:r w:rsidRPr="00B16CB4">
        <w:rPr>
          <w:rFonts w:ascii="Times New Roman" w:hAnsi="Times New Roman" w:cs="Times New Roman"/>
          <w:sz w:val="22"/>
          <w:szCs w:val="22"/>
        </w:rPr>
        <w:t xml:space="preserve">4. </w:t>
      </w:r>
      <w:r>
        <w:rPr>
          <w:rFonts w:ascii="Times New Roman" w:hAnsi="Times New Roman" w:cs="Times New Roman"/>
          <w:sz w:val="22"/>
          <w:szCs w:val="22"/>
        </w:rPr>
        <w:t>Discussion</w:t>
      </w:r>
    </w:p>
    <w:p w14:paraId="56D1E770" w14:textId="34876EDE" w:rsidR="00B16CB4" w:rsidRPr="00B917E1" w:rsidRDefault="00B16CB4" w:rsidP="00B917E1">
      <w:pPr>
        <w:pStyle w:val="Heading2"/>
        <w:ind w:left="90"/>
        <w:rPr>
          <w:rFonts w:ascii="Times New Roman" w:hAnsi="Times New Roman" w:cs="Times New Roman"/>
          <w:i/>
          <w:iCs/>
          <w:color w:val="auto"/>
          <w:sz w:val="20"/>
          <w:szCs w:val="20"/>
        </w:rPr>
      </w:pPr>
      <w:r w:rsidRPr="00B917E1">
        <w:rPr>
          <w:rFonts w:ascii="Times New Roman" w:hAnsi="Times New Roman" w:cs="Times New Roman"/>
          <w:i/>
          <w:iCs/>
          <w:color w:val="auto"/>
          <w:sz w:val="20"/>
          <w:szCs w:val="20"/>
        </w:rPr>
        <w:t>4.</w:t>
      </w:r>
      <w:proofErr w:type="gramStart"/>
      <w:r w:rsidRPr="00B917E1">
        <w:rPr>
          <w:rFonts w:ascii="Times New Roman" w:hAnsi="Times New Roman" w:cs="Times New Roman"/>
          <w:i/>
          <w:iCs/>
          <w:color w:val="auto"/>
          <w:sz w:val="20"/>
          <w:szCs w:val="20"/>
        </w:rPr>
        <w:t>1.Statistik</w:t>
      </w:r>
      <w:proofErr w:type="gramEnd"/>
      <w:r w:rsidRPr="00B917E1">
        <w:rPr>
          <w:rFonts w:ascii="Times New Roman" w:hAnsi="Times New Roman" w:cs="Times New Roman"/>
          <w:i/>
          <w:iCs/>
          <w:color w:val="auto"/>
          <w:sz w:val="20"/>
          <w:szCs w:val="20"/>
        </w:rPr>
        <w:t xml:space="preserve"> </w:t>
      </w:r>
      <w:proofErr w:type="spellStart"/>
      <w:r w:rsidRPr="00B917E1">
        <w:rPr>
          <w:rFonts w:ascii="Times New Roman" w:hAnsi="Times New Roman" w:cs="Times New Roman"/>
          <w:i/>
          <w:iCs/>
          <w:color w:val="auto"/>
          <w:sz w:val="20"/>
          <w:szCs w:val="20"/>
        </w:rPr>
        <w:t>Deskriptif</w:t>
      </w:r>
      <w:proofErr w:type="spellEnd"/>
    </w:p>
    <w:p w14:paraId="295CF895" w14:textId="525ACFBF" w:rsidR="00B16CB4" w:rsidRPr="00B16CB4" w:rsidRDefault="00B16CB4" w:rsidP="00B76F8C">
      <w:pPr>
        <w:ind w:left="90" w:firstLine="450"/>
        <w:jc w:val="both"/>
        <w:rPr>
          <w:sz w:val="20"/>
          <w:szCs w:val="20"/>
        </w:rPr>
      </w:pPr>
      <w:r w:rsidRPr="00B16CB4">
        <w:rPr>
          <w:sz w:val="20"/>
          <w:szCs w:val="20"/>
        </w:rPr>
        <w:t xml:space="preserve">Dari 100 </w:t>
      </w:r>
      <w:proofErr w:type="spellStart"/>
      <w:r w:rsidRPr="00B16CB4">
        <w:rPr>
          <w:sz w:val="20"/>
          <w:szCs w:val="20"/>
        </w:rPr>
        <w:t>kuesioner</w:t>
      </w:r>
      <w:proofErr w:type="spellEnd"/>
      <w:r w:rsidRPr="00B16CB4">
        <w:rPr>
          <w:sz w:val="20"/>
          <w:szCs w:val="20"/>
        </w:rPr>
        <w:t xml:space="preserve"> valid yang </w:t>
      </w:r>
      <w:proofErr w:type="spellStart"/>
      <w:r w:rsidRPr="00B16CB4">
        <w:rPr>
          <w:sz w:val="20"/>
          <w:szCs w:val="20"/>
        </w:rPr>
        <w:t>diolah</w:t>
      </w:r>
      <w:proofErr w:type="spellEnd"/>
      <w:r w:rsidRPr="00B16CB4">
        <w:rPr>
          <w:sz w:val="20"/>
          <w:szCs w:val="20"/>
        </w:rPr>
        <w:t xml:space="preserve">, </w:t>
      </w:r>
      <w:proofErr w:type="spellStart"/>
      <w:r w:rsidRPr="00B16CB4">
        <w:rPr>
          <w:sz w:val="20"/>
          <w:szCs w:val="20"/>
        </w:rPr>
        <w:t>terdapat</w:t>
      </w:r>
      <w:proofErr w:type="spellEnd"/>
      <w:r w:rsidRPr="00B16CB4">
        <w:rPr>
          <w:sz w:val="20"/>
          <w:szCs w:val="20"/>
        </w:rPr>
        <w:t xml:space="preserve"> 74%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laki-laki</w:t>
      </w:r>
      <w:proofErr w:type="spellEnd"/>
      <w:r w:rsidRPr="00B16CB4">
        <w:rPr>
          <w:sz w:val="20"/>
          <w:szCs w:val="20"/>
        </w:rPr>
        <w:t xml:space="preserve"> dan 26%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perempuan</w:t>
      </w:r>
      <w:proofErr w:type="spellEnd"/>
      <w:r w:rsidRPr="00B16CB4">
        <w:rPr>
          <w:sz w:val="20"/>
          <w:szCs w:val="20"/>
        </w:rPr>
        <w:t xml:space="preserve">. </w:t>
      </w:r>
      <w:proofErr w:type="spellStart"/>
      <w:r w:rsidRPr="00B16CB4">
        <w:rPr>
          <w:sz w:val="20"/>
          <w:szCs w:val="20"/>
        </w:rPr>
        <w:t>Kelompok</w:t>
      </w:r>
      <w:proofErr w:type="spellEnd"/>
      <w:r w:rsidRPr="00B16CB4">
        <w:rPr>
          <w:sz w:val="20"/>
          <w:szCs w:val="20"/>
        </w:rPr>
        <w:t xml:space="preserve"> </w:t>
      </w:r>
      <w:proofErr w:type="spellStart"/>
      <w:r w:rsidRPr="00B16CB4">
        <w:rPr>
          <w:sz w:val="20"/>
          <w:szCs w:val="20"/>
        </w:rPr>
        <w:t>usia</w:t>
      </w:r>
      <w:proofErr w:type="spellEnd"/>
      <w:r w:rsidRPr="00B16CB4">
        <w:rPr>
          <w:sz w:val="20"/>
          <w:szCs w:val="20"/>
        </w:rPr>
        <w:t xml:space="preserve">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adalah</w:t>
      </w:r>
      <w:proofErr w:type="spellEnd"/>
      <w:r w:rsidRPr="00B16CB4">
        <w:rPr>
          <w:sz w:val="20"/>
          <w:szCs w:val="20"/>
        </w:rPr>
        <w:t xml:space="preserve"> 18 </w:t>
      </w:r>
      <w:proofErr w:type="spellStart"/>
      <w:r w:rsidRPr="00B16CB4">
        <w:rPr>
          <w:sz w:val="20"/>
          <w:szCs w:val="20"/>
        </w:rPr>
        <w:t>tahun</w:t>
      </w:r>
      <w:proofErr w:type="spellEnd"/>
      <w:r w:rsidRPr="00B16CB4">
        <w:rPr>
          <w:sz w:val="20"/>
          <w:szCs w:val="20"/>
        </w:rPr>
        <w:t xml:space="preserve"> </w:t>
      </w:r>
      <w:proofErr w:type="spellStart"/>
      <w:r w:rsidRPr="00B16CB4">
        <w:rPr>
          <w:sz w:val="20"/>
          <w:szCs w:val="20"/>
        </w:rPr>
        <w:t>ke</w:t>
      </w:r>
      <w:proofErr w:type="spellEnd"/>
      <w:r w:rsidRPr="00B16CB4">
        <w:rPr>
          <w:sz w:val="20"/>
          <w:szCs w:val="20"/>
        </w:rPr>
        <w:t xml:space="preserve"> </w:t>
      </w:r>
      <w:proofErr w:type="spellStart"/>
      <w:r w:rsidRPr="00B16CB4">
        <w:rPr>
          <w:sz w:val="20"/>
          <w:szCs w:val="20"/>
        </w:rPr>
        <w:t>bawah</w:t>
      </w:r>
      <w:proofErr w:type="spellEnd"/>
      <w:r w:rsidRPr="00B16CB4">
        <w:rPr>
          <w:sz w:val="20"/>
          <w:szCs w:val="20"/>
        </w:rPr>
        <w:t xml:space="preserve"> (1%), 18-24 </w:t>
      </w:r>
      <w:proofErr w:type="spellStart"/>
      <w:r w:rsidRPr="00B16CB4">
        <w:rPr>
          <w:sz w:val="20"/>
          <w:szCs w:val="20"/>
        </w:rPr>
        <w:t>tahun</w:t>
      </w:r>
      <w:proofErr w:type="spellEnd"/>
      <w:r w:rsidRPr="00B16CB4">
        <w:rPr>
          <w:sz w:val="20"/>
          <w:szCs w:val="20"/>
        </w:rPr>
        <w:t xml:space="preserve"> (24%), 25-34 </w:t>
      </w:r>
      <w:proofErr w:type="spellStart"/>
      <w:r w:rsidRPr="00B16CB4">
        <w:rPr>
          <w:sz w:val="20"/>
          <w:szCs w:val="20"/>
        </w:rPr>
        <w:t>tahun</w:t>
      </w:r>
      <w:proofErr w:type="spellEnd"/>
      <w:r w:rsidRPr="00B16CB4">
        <w:rPr>
          <w:sz w:val="20"/>
          <w:szCs w:val="20"/>
        </w:rPr>
        <w:t xml:space="preserve"> (54%), 35-54 </w:t>
      </w:r>
      <w:proofErr w:type="spellStart"/>
      <w:r w:rsidRPr="00B16CB4">
        <w:rPr>
          <w:sz w:val="20"/>
          <w:szCs w:val="20"/>
        </w:rPr>
        <w:t>tahun</w:t>
      </w:r>
      <w:proofErr w:type="spellEnd"/>
      <w:r w:rsidRPr="00B16CB4">
        <w:rPr>
          <w:sz w:val="20"/>
          <w:szCs w:val="20"/>
        </w:rPr>
        <w:t xml:space="preserve"> (20%), dan 55 </w:t>
      </w:r>
      <w:proofErr w:type="spellStart"/>
      <w:r w:rsidRPr="00B16CB4">
        <w:rPr>
          <w:sz w:val="20"/>
          <w:szCs w:val="20"/>
        </w:rPr>
        <w:t>tahun</w:t>
      </w:r>
      <w:proofErr w:type="spellEnd"/>
      <w:r w:rsidRPr="00B16CB4">
        <w:rPr>
          <w:sz w:val="20"/>
          <w:szCs w:val="20"/>
        </w:rPr>
        <w:t xml:space="preserve"> </w:t>
      </w:r>
      <w:proofErr w:type="spellStart"/>
      <w:r w:rsidRPr="00B16CB4">
        <w:rPr>
          <w:sz w:val="20"/>
          <w:szCs w:val="20"/>
        </w:rPr>
        <w:t>ke</w:t>
      </w:r>
      <w:proofErr w:type="spellEnd"/>
      <w:r w:rsidRPr="00B16CB4">
        <w:rPr>
          <w:sz w:val="20"/>
          <w:szCs w:val="20"/>
        </w:rPr>
        <w:t xml:space="preserve"> </w:t>
      </w:r>
      <w:proofErr w:type="spellStart"/>
      <w:r w:rsidRPr="00B16CB4">
        <w:rPr>
          <w:sz w:val="20"/>
          <w:szCs w:val="20"/>
        </w:rPr>
        <w:t>atas</w:t>
      </w:r>
      <w:proofErr w:type="spellEnd"/>
      <w:r w:rsidRPr="00B16CB4">
        <w:rPr>
          <w:sz w:val="20"/>
          <w:szCs w:val="20"/>
        </w:rPr>
        <w:t xml:space="preserve"> (1%). </w:t>
      </w:r>
      <w:proofErr w:type="spellStart"/>
      <w:r w:rsidRPr="00B16CB4">
        <w:rPr>
          <w:sz w:val="20"/>
          <w:szCs w:val="20"/>
        </w:rPr>
        <w:t>Statistik</w:t>
      </w:r>
      <w:proofErr w:type="spellEnd"/>
      <w:r w:rsidRPr="00B16CB4">
        <w:rPr>
          <w:sz w:val="20"/>
          <w:szCs w:val="20"/>
        </w:rPr>
        <w:t xml:space="preserve"> </w:t>
      </w:r>
      <w:proofErr w:type="spellStart"/>
      <w:r w:rsidRPr="00B16CB4">
        <w:rPr>
          <w:sz w:val="20"/>
          <w:szCs w:val="20"/>
        </w:rPr>
        <w:t>deskriptif</w:t>
      </w:r>
      <w:proofErr w:type="spellEnd"/>
      <w:r w:rsidRPr="00B16CB4">
        <w:rPr>
          <w:sz w:val="20"/>
          <w:szCs w:val="20"/>
        </w:rPr>
        <w:t xml:space="preserve"> </w:t>
      </w:r>
      <w:proofErr w:type="spellStart"/>
      <w:r w:rsidRPr="00B16CB4">
        <w:rPr>
          <w:sz w:val="20"/>
          <w:szCs w:val="20"/>
        </w:rPr>
        <w:t>pekerjaan</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para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w:t>
      </w:r>
      <w:proofErr w:type="spellStart"/>
      <w:r w:rsidRPr="00B16CB4">
        <w:rPr>
          <w:sz w:val="20"/>
          <w:szCs w:val="20"/>
        </w:rPr>
        <w:t>pelajar</w:t>
      </w:r>
      <w:proofErr w:type="spellEnd"/>
      <w:r w:rsidRPr="00B16CB4">
        <w:rPr>
          <w:sz w:val="20"/>
          <w:szCs w:val="20"/>
        </w:rPr>
        <w:t>/</w:t>
      </w:r>
      <w:proofErr w:type="spellStart"/>
      <w:r w:rsidRPr="00B16CB4">
        <w:rPr>
          <w:sz w:val="20"/>
          <w:szCs w:val="20"/>
        </w:rPr>
        <w:t>mahasiswa</w:t>
      </w:r>
      <w:proofErr w:type="spellEnd"/>
      <w:r w:rsidRPr="00B16CB4">
        <w:rPr>
          <w:sz w:val="20"/>
          <w:szCs w:val="20"/>
        </w:rPr>
        <w:t xml:space="preserve"> (14%), </w:t>
      </w:r>
      <w:proofErr w:type="spellStart"/>
      <w:r w:rsidRPr="00B16CB4">
        <w:rPr>
          <w:sz w:val="20"/>
          <w:szCs w:val="20"/>
        </w:rPr>
        <w:t>pegawai</w:t>
      </w:r>
      <w:proofErr w:type="spellEnd"/>
      <w:r w:rsidRPr="00B16CB4">
        <w:rPr>
          <w:sz w:val="20"/>
          <w:szCs w:val="20"/>
        </w:rPr>
        <w:t xml:space="preserve"> </w:t>
      </w:r>
      <w:proofErr w:type="spellStart"/>
      <w:r w:rsidRPr="00B16CB4">
        <w:rPr>
          <w:sz w:val="20"/>
          <w:szCs w:val="20"/>
        </w:rPr>
        <w:t>swasta</w:t>
      </w:r>
      <w:proofErr w:type="spellEnd"/>
      <w:r w:rsidRPr="00B16CB4">
        <w:rPr>
          <w:sz w:val="20"/>
          <w:szCs w:val="20"/>
        </w:rPr>
        <w:t xml:space="preserve"> (39%), Guru/</w:t>
      </w:r>
      <w:proofErr w:type="spellStart"/>
      <w:r w:rsidRPr="00B16CB4">
        <w:rPr>
          <w:sz w:val="20"/>
          <w:szCs w:val="20"/>
        </w:rPr>
        <w:t>Dosen</w:t>
      </w:r>
      <w:proofErr w:type="spellEnd"/>
      <w:r w:rsidRPr="00B16CB4">
        <w:rPr>
          <w:sz w:val="20"/>
          <w:szCs w:val="20"/>
        </w:rPr>
        <w:t xml:space="preserve"> (7%), </w:t>
      </w:r>
      <w:proofErr w:type="spellStart"/>
      <w:r w:rsidRPr="00B16CB4">
        <w:rPr>
          <w:sz w:val="20"/>
          <w:szCs w:val="20"/>
        </w:rPr>
        <w:t>pegawai</w:t>
      </w:r>
      <w:proofErr w:type="spellEnd"/>
      <w:r w:rsidRPr="00B16CB4">
        <w:rPr>
          <w:sz w:val="20"/>
          <w:szCs w:val="20"/>
        </w:rPr>
        <w:t xml:space="preserve"> negeri </w:t>
      </w:r>
      <w:proofErr w:type="spellStart"/>
      <w:r w:rsidRPr="00B16CB4">
        <w:rPr>
          <w:sz w:val="20"/>
          <w:szCs w:val="20"/>
        </w:rPr>
        <w:t>sipil</w:t>
      </w:r>
      <w:proofErr w:type="spellEnd"/>
      <w:r w:rsidRPr="00B16CB4">
        <w:rPr>
          <w:sz w:val="20"/>
          <w:szCs w:val="20"/>
        </w:rPr>
        <w:t xml:space="preserve"> (9%), </w:t>
      </w:r>
      <w:proofErr w:type="spellStart"/>
      <w:r w:rsidRPr="00B16CB4">
        <w:rPr>
          <w:sz w:val="20"/>
          <w:szCs w:val="20"/>
        </w:rPr>
        <w:t>pekerja</w:t>
      </w:r>
      <w:proofErr w:type="spellEnd"/>
      <w:r w:rsidRPr="00B16CB4">
        <w:rPr>
          <w:sz w:val="20"/>
          <w:szCs w:val="20"/>
        </w:rPr>
        <w:t xml:space="preserve"> </w:t>
      </w:r>
      <w:proofErr w:type="spellStart"/>
      <w:r w:rsidRPr="00B16CB4">
        <w:rPr>
          <w:sz w:val="20"/>
          <w:szCs w:val="20"/>
        </w:rPr>
        <w:t>seni</w:t>
      </w:r>
      <w:proofErr w:type="spellEnd"/>
      <w:r w:rsidRPr="00B16CB4">
        <w:rPr>
          <w:sz w:val="20"/>
          <w:szCs w:val="20"/>
        </w:rPr>
        <w:t xml:space="preserve"> (2%), </w:t>
      </w:r>
      <w:proofErr w:type="spellStart"/>
      <w:r w:rsidRPr="00B16CB4">
        <w:rPr>
          <w:sz w:val="20"/>
          <w:szCs w:val="20"/>
        </w:rPr>
        <w:t>wartawan</w:t>
      </w:r>
      <w:proofErr w:type="spellEnd"/>
      <w:r w:rsidRPr="00B16CB4">
        <w:rPr>
          <w:sz w:val="20"/>
          <w:szCs w:val="20"/>
        </w:rPr>
        <w:t xml:space="preserve"> (1%), </w:t>
      </w:r>
      <w:proofErr w:type="spellStart"/>
      <w:r w:rsidRPr="00B16CB4">
        <w:rPr>
          <w:sz w:val="20"/>
          <w:szCs w:val="20"/>
        </w:rPr>
        <w:t>Dokter</w:t>
      </w:r>
      <w:proofErr w:type="spellEnd"/>
      <w:r w:rsidRPr="00B16CB4">
        <w:rPr>
          <w:sz w:val="20"/>
          <w:szCs w:val="20"/>
        </w:rPr>
        <w:t xml:space="preserve"> (1%),</w:t>
      </w:r>
      <w:r w:rsidR="00B76F8C">
        <w:rPr>
          <w:sz w:val="20"/>
          <w:szCs w:val="20"/>
        </w:rPr>
        <w:t xml:space="preserve"> </w:t>
      </w:r>
      <w:proofErr w:type="spellStart"/>
      <w:r w:rsidRPr="00B16CB4">
        <w:rPr>
          <w:sz w:val="20"/>
          <w:szCs w:val="20"/>
        </w:rPr>
        <w:t>wirausahawan</w:t>
      </w:r>
      <w:proofErr w:type="spellEnd"/>
      <w:r w:rsidRPr="00B16CB4">
        <w:rPr>
          <w:sz w:val="20"/>
          <w:szCs w:val="20"/>
        </w:rPr>
        <w:t xml:space="preserve"> (23%) dan freelance (2%).</w:t>
      </w:r>
    </w:p>
    <w:p w14:paraId="6EB92572" w14:textId="77777777" w:rsidR="00B16CB4" w:rsidRPr="00B16CB4" w:rsidRDefault="00B16CB4" w:rsidP="00B16CB4">
      <w:pPr>
        <w:ind w:left="90" w:firstLine="450"/>
        <w:jc w:val="both"/>
        <w:rPr>
          <w:sz w:val="20"/>
          <w:szCs w:val="20"/>
        </w:rPr>
      </w:pP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khusus</w:t>
      </w:r>
      <w:proofErr w:type="spellEnd"/>
      <w:r w:rsidRPr="00B16CB4">
        <w:rPr>
          <w:sz w:val="20"/>
          <w:szCs w:val="20"/>
        </w:rPr>
        <w:t xml:space="preserve">,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juga </w:t>
      </w:r>
      <w:proofErr w:type="spellStart"/>
      <w:r w:rsidRPr="00B16CB4">
        <w:rPr>
          <w:sz w:val="20"/>
          <w:szCs w:val="20"/>
        </w:rPr>
        <w:t>memperoleh</w:t>
      </w:r>
      <w:proofErr w:type="spellEnd"/>
      <w:r w:rsidRPr="00B16CB4">
        <w:rPr>
          <w:sz w:val="20"/>
          <w:szCs w:val="20"/>
        </w:rPr>
        <w:t xml:space="preserve"> </w:t>
      </w:r>
      <w:proofErr w:type="spellStart"/>
      <w:r w:rsidRPr="00B16CB4">
        <w:rPr>
          <w:sz w:val="20"/>
          <w:szCs w:val="20"/>
        </w:rPr>
        <w:t>informasi</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terkait</w:t>
      </w:r>
      <w:proofErr w:type="spellEnd"/>
      <w:r w:rsidRPr="00B16CB4">
        <w:rPr>
          <w:sz w:val="20"/>
          <w:szCs w:val="20"/>
        </w:rPr>
        <w:t xml:space="preserve"> </w:t>
      </w:r>
      <w:proofErr w:type="spellStart"/>
      <w:r w:rsidRPr="00B16CB4">
        <w:rPr>
          <w:sz w:val="20"/>
          <w:szCs w:val="20"/>
        </w:rPr>
        <w:t>dengan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yang </w:t>
      </w:r>
      <w:proofErr w:type="spellStart"/>
      <w:r w:rsidRPr="00B16CB4">
        <w:rPr>
          <w:sz w:val="20"/>
          <w:szCs w:val="20"/>
        </w:rPr>
        <w:t>pernah</w:t>
      </w:r>
      <w:proofErr w:type="spellEnd"/>
      <w:r w:rsidRPr="00B16CB4">
        <w:rPr>
          <w:sz w:val="20"/>
          <w:szCs w:val="20"/>
        </w:rPr>
        <w:t xml:space="preserve"> </w:t>
      </w:r>
      <w:proofErr w:type="spellStart"/>
      <w:r w:rsidRPr="00B16CB4">
        <w:rPr>
          <w:sz w:val="20"/>
          <w:szCs w:val="20"/>
        </w:rPr>
        <w:t>dilakukan</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di Gandengtangan.com, </w:t>
      </w:r>
      <w:proofErr w:type="spellStart"/>
      <w:r w:rsidRPr="00B16CB4">
        <w:rPr>
          <w:sz w:val="20"/>
          <w:szCs w:val="20"/>
        </w:rPr>
        <w:t>yaitu</w:t>
      </w:r>
      <w:proofErr w:type="spellEnd"/>
      <w:r w:rsidRPr="00B16CB4">
        <w:rPr>
          <w:sz w:val="20"/>
          <w:szCs w:val="20"/>
        </w:rPr>
        <w:t xml:space="preserve"> </w:t>
      </w:r>
      <w:proofErr w:type="spellStart"/>
      <w:r w:rsidRPr="00B16CB4">
        <w:rPr>
          <w:sz w:val="20"/>
          <w:szCs w:val="20"/>
        </w:rPr>
        <w:t>jumlah</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crowdfunding yang </w:t>
      </w:r>
      <w:proofErr w:type="spellStart"/>
      <w:r w:rsidRPr="00B16CB4">
        <w:rPr>
          <w:sz w:val="20"/>
          <w:szCs w:val="20"/>
        </w:rPr>
        <w:t>pernah</w:t>
      </w:r>
      <w:proofErr w:type="spellEnd"/>
      <w:r w:rsidRPr="00B16CB4">
        <w:rPr>
          <w:sz w:val="20"/>
          <w:szCs w:val="20"/>
        </w:rPr>
        <w:t xml:space="preserve"> </w:t>
      </w:r>
      <w:proofErr w:type="spellStart"/>
      <w:r w:rsidRPr="00B16CB4">
        <w:rPr>
          <w:sz w:val="20"/>
          <w:szCs w:val="20"/>
        </w:rPr>
        <w:t>didukung</w:t>
      </w:r>
      <w:proofErr w:type="spellEnd"/>
      <w:r w:rsidRPr="00B16CB4">
        <w:rPr>
          <w:sz w:val="20"/>
          <w:szCs w:val="20"/>
        </w:rPr>
        <w:t xml:space="preserve"> dan </w:t>
      </w:r>
      <w:proofErr w:type="spellStart"/>
      <w:r w:rsidRPr="00B16CB4">
        <w:rPr>
          <w:sz w:val="20"/>
          <w:szCs w:val="20"/>
        </w:rPr>
        <w:t>sumber</w:t>
      </w:r>
      <w:proofErr w:type="spellEnd"/>
      <w:r w:rsidRPr="00B16CB4">
        <w:rPr>
          <w:sz w:val="20"/>
          <w:szCs w:val="20"/>
        </w:rPr>
        <w:t xml:space="preserve"> dana </w:t>
      </w:r>
      <w:proofErr w:type="spellStart"/>
      <w:r w:rsidRPr="00B16CB4">
        <w:rPr>
          <w:sz w:val="20"/>
          <w:szCs w:val="20"/>
        </w:rPr>
        <w:t>investasi</w:t>
      </w:r>
      <w:proofErr w:type="spellEnd"/>
      <w:r w:rsidRPr="00B16CB4">
        <w:rPr>
          <w:sz w:val="20"/>
          <w:szCs w:val="20"/>
        </w:rPr>
        <w:t xml:space="preserve">. </w:t>
      </w:r>
      <w:proofErr w:type="spellStart"/>
      <w:r w:rsidRPr="00B16CB4">
        <w:rPr>
          <w:sz w:val="20"/>
          <w:szCs w:val="20"/>
        </w:rPr>
        <w:t>Lebih</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sepersepuluh</w:t>
      </w:r>
      <w:proofErr w:type="spellEnd"/>
      <w:r w:rsidRPr="00B16CB4">
        <w:rPr>
          <w:sz w:val="20"/>
          <w:szCs w:val="20"/>
        </w:rPr>
        <w:t xml:space="preserve">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baru</w:t>
      </w:r>
      <w:proofErr w:type="spellEnd"/>
      <w:r w:rsidRPr="00B16CB4">
        <w:rPr>
          <w:sz w:val="20"/>
          <w:szCs w:val="20"/>
        </w:rPr>
        <w:t xml:space="preserve"> </w:t>
      </w:r>
      <w:proofErr w:type="spellStart"/>
      <w:r w:rsidRPr="00B16CB4">
        <w:rPr>
          <w:sz w:val="20"/>
          <w:szCs w:val="20"/>
        </w:rPr>
        <w:t>pernah</w:t>
      </w:r>
      <w:proofErr w:type="spellEnd"/>
      <w:r w:rsidRPr="00B16CB4">
        <w:rPr>
          <w:sz w:val="20"/>
          <w:szCs w:val="20"/>
        </w:rPr>
        <w:t xml:space="preserve"> </w:t>
      </w:r>
      <w:proofErr w:type="spellStart"/>
      <w:r w:rsidRPr="00B16CB4">
        <w:rPr>
          <w:sz w:val="20"/>
          <w:szCs w:val="20"/>
        </w:rPr>
        <w:t>menyumbang</w:t>
      </w:r>
      <w:proofErr w:type="spellEnd"/>
      <w:r w:rsidRPr="00B16CB4">
        <w:rPr>
          <w:sz w:val="20"/>
          <w:szCs w:val="20"/>
        </w:rPr>
        <w:t xml:space="preserve"> pada </w:t>
      </w:r>
      <w:proofErr w:type="spellStart"/>
      <w:r w:rsidRPr="00B16CB4">
        <w:rPr>
          <w:sz w:val="20"/>
          <w:szCs w:val="20"/>
        </w:rPr>
        <w:t>satu</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crowdfunding (15%). </w:t>
      </w:r>
      <w:proofErr w:type="spellStart"/>
      <w:r w:rsidRPr="00B16CB4">
        <w:rPr>
          <w:sz w:val="20"/>
          <w:szCs w:val="20"/>
        </w:rPr>
        <w:t>Sebanyak</w:t>
      </w:r>
      <w:proofErr w:type="spellEnd"/>
      <w:r w:rsidRPr="00B16CB4">
        <w:rPr>
          <w:sz w:val="20"/>
          <w:szCs w:val="20"/>
        </w:rPr>
        <w:t xml:space="preserve"> 59%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telah</w:t>
      </w:r>
      <w:proofErr w:type="spellEnd"/>
      <w:r w:rsidRPr="00B16CB4">
        <w:rPr>
          <w:sz w:val="20"/>
          <w:szCs w:val="20"/>
        </w:rPr>
        <w:t xml:space="preserve"> </w:t>
      </w:r>
      <w:proofErr w:type="spellStart"/>
      <w:r w:rsidRPr="00B16CB4">
        <w:rPr>
          <w:sz w:val="20"/>
          <w:szCs w:val="20"/>
        </w:rPr>
        <w:t>menyumbang</w:t>
      </w:r>
      <w:proofErr w:type="spellEnd"/>
      <w:r w:rsidRPr="00B16CB4">
        <w:rPr>
          <w:sz w:val="20"/>
          <w:szCs w:val="20"/>
        </w:rPr>
        <w:t xml:space="preserve"> pada 2-5 </w:t>
      </w:r>
      <w:proofErr w:type="spellStart"/>
      <w:r w:rsidRPr="00B16CB4">
        <w:rPr>
          <w:sz w:val="20"/>
          <w:szCs w:val="20"/>
        </w:rPr>
        <w:t>proyek</w:t>
      </w:r>
      <w:proofErr w:type="spellEnd"/>
      <w:r w:rsidRPr="00B16CB4">
        <w:rPr>
          <w:sz w:val="20"/>
          <w:szCs w:val="20"/>
        </w:rPr>
        <w:t xml:space="preserve"> crowdfunding, 24%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telah</w:t>
      </w:r>
      <w:proofErr w:type="spellEnd"/>
      <w:r w:rsidRPr="00B16CB4">
        <w:rPr>
          <w:sz w:val="20"/>
          <w:szCs w:val="20"/>
        </w:rPr>
        <w:t xml:space="preserve"> </w:t>
      </w:r>
      <w:proofErr w:type="spellStart"/>
      <w:r w:rsidRPr="00B16CB4">
        <w:rPr>
          <w:sz w:val="20"/>
          <w:szCs w:val="20"/>
        </w:rPr>
        <w:t>menyumbang</w:t>
      </w:r>
      <w:proofErr w:type="spellEnd"/>
      <w:r w:rsidRPr="00B16CB4">
        <w:rPr>
          <w:sz w:val="20"/>
          <w:szCs w:val="20"/>
        </w:rPr>
        <w:t xml:space="preserve"> </w:t>
      </w:r>
      <w:proofErr w:type="spellStart"/>
      <w:r w:rsidRPr="00B16CB4">
        <w:rPr>
          <w:sz w:val="20"/>
          <w:szCs w:val="20"/>
        </w:rPr>
        <w:t>kepada</w:t>
      </w:r>
      <w:proofErr w:type="spellEnd"/>
      <w:r w:rsidRPr="00B16CB4">
        <w:rPr>
          <w:sz w:val="20"/>
          <w:szCs w:val="20"/>
        </w:rPr>
        <w:t xml:space="preserve"> 6-10 </w:t>
      </w:r>
      <w:proofErr w:type="spellStart"/>
      <w:r w:rsidRPr="00B16CB4">
        <w:rPr>
          <w:sz w:val="20"/>
          <w:szCs w:val="20"/>
        </w:rPr>
        <w:t>proyek</w:t>
      </w:r>
      <w:proofErr w:type="spellEnd"/>
      <w:r w:rsidRPr="00B16CB4">
        <w:rPr>
          <w:sz w:val="20"/>
          <w:szCs w:val="20"/>
        </w:rPr>
        <w:t xml:space="preserve">, dan 2%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telah</w:t>
      </w:r>
      <w:proofErr w:type="spellEnd"/>
      <w:r w:rsidRPr="00B16CB4">
        <w:rPr>
          <w:sz w:val="20"/>
          <w:szCs w:val="20"/>
        </w:rPr>
        <w:t xml:space="preserve"> </w:t>
      </w:r>
      <w:proofErr w:type="spellStart"/>
      <w:r w:rsidRPr="00B16CB4">
        <w:rPr>
          <w:sz w:val="20"/>
          <w:szCs w:val="20"/>
        </w:rPr>
        <w:t>menyumbang</w:t>
      </w:r>
      <w:proofErr w:type="spellEnd"/>
      <w:r w:rsidRPr="00B16CB4">
        <w:rPr>
          <w:sz w:val="20"/>
          <w:szCs w:val="20"/>
        </w:rPr>
        <w:t xml:space="preserve"> </w:t>
      </w:r>
      <w:proofErr w:type="spellStart"/>
      <w:r w:rsidRPr="00B16CB4">
        <w:rPr>
          <w:sz w:val="20"/>
          <w:szCs w:val="20"/>
        </w:rPr>
        <w:t>sebanyak</w:t>
      </w:r>
      <w:proofErr w:type="spellEnd"/>
      <w:r w:rsidRPr="00B16CB4">
        <w:rPr>
          <w:sz w:val="20"/>
          <w:szCs w:val="20"/>
        </w:rPr>
        <w:t xml:space="preserve"> </w:t>
      </w:r>
      <w:proofErr w:type="spellStart"/>
      <w:r w:rsidRPr="00B16CB4">
        <w:rPr>
          <w:sz w:val="20"/>
          <w:szCs w:val="20"/>
        </w:rPr>
        <w:t>lebih</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10 </w:t>
      </w:r>
      <w:proofErr w:type="spellStart"/>
      <w:r w:rsidRPr="00B16CB4">
        <w:rPr>
          <w:sz w:val="20"/>
          <w:szCs w:val="20"/>
        </w:rPr>
        <w:t>proyek</w:t>
      </w:r>
      <w:proofErr w:type="spellEnd"/>
      <w:r w:rsidRPr="00B16CB4">
        <w:rPr>
          <w:sz w:val="20"/>
          <w:szCs w:val="20"/>
        </w:rPr>
        <w:t xml:space="preserve"> crowdfunding. </w:t>
      </w:r>
      <w:proofErr w:type="spellStart"/>
      <w:r w:rsidRPr="00B16CB4">
        <w:rPr>
          <w:sz w:val="20"/>
          <w:szCs w:val="20"/>
        </w:rPr>
        <w:t>Sumber</w:t>
      </w:r>
      <w:proofErr w:type="spellEnd"/>
      <w:r w:rsidRPr="00B16CB4">
        <w:rPr>
          <w:sz w:val="20"/>
          <w:szCs w:val="20"/>
        </w:rPr>
        <w:t xml:space="preserve"> dana </w:t>
      </w:r>
      <w:proofErr w:type="spellStart"/>
      <w:r w:rsidRPr="00B16CB4">
        <w:rPr>
          <w:sz w:val="20"/>
          <w:szCs w:val="20"/>
        </w:rPr>
        <w:t>investasi</w:t>
      </w:r>
      <w:proofErr w:type="spellEnd"/>
      <w:r w:rsidRPr="00B16CB4">
        <w:rPr>
          <w:sz w:val="20"/>
          <w:szCs w:val="20"/>
        </w:rPr>
        <w:t xml:space="preserve"> </w:t>
      </w:r>
      <w:proofErr w:type="spellStart"/>
      <w:r w:rsidRPr="00B16CB4">
        <w:rPr>
          <w:sz w:val="20"/>
          <w:szCs w:val="20"/>
        </w:rPr>
        <w:t>hampir</w:t>
      </w:r>
      <w:proofErr w:type="spellEnd"/>
      <w:r w:rsidRPr="00B16CB4">
        <w:rPr>
          <w:sz w:val="20"/>
          <w:szCs w:val="20"/>
        </w:rPr>
        <w:t xml:space="preserve"> </w:t>
      </w:r>
      <w:proofErr w:type="spellStart"/>
      <w:r w:rsidRPr="00B16CB4">
        <w:rPr>
          <w:sz w:val="20"/>
          <w:szCs w:val="20"/>
        </w:rPr>
        <w:t>setengahnya</w:t>
      </w:r>
      <w:proofErr w:type="spellEnd"/>
      <w:r w:rsidRPr="00B16CB4">
        <w:rPr>
          <w:sz w:val="20"/>
          <w:szCs w:val="20"/>
        </w:rPr>
        <w:t xml:space="preserve"> </w:t>
      </w:r>
      <w:proofErr w:type="spellStart"/>
      <w:r w:rsidRPr="00B16CB4">
        <w:rPr>
          <w:sz w:val="20"/>
          <w:szCs w:val="20"/>
        </w:rPr>
        <w:t>berasal</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gaji</w:t>
      </w:r>
      <w:proofErr w:type="spellEnd"/>
      <w:r w:rsidRPr="00B16CB4">
        <w:rPr>
          <w:sz w:val="20"/>
          <w:szCs w:val="20"/>
        </w:rPr>
        <w:t>/</w:t>
      </w:r>
      <w:proofErr w:type="spellStart"/>
      <w:r w:rsidRPr="00B16CB4">
        <w:rPr>
          <w:sz w:val="20"/>
          <w:szCs w:val="20"/>
        </w:rPr>
        <w:t>upah</w:t>
      </w:r>
      <w:proofErr w:type="spellEnd"/>
      <w:r w:rsidRPr="00B16CB4">
        <w:rPr>
          <w:sz w:val="20"/>
          <w:szCs w:val="20"/>
        </w:rPr>
        <w:t xml:space="preserve"> (46%),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w:t>
      </w:r>
      <w:proofErr w:type="spellStart"/>
      <w:r w:rsidRPr="00B16CB4">
        <w:rPr>
          <w:sz w:val="20"/>
          <w:szCs w:val="20"/>
        </w:rPr>
        <w:t>berwirausaha</w:t>
      </w:r>
      <w:proofErr w:type="spellEnd"/>
      <w:r w:rsidRPr="00B16CB4">
        <w:rPr>
          <w:sz w:val="20"/>
          <w:szCs w:val="20"/>
        </w:rPr>
        <w:t xml:space="preserve"> </w:t>
      </w:r>
      <w:proofErr w:type="spellStart"/>
      <w:r w:rsidRPr="00B16CB4">
        <w:rPr>
          <w:sz w:val="20"/>
          <w:szCs w:val="20"/>
        </w:rPr>
        <w:t>sebanyak</w:t>
      </w:r>
      <w:proofErr w:type="spellEnd"/>
      <w:r w:rsidRPr="00B16CB4">
        <w:rPr>
          <w:sz w:val="20"/>
          <w:szCs w:val="20"/>
        </w:rPr>
        <w:t xml:space="preserve"> 24%,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simpanan</w:t>
      </w:r>
      <w:proofErr w:type="spellEnd"/>
      <w:r w:rsidRPr="00B16CB4">
        <w:rPr>
          <w:sz w:val="20"/>
          <w:szCs w:val="20"/>
        </w:rPr>
        <w:t xml:space="preserve"> bank </w:t>
      </w:r>
      <w:proofErr w:type="spellStart"/>
      <w:r w:rsidRPr="00B16CB4">
        <w:rPr>
          <w:sz w:val="20"/>
          <w:szCs w:val="20"/>
        </w:rPr>
        <w:t>atau</w:t>
      </w:r>
      <w:proofErr w:type="spellEnd"/>
      <w:r w:rsidRPr="00B16CB4">
        <w:rPr>
          <w:sz w:val="20"/>
          <w:szCs w:val="20"/>
        </w:rPr>
        <w:t xml:space="preserve"> </w:t>
      </w:r>
      <w:proofErr w:type="spellStart"/>
      <w:r w:rsidRPr="00B16CB4">
        <w:rPr>
          <w:sz w:val="20"/>
          <w:szCs w:val="20"/>
        </w:rPr>
        <w:t>tabungan</w:t>
      </w:r>
      <w:proofErr w:type="spellEnd"/>
      <w:r w:rsidRPr="00B16CB4">
        <w:rPr>
          <w:sz w:val="20"/>
          <w:szCs w:val="20"/>
        </w:rPr>
        <w:t xml:space="preserve"> </w:t>
      </w:r>
      <w:proofErr w:type="spellStart"/>
      <w:r w:rsidRPr="00B16CB4">
        <w:rPr>
          <w:sz w:val="20"/>
          <w:szCs w:val="20"/>
        </w:rPr>
        <w:t>sebanyak</w:t>
      </w:r>
      <w:proofErr w:type="spellEnd"/>
      <w:r w:rsidRPr="00B16CB4">
        <w:rPr>
          <w:sz w:val="20"/>
          <w:szCs w:val="20"/>
        </w:rPr>
        <w:t xml:space="preserve"> 25%, dan </w:t>
      </w:r>
      <w:proofErr w:type="spellStart"/>
      <w:r w:rsidRPr="00B16CB4">
        <w:rPr>
          <w:sz w:val="20"/>
          <w:szCs w:val="20"/>
        </w:rPr>
        <w:t>lainnya</w:t>
      </w:r>
      <w:proofErr w:type="spellEnd"/>
      <w:r w:rsidRPr="00B16CB4">
        <w:rPr>
          <w:sz w:val="20"/>
          <w:szCs w:val="20"/>
        </w:rPr>
        <w:t xml:space="preserve"> 5%.</w:t>
      </w:r>
    </w:p>
    <w:p w14:paraId="4FDE84E4" w14:textId="77777777" w:rsidR="00B16CB4" w:rsidRPr="00B16CB4" w:rsidRDefault="00B16CB4" w:rsidP="00B16CB4">
      <w:pPr>
        <w:ind w:left="90" w:firstLine="450"/>
        <w:jc w:val="both"/>
        <w:rPr>
          <w:sz w:val="20"/>
          <w:szCs w:val="20"/>
        </w:rPr>
      </w:pPr>
    </w:p>
    <w:p w14:paraId="269D100C" w14:textId="76465E0A" w:rsidR="00B16CB4" w:rsidRPr="00B917E1" w:rsidRDefault="00B16CB4" w:rsidP="00B917E1">
      <w:pPr>
        <w:pStyle w:val="Heading2"/>
        <w:ind w:left="90"/>
        <w:rPr>
          <w:rFonts w:ascii="Times New Roman" w:hAnsi="Times New Roman" w:cs="Times New Roman"/>
          <w:i/>
          <w:iCs/>
          <w:color w:val="auto"/>
          <w:sz w:val="20"/>
          <w:szCs w:val="20"/>
        </w:rPr>
      </w:pPr>
      <w:r w:rsidRPr="00B917E1">
        <w:rPr>
          <w:rFonts w:ascii="Times New Roman" w:hAnsi="Times New Roman" w:cs="Times New Roman"/>
          <w:i/>
          <w:iCs/>
          <w:color w:val="auto"/>
          <w:sz w:val="20"/>
          <w:szCs w:val="20"/>
        </w:rPr>
        <w:t>4.2.</w:t>
      </w:r>
      <w:r w:rsidR="00B917E1" w:rsidRPr="00B917E1">
        <w:rPr>
          <w:rFonts w:ascii="Times New Roman" w:hAnsi="Times New Roman" w:cs="Times New Roman"/>
          <w:i/>
          <w:iCs/>
          <w:color w:val="auto"/>
          <w:sz w:val="20"/>
          <w:szCs w:val="20"/>
        </w:rPr>
        <w:t xml:space="preserve"> </w:t>
      </w:r>
      <w:r w:rsidRPr="00B917E1">
        <w:rPr>
          <w:rFonts w:ascii="Times New Roman" w:hAnsi="Times New Roman" w:cs="Times New Roman"/>
          <w:i/>
          <w:iCs/>
          <w:color w:val="auto"/>
          <w:sz w:val="20"/>
          <w:szCs w:val="20"/>
        </w:rPr>
        <w:t xml:space="preserve">Hasil </w:t>
      </w:r>
      <w:proofErr w:type="spellStart"/>
      <w:r w:rsidRPr="00B917E1">
        <w:rPr>
          <w:rFonts w:ascii="Times New Roman" w:hAnsi="Times New Roman" w:cs="Times New Roman"/>
          <w:i/>
          <w:iCs/>
          <w:color w:val="auto"/>
          <w:sz w:val="20"/>
          <w:szCs w:val="20"/>
        </w:rPr>
        <w:t>Pengujian</w:t>
      </w:r>
      <w:proofErr w:type="spellEnd"/>
      <w:r w:rsidRPr="00B917E1">
        <w:rPr>
          <w:rFonts w:ascii="Times New Roman" w:hAnsi="Times New Roman" w:cs="Times New Roman"/>
          <w:i/>
          <w:iCs/>
          <w:color w:val="auto"/>
          <w:sz w:val="20"/>
          <w:szCs w:val="20"/>
        </w:rPr>
        <w:t xml:space="preserve"> </w:t>
      </w:r>
      <w:proofErr w:type="spellStart"/>
      <w:r w:rsidRPr="00B917E1">
        <w:rPr>
          <w:rFonts w:ascii="Times New Roman" w:hAnsi="Times New Roman" w:cs="Times New Roman"/>
          <w:i/>
          <w:iCs/>
          <w:color w:val="auto"/>
          <w:sz w:val="20"/>
          <w:szCs w:val="20"/>
        </w:rPr>
        <w:t>Hipotesis</w:t>
      </w:r>
      <w:proofErr w:type="spellEnd"/>
    </w:p>
    <w:p w14:paraId="37766E47" w14:textId="0619954A" w:rsidR="00B16CB4" w:rsidRPr="00B16CB4" w:rsidRDefault="00B16CB4" w:rsidP="00B16CB4">
      <w:pPr>
        <w:ind w:left="90" w:firstLine="450"/>
        <w:jc w:val="both"/>
        <w:rPr>
          <w:sz w:val="20"/>
          <w:szCs w:val="20"/>
        </w:rPr>
      </w:pPr>
      <w:r w:rsidRPr="00B16CB4">
        <w:rPr>
          <w:sz w:val="20"/>
          <w:szCs w:val="20"/>
        </w:rPr>
        <w:t xml:space="preserve"> </w:t>
      </w:r>
      <w:proofErr w:type="spellStart"/>
      <w:r w:rsidRPr="00B16CB4">
        <w:rPr>
          <w:sz w:val="20"/>
          <w:szCs w:val="20"/>
        </w:rPr>
        <w:t>Untuk</w:t>
      </w:r>
      <w:proofErr w:type="spellEnd"/>
      <w:r w:rsidRPr="00B16CB4">
        <w:rPr>
          <w:sz w:val="20"/>
          <w:szCs w:val="20"/>
        </w:rPr>
        <w:t xml:space="preserve"> </w:t>
      </w:r>
      <w:proofErr w:type="spellStart"/>
      <w:r w:rsidRPr="00B16CB4">
        <w:rPr>
          <w:sz w:val="20"/>
          <w:szCs w:val="20"/>
        </w:rPr>
        <w:t>melihat</w:t>
      </w:r>
      <w:proofErr w:type="spellEnd"/>
      <w:r w:rsidRPr="00B16CB4">
        <w:rPr>
          <w:sz w:val="20"/>
          <w:szCs w:val="20"/>
        </w:rPr>
        <w:t xml:space="preserve"> </w:t>
      </w:r>
      <w:proofErr w:type="spellStart"/>
      <w:r w:rsidRPr="00B16CB4">
        <w:rPr>
          <w:sz w:val="20"/>
          <w:szCs w:val="20"/>
        </w:rPr>
        <w:t>faktor-faktor</w:t>
      </w:r>
      <w:proofErr w:type="spellEnd"/>
      <w:r w:rsidRPr="00B16CB4">
        <w:rPr>
          <w:sz w:val="20"/>
          <w:szCs w:val="20"/>
        </w:rPr>
        <w:t xml:space="preserve"> yang </w:t>
      </w:r>
      <w:proofErr w:type="spellStart"/>
      <w:r w:rsidRPr="00B16CB4">
        <w:rPr>
          <w:sz w:val="20"/>
          <w:szCs w:val="20"/>
        </w:rPr>
        <w:t>mempengaruhi</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platform crowdfunding basis </w:t>
      </w:r>
      <w:proofErr w:type="spellStart"/>
      <w:r w:rsidRPr="00B16CB4">
        <w:rPr>
          <w:sz w:val="20"/>
          <w:szCs w:val="20"/>
        </w:rPr>
        <w:t>pinjaman</w:t>
      </w:r>
      <w:proofErr w:type="spellEnd"/>
      <w:r w:rsidRPr="00B16CB4">
        <w:rPr>
          <w:sz w:val="20"/>
          <w:szCs w:val="20"/>
        </w:rPr>
        <w:t xml:space="preserve"> </w:t>
      </w:r>
      <w:proofErr w:type="spellStart"/>
      <w:r w:rsidRPr="00B16CB4">
        <w:rPr>
          <w:sz w:val="20"/>
          <w:szCs w:val="20"/>
        </w:rPr>
        <w:t>dilakukan</w:t>
      </w:r>
      <w:proofErr w:type="spellEnd"/>
      <w:r w:rsidRPr="00B16CB4">
        <w:rPr>
          <w:sz w:val="20"/>
          <w:szCs w:val="20"/>
        </w:rPr>
        <w:t xml:space="preserve"> </w:t>
      </w:r>
      <w:proofErr w:type="spellStart"/>
      <w:r w:rsidRPr="00B16CB4">
        <w:rPr>
          <w:sz w:val="20"/>
          <w:szCs w:val="20"/>
        </w:rPr>
        <w:t>dengan</w:t>
      </w:r>
      <w:proofErr w:type="spellEnd"/>
      <w:r w:rsidRPr="00B16CB4">
        <w:rPr>
          <w:sz w:val="20"/>
          <w:szCs w:val="20"/>
        </w:rPr>
        <w:t xml:space="preserve"> 2 </w:t>
      </w:r>
      <w:proofErr w:type="spellStart"/>
      <w:r w:rsidRPr="00B16CB4">
        <w:rPr>
          <w:sz w:val="20"/>
          <w:szCs w:val="20"/>
        </w:rPr>
        <w:t>cara</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w:t>
      </w:r>
      <w:proofErr w:type="spellStart"/>
      <w:r w:rsidRPr="00B16CB4">
        <w:rPr>
          <w:sz w:val="20"/>
          <w:szCs w:val="20"/>
        </w:rPr>
        <w:t>dengan</w:t>
      </w:r>
      <w:proofErr w:type="spellEnd"/>
      <w:r w:rsidRPr="00B16CB4">
        <w:rPr>
          <w:sz w:val="20"/>
          <w:szCs w:val="20"/>
        </w:rPr>
        <w:t xml:space="preserve"> uji </w:t>
      </w:r>
      <w:proofErr w:type="spellStart"/>
      <w:r w:rsidRPr="00B16CB4">
        <w:rPr>
          <w:sz w:val="20"/>
          <w:szCs w:val="20"/>
        </w:rPr>
        <w:t>parsial</w:t>
      </w:r>
      <w:proofErr w:type="spellEnd"/>
      <w:r w:rsidRPr="00B16CB4">
        <w:rPr>
          <w:sz w:val="20"/>
          <w:szCs w:val="20"/>
        </w:rPr>
        <w:t xml:space="preserve"> (uji t) dan uji </w:t>
      </w:r>
      <w:proofErr w:type="spellStart"/>
      <w:r w:rsidRPr="00B16CB4">
        <w:rPr>
          <w:sz w:val="20"/>
          <w:szCs w:val="20"/>
        </w:rPr>
        <w:t>simultan</w:t>
      </w:r>
      <w:proofErr w:type="spellEnd"/>
      <w:r w:rsidRPr="00B16CB4">
        <w:rPr>
          <w:sz w:val="20"/>
          <w:szCs w:val="20"/>
        </w:rPr>
        <w:t xml:space="preserve"> (uji f).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pembuatan</w:t>
      </w:r>
      <w:proofErr w:type="spellEnd"/>
      <w:r w:rsidRPr="00B16CB4">
        <w:rPr>
          <w:sz w:val="20"/>
          <w:szCs w:val="20"/>
        </w:rPr>
        <w:t xml:space="preserve"> model </w:t>
      </w:r>
      <w:proofErr w:type="spellStart"/>
      <w:r w:rsidRPr="00B16CB4">
        <w:rPr>
          <w:sz w:val="20"/>
          <w:szCs w:val="20"/>
        </w:rPr>
        <w:t>penduga</w:t>
      </w:r>
      <w:proofErr w:type="spellEnd"/>
      <w:r w:rsidRPr="00B16CB4">
        <w:rPr>
          <w:sz w:val="20"/>
          <w:szCs w:val="20"/>
        </w:rPr>
        <w:t xml:space="preserve"> </w:t>
      </w:r>
      <w:proofErr w:type="spellStart"/>
      <w:r w:rsidRPr="00B16CB4">
        <w:rPr>
          <w:sz w:val="20"/>
          <w:szCs w:val="20"/>
        </w:rPr>
        <w:t>tersebut</w:t>
      </w:r>
      <w:proofErr w:type="spellEnd"/>
      <w:r w:rsidRPr="00B16CB4">
        <w:rPr>
          <w:sz w:val="20"/>
          <w:szCs w:val="20"/>
        </w:rPr>
        <w:t xml:space="preserve">, </w:t>
      </w:r>
      <w:proofErr w:type="spellStart"/>
      <w:r w:rsidRPr="00B16CB4">
        <w:rPr>
          <w:sz w:val="20"/>
          <w:szCs w:val="20"/>
        </w:rPr>
        <w:t>diduga</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platform crowdfunding basis </w:t>
      </w:r>
      <w:proofErr w:type="spellStart"/>
      <w:r w:rsidRPr="00B16CB4">
        <w:rPr>
          <w:sz w:val="20"/>
          <w:szCs w:val="20"/>
        </w:rPr>
        <w:t>pinjaman</w:t>
      </w:r>
      <w:proofErr w:type="spellEnd"/>
      <w:r w:rsidRPr="00B16CB4">
        <w:rPr>
          <w:sz w:val="20"/>
          <w:szCs w:val="20"/>
        </w:rPr>
        <w:t xml:space="preserve"> </w:t>
      </w:r>
      <w:proofErr w:type="spellStart"/>
      <w:r w:rsidRPr="00B16CB4">
        <w:rPr>
          <w:sz w:val="20"/>
          <w:szCs w:val="20"/>
        </w:rPr>
        <w:t>dipengaruhi</w:t>
      </w:r>
      <w:proofErr w:type="spellEnd"/>
      <w:r w:rsidRPr="00B16CB4">
        <w:rPr>
          <w:sz w:val="20"/>
          <w:szCs w:val="20"/>
        </w:rPr>
        <w:t xml:space="preserve"> oleh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dan </w:t>
      </w:r>
      <w:proofErr w:type="spellStart"/>
      <w:r w:rsidRPr="00B16CB4">
        <w:rPr>
          <w:sz w:val="20"/>
          <w:szCs w:val="20"/>
        </w:rPr>
        <w:t>koneksi</w:t>
      </w:r>
      <w:proofErr w:type="spellEnd"/>
      <w:r w:rsidRPr="00B16CB4">
        <w:rPr>
          <w:sz w:val="20"/>
          <w:szCs w:val="20"/>
        </w:rPr>
        <w:t xml:space="preserve"> personal.</w:t>
      </w:r>
    </w:p>
    <w:p w14:paraId="55717A4D" w14:textId="77777777" w:rsidR="00B16CB4" w:rsidRPr="00B16CB4" w:rsidRDefault="00B16CB4" w:rsidP="00B16CB4">
      <w:pPr>
        <w:ind w:left="90" w:firstLine="450"/>
        <w:jc w:val="both"/>
        <w:rPr>
          <w:sz w:val="20"/>
          <w:szCs w:val="20"/>
        </w:rPr>
      </w:pPr>
      <w:proofErr w:type="spellStart"/>
      <w:r w:rsidRPr="00B16CB4">
        <w:rPr>
          <w:sz w:val="20"/>
          <w:szCs w:val="20"/>
        </w:rPr>
        <w:t>Untuk</w:t>
      </w:r>
      <w:proofErr w:type="spellEnd"/>
      <w:r w:rsidRPr="00B16CB4">
        <w:rPr>
          <w:sz w:val="20"/>
          <w:szCs w:val="20"/>
        </w:rPr>
        <w:t xml:space="preserve"> </w:t>
      </w:r>
      <w:proofErr w:type="spellStart"/>
      <w:r w:rsidRPr="00B16CB4">
        <w:rPr>
          <w:sz w:val="20"/>
          <w:szCs w:val="20"/>
        </w:rPr>
        <w:t>melihat</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regresi</w:t>
      </w:r>
      <w:proofErr w:type="spellEnd"/>
      <w:r w:rsidRPr="00B16CB4">
        <w:rPr>
          <w:sz w:val="20"/>
          <w:szCs w:val="20"/>
        </w:rPr>
        <w:t xml:space="preserve"> </w:t>
      </w:r>
      <w:proofErr w:type="spellStart"/>
      <w:r w:rsidRPr="00B16CB4">
        <w:rPr>
          <w:sz w:val="20"/>
          <w:szCs w:val="20"/>
        </w:rPr>
        <w:t>berganda</w:t>
      </w:r>
      <w:proofErr w:type="spellEnd"/>
      <w:r w:rsidRPr="00B16CB4">
        <w:rPr>
          <w:sz w:val="20"/>
          <w:szCs w:val="20"/>
        </w:rPr>
        <w:t xml:space="preserve"> </w:t>
      </w:r>
      <w:proofErr w:type="spellStart"/>
      <w:r w:rsidRPr="00B16CB4">
        <w:rPr>
          <w:sz w:val="20"/>
          <w:szCs w:val="20"/>
        </w:rPr>
        <w:t>dengan</w:t>
      </w:r>
      <w:proofErr w:type="spellEnd"/>
      <w:r w:rsidRPr="00B16CB4">
        <w:rPr>
          <w:sz w:val="20"/>
          <w:szCs w:val="20"/>
        </w:rPr>
        <w:t xml:space="preserve"> </w:t>
      </w:r>
      <w:proofErr w:type="spellStart"/>
      <w:r w:rsidRPr="00B16CB4">
        <w:rPr>
          <w:sz w:val="20"/>
          <w:szCs w:val="20"/>
        </w:rPr>
        <w:t>bantuan</w:t>
      </w:r>
      <w:proofErr w:type="spellEnd"/>
      <w:r w:rsidRPr="00B16CB4">
        <w:rPr>
          <w:sz w:val="20"/>
          <w:szCs w:val="20"/>
        </w:rPr>
        <w:t xml:space="preserve"> SPSS </w:t>
      </w:r>
      <w:proofErr w:type="spellStart"/>
      <w:r w:rsidRPr="00B16CB4">
        <w:rPr>
          <w:sz w:val="20"/>
          <w:szCs w:val="20"/>
        </w:rPr>
        <w:t>dengan</w:t>
      </w:r>
      <w:proofErr w:type="spellEnd"/>
      <w:r w:rsidRPr="00B16CB4">
        <w:rPr>
          <w:sz w:val="20"/>
          <w:szCs w:val="20"/>
        </w:rPr>
        <w:t xml:space="preserve"> </w:t>
      </w:r>
      <w:proofErr w:type="spellStart"/>
      <w:r w:rsidRPr="00B16CB4">
        <w:rPr>
          <w:sz w:val="20"/>
          <w:szCs w:val="20"/>
        </w:rPr>
        <w:t>persamaan</w:t>
      </w:r>
      <w:proofErr w:type="spellEnd"/>
      <w:r w:rsidRPr="00B16CB4">
        <w:rPr>
          <w:sz w:val="20"/>
          <w:szCs w:val="20"/>
        </w:rPr>
        <w:t>:</w:t>
      </w:r>
    </w:p>
    <w:p w14:paraId="7D6DB403" w14:textId="77777777" w:rsidR="00B16CB4" w:rsidRPr="00B16CB4" w:rsidRDefault="00B16CB4" w:rsidP="00B16CB4">
      <w:pPr>
        <w:ind w:left="90" w:firstLine="450"/>
        <w:jc w:val="both"/>
        <w:rPr>
          <w:sz w:val="20"/>
          <w:szCs w:val="20"/>
        </w:rPr>
      </w:pPr>
    </w:p>
    <w:p w14:paraId="749FC156" w14:textId="77777777" w:rsidR="00B16CB4" w:rsidRPr="00F12884" w:rsidRDefault="00B16CB4" w:rsidP="00F12884">
      <w:pPr>
        <w:ind w:left="90"/>
        <w:jc w:val="center"/>
        <w:rPr>
          <w:b/>
          <w:bCs/>
          <w:sz w:val="20"/>
          <w:szCs w:val="20"/>
        </w:rPr>
      </w:pPr>
      <w:r w:rsidRPr="00F12884">
        <w:rPr>
          <w:b/>
          <w:bCs/>
          <w:sz w:val="20"/>
          <w:szCs w:val="20"/>
        </w:rPr>
        <w:t>Y = 1,444 + 0,143X1 + 0,164X2 + 0,057X3 + 0,128X4 + 0,172X5 + e</w:t>
      </w:r>
    </w:p>
    <w:p w14:paraId="2FC8EFF6" w14:textId="77777777" w:rsidR="00B16CB4" w:rsidRPr="00B16CB4" w:rsidRDefault="00B16CB4" w:rsidP="00B16CB4">
      <w:pPr>
        <w:ind w:left="90" w:firstLine="450"/>
        <w:jc w:val="both"/>
        <w:rPr>
          <w:sz w:val="20"/>
          <w:szCs w:val="20"/>
        </w:rPr>
      </w:pPr>
    </w:p>
    <w:p w14:paraId="4AAA839D" w14:textId="77777777" w:rsidR="00B16CB4" w:rsidRPr="00B16CB4" w:rsidRDefault="00B16CB4" w:rsidP="00B16CB4">
      <w:pPr>
        <w:ind w:left="90" w:firstLine="450"/>
        <w:jc w:val="both"/>
        <w:rPr>
          <w:sz w:val="20"/>
          <w:szCs w:val="20"/>
        </w:rPr>
      </w:pPr>
      <w:proofErr w:type="spellStart"/>
      <w:r w:rsidRPr="00B16CB4">
        <w:rPr>
          <w:sz w:val="20"/>
          <w:szCs w:val="20"/>
        </w:rPr>
        <w:t>Diperoleh</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seperti</w:t>
      </w:r>
      <w:proofErr w:type="spellEnd"/>
      <w:r w:rsidRPr="00B16CB4">
        <w:rPr>
          <w:sz w:val="20"/>
          <w:szCs w:val="20"/>
        </w:rPr>
        <w:t xml:space="preserve"> di </w:t>
      </w:r>
      <w:proofErr w:type="spellStart"/>
      <w:r w:rsidRPr="00B16CB4">
        <w:rPr>
          <w:sz w:val="20"/>
          <w:szCs w:val="20"/>
        </w:rPr>
        <w:t>bawah</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w:t>
      </w:r>
    </w:p>
    <w:p w14:paraId="0A87F04F" w14:textId="77777777" w:rsidR="00B16CB4" w:rsidRPr="00B16CB4" w:rsidRDefault="00B16CB4" w:rsidP="00B16CB4">
      <w:pPr>
        <w:ind w:left="90" w:firstLine="450"/>
        <w:jc w:val="both"/>
        <w:rPr>
          <w:sz w:val="20"/>
          <w:szCs w:val="20"/>
        </w:rPr>
      </w:pPr>
    </w:p>
    <w:tbl>
      <w:tblPr>
        <w:tblW w:w="0" w:type="auto"/>
        <w:tblInd w:w="2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1029"/>
        <w:gridCol w:w="1090"/>
        <w:gridCol w:w="1476"/>
        <w:gridCol w:w="1473"/>
      </w:tblGrid>
      <w:tr w:rsidR="00F12884" w14:paraId="0C2146F9" w14:textId="77777777" w:rsidTr="00F12884">
        <w:trPr>
          <w:trHeight w:val="230"/>
        </w:trPr>
        <w:tc>
          <w:tcPr>
            <w:tcW w:w="5865" w:type="dxa"/>
            <w:gridSpan w:val="5"/>
          </w:tcPr>
          <w:p w14:paraId="4523DEA5" w14:textId="77777777" w:rsidR="00F12884" w:rsidRDefault="00F12884" w:rsidP="00E224AE">
            <w:pPr>
              <w:pStyle w:val="TableParagraph"/>
              <w:ind w:left="107"/>
              <w:rPr>
                <w:b/>
                <w:sz w:val="13"/>
              </w:rPr>
            </w:pPr>
            <w:r>
              <w:rPr>
                <w:b/>
                <w:sz w:val="20"/>
              </w:rPr>
              <w:t>Model Summary</w:t>
            </w:r>
            <w:r>
              <w:rPr>
                <w:b/>
                <w:position w:val="7"/>
                <w:sz w:val="13"/>
              </w:rPr>
              <w:t>b</w:t>
            </w:r>
          </w:p>
        </w:tc>
      </w:tr>
      <w:tr w:rsidR="00F12884" w14:paraId="607C982A" w14:textId="77777777" w:rsidTr="00F12884">
        <w:trPr>
          <w:trHeight w:val="460"/>
        </w:trPr>
        <w:tc>
          <w:tcPr>
            <w:tcW w:w="797" w:type="dxa"/>
          </w:tcPr>
          <w:p w14:paraId="73AC6890" w14:textId="77777777" w:rsidR="00F12884" w:rsidRDefault="00F12884" w:rsidP="00E224AE">
            <w:pPr>
              <w:pStyle w:val="TableParagraph"/>
              <w:ind w:left="107"/>
              <w:rPr>
                <w:sz w:val="20"/>
              </w:rPr>
            </w:pPr>
            <w:r>
              <w:rPr>
                <w:sz w:val="20"/>
              </w:rPr>
              <w:t>Model</w:t>
            </w:r>
          </w:p>
        </w:tc>
        <w:tc>
          <w:tcPr>
            <w:tcW w:w="1029" w:type="dxa"/>
          </w:tcPr>
          <w:p w14:paraId="38345FAA" w14:textId="77777777" w:rsidR="00F12884" w:rsidRDefault="00F12884" w:rsidP="00E224AE">
            <w:pPr>
              <w:pStyle w:val="TableParagraph"/>
              <w:ind w:left="108"/>
              <w:rPr>
                <w:sz w:val="20"/>
              </w:rPr>
            </w:pPr>
            <w:r>
              <w:rPr>
                <w:w w:val="99"/>
                <w:sz w:val="20"/>
              </w:rPr>
              <w:t>R</w:t>
            </w:r>
          </w:p>
        </w:tc>
        <w:tc>
          <w:tcPr>
            <w:tcW w:w="1090" w:type="dxa"/>
          </w:tcPr>
          <w:p w14:paraId="4C46C045" w14:textId="77777777" w:rsidR="00F12884" w:rsidRDefault="00F12884" w:rsidP="00E224AE">
            <w:pPr>
              <w:pStyle w:val="TableParagraph"/>
              <w:ind w:left="108"/>
              <w:rPr>
                <w:sz w:val="20"/>
              </w:rPr>
            </w:pPr>
            <w:r>
              <w:rPr>
                <w:sz w:val="20"/>
              </w:rPr>
              <w:t>R Square</w:t>
            </w:r>
          </w:p>
        </w:tc>
        <w:tc>
          <w:tcPr>
            <w:tcW w:w="1476" w:type="dxa"/>
          </w:tcPr>
          <w:p w14:paraId="514AE3CB" w14:textId="77777777" w:rsidR="00F12884" w:rsidRDefault="00F12884" w:rsidP="00E224AE">
            <w:pPr>
              <w:pStyle w:val="TableParagraph"/>
              <w:tabs>
                <w:tab w:val="left" w:pos="1231"/>
              </w:tabs>
              <w:spacing w:line="230" w:lineRule="atLeast"/>
              <w:ind w:left="108" w:right="99"/>
              <w:rPr>
                <w:sz w:val="20"/>
              </w:rPr>
            </w:pPr>
            <w:r>
              <w:rPr>
                <w:sz w:val="20"/>
              </w:rPr>
              <w:t>Adjusted</w:t>
            </w:r>
            <w:r>
              <w:rPr>
                <w:sz w:val="20"/>
              </w:rPr>
              <w:tab/>
            </w:r>
            <w:r>
              <w:rPr>
                <w:spacing w:val="-17"/>
                <w:sz w:val="20"/>
              </w:rPr>
              <w:t xml:space="preserve">R </w:t>
            </w:r>
            <w:r>
              <w:rPr>
                <w:sz w:val="20"/>
              </w:rPr>
              <w:t>Square</w:t>
            </w:r>
          </w:p>
        </w:tc>
        <w:tc>
          <w:tcPr>
            <w:tcW w:w="1473" w:type="dxa"/>
          </w:tcPr>
          <w:p w14:paraId="4111BC96" w14:textId="77777777" w:rsidR="00F12884" w:rsidRDefault="00F12884" w:rsidP="00E224AE">
            <w:pPr>
              <w:pStyle w:val="TableParagraph"/>
              <w:spacing w:line="230" w:lineRule="atLeast"/>
              <w:ind w:left="106" w:right="121"/>
              <w:rPr>
                <w:sz w:val="20"/>
              </w:rPr>
            </w:pPr>
            <w:r>
              <w:rPr>
                <w:sz w:val="20"/>
              </w:rPr>
              <w:t xml:space="preserve">Std. Error </w:t>
            </w:r>
            <w:r>
              <w:rPr>
                <w:spacing w:val="-7"/>
                <w:sz w:val="20"/>
              </w:rPr>
              <w:t xml:space="preserve">of </w:t>
            </w:r>
            <w:r>
              <w:rPr>
                <w:sz w:val="20"/>
              </w:rPr>
              <w:t>the</w:t>
            </w:r>
            <w:r>
              <w:rPr>
                <w:spacing w:val="-2"/>
                <w:sz w:val="20"/>
              </w:rPr>
              <w:t xml:space="preserve"> </w:t>
            </w:r>
            <w:r>
              <w:rPr>
                <w:sz w:val="20"/>
              </w:rPr>
              <w:t>Estimate</w:t>
            </w:r>
          </w:p>
        </w:tc>
      </w:tr>
      <w:tr w:rsidR="00F12884" w14:paraId="68DD5999" w14:textId="77777777" w:rsidTr="00F12884">
        <w:trPr>
          <w:trHeight w:val="230"/>
        </w:trPr>
        <w:tc>
          <w:tcPr>
            <w:tcW w:w="797" w:type="dxa"/>
          </w:tcPr>
          <w:p w14:paraId="26E65CA6" w14:textId="77777777" w:rsidR="00F12884" w:rsidRDefault="00F12884" w:rsidP="00E224AE">
            <w:pPr>
              <w:pStyle w:val="TableParagraph"/>
              <w:ind w:left="107"/>
              <w:rPr>
                <w:sz w:val="20"/>
              </w:rPr>
            </w:pPr>
            <w:r>
              <w:rPr>
                <w:w w:val="99"/>
                <w:sz w:val="20"/>
              </w:rPr>
              <w:t>1</w:t>
            </w:r>
          </w:p>
        </w:tc>
        <w:tc>
          <w:tcPr>
            <w:tcW w:w="1029" w:type="dxa"/>
          </w:tcPr>
          <w:p w14:paraId="6E7D1A87" w14:textId="77777777" w:rsidR="00F12884" w:rsidRDefault="00F12884" w:rsidP="00E224AE">
            <w:pPr>
              <w:pStyle w:val="TableParagraph"/>
              <w:ind w:left="108"/>
              <w:rPr>
                <w:sz w:val="13"/>
              </w:rPr>
            </w:pPr>
            <w:r>
              <w:rPr>
                <w:sz w:val="20"/>
              </w:rPr>
              <w:t>.589</w:t>
            </w:r>
            <w:r>
              <w:rPr>
                <w:position w:val="7"/>
                <w:sz w:val="13"/>
              </w:rPr>
              <w:t>a</w:t>
            </w:r>
          </w:p>
        </w:tc>
        <w:tc>
          <w:tcPr>
            <w:tcW w:w="1090" w:type="dxa"/>
          </w:tcPr>
          <w:p w14:paraId="506F9F28" w14:textId="77777777" w:rsidR="00F12884" w:rsidRDefault="00F12884" w:rsidP="00E224AE">
            <w:pPr>
              <w:pStyle w:val="TableParagraph"/>
              <w:ind w:left="108"/>
              <w:rPr>
                <w:sz w:val="20"/>
              </w:rPr>
            </w:pPr>
            <w:r>
              <w:rPr>
                <w:sz w:val="20"/>
              </w:rPr>
              <w:t>.346</w:t>
            </w:r>
          </w:p>
        </w:tc>
        <w:tc>
          <w:tcPr>
            <w:tcW w:w="1476" w:type="dxa"/>
          </w:tcPr>
          <w:p w14:paraId="6539B3F2" w14:textId="77777777" w:rsidR="00F12884" w:rsidRDefault="00F12884" w:rsidP="00E224AE">
            <w:pPr>
              <w:pStyle w:val="TableParagraph"/>
              <w:ind w:left="108"/>
              <w:rPr>
                <w:sz w:val="20"/>
              </w:rPr>
            </w:pPr>
            <w:r>
              <w:rPr>
                <w:sz w:val="20"/>
              </w:rPr>
              <w:t>.312</w:t>
            </w:r>
          </w:p>
        </w:tc>
        <w:tc>
          <w:tcPr>
            <w:tcW w:w="1473" w:type="dxa"/>
          </w:tcPr>
          <w:p w14:paraId="71B932C3" w14:textId="77777777" w:rsidR="00F12884" w:rsidRDefault="00F12884" w:rsidP="00E224AE">
            <w:pPr>
              <w:pStyle w:val="TableParagraph"/>
              <w:ind w:left="106"/>
              <w:rPr>
                <w:sz w:val="20"/>
              </w:rPr>
            </w:pPr>
            <w:r>
              <w:rPr>
                <w:sz w:val="20"/>
              </w:rPr>
              <w:t>1.29220</w:t>
            </w:r>
          </w:p>
        </w:tc>
      </w:tr>
      <w:tr w:rsidR="00F12884" w14:paraId="73563128" w14:textId="77777777" w:rsidTr="00F12884">
        <w:trPr>
          <w:trHeight w:val="460"/>
        </w:trPr>
        <w:tc>
          <w:tcPr>
            <w:tcW w:w="5865" w:type="dxa"/>
            <w:gridSpan w:val="5"/>
          </w:tcPr>
          <w:p w14:paraId="0EC33F0B" w14:textId="77777777" w:rsidR="00F12884" w:rsidRDefault="00F12884" w:rsidP="00E224AE">
            <w:pPr>
              <w:pStyle w:val="TableParagraph"/>
              <w:spacing w:line="230" w:lineRule="atLeast"/>
              <w:ind w:left="107"/>
              <w:rPr>
                <w:sz w:val="20"/>
              </w:rPr>
            </w:pPr>
            <w:r>
              <w:rPr>
                <w:sz w:val="20"/>
              </w:rPr>
              <w:t xml:space="preserve">a. Predictors: (Constant), </w:t>
            </w:r>
            <w:proofErr w:type="spellStart"/>
            <w:r>
              <w:rPr>
                <w:sz w:val="20"/>
              </w:rPr>
              <w:t>Koneksi</w:t>
            </w:r>
            <w:proofErr w:type="spellEnd"/>
            <w:r>
              <w:rPr>
                <w:sz w:val="20"/>
              </w:rPr>
              <w:t xml:space="preserve"> Personal, </w:t>
            </w:r>
            <w:proofErr w:type="spellStart"/>
            <w:r>
              <w:rPr>
                <w:sz w:val="20"/>
              </w:rPr>
              <w:t>Spesifikasi</w:t>
            </w:r>
            <w:proofErr w:type="spellEnd"/>
            <w:r>
              <w:rPr>
                <w:sz w:val="20"/>
              </w:rPr>
              <w:t xml:space="preserve"> </w:t>
            </w:r>
            <w:proofErr w:type="spellStart"/>
            <w:r>
              <w:rPr>
                <w:sz w:val="20"/>
              </w:rPr>
              <w:t>Proyek</w:t>
            </w:r>
            <w:proofErr w:type="spellEnd"/>
            <w:r>
              <w:rPr>
                <w:sz w:val="20"/>
              </w:rPr>
              <w:t xml:space="preserve">, </w:t>
            </w:r>
            <w:proofErr w:type="spellStart"/>
            <w:r>
              <w:rPr>
                <w:sz w:val="20"/>
              </w:rPr>
              <w:t>Dorongan</w:t>
            </w:r>
            <w:proofErr w:type="spellEnd"/>
            <w:r>
              <w:rPr>
                <w:sz w:val="20"/>
              </w:rPr>
              <w:t xml:space="preserve"> </w:t>
            </w:r>
            <w:proofErr w:type="spellStart"/>
            <w:r>
              <w:rPr>
                <w:sz w:val="20"/>
              </w:rPr>
              <w:t>Berkontribusi</w:t>
            </w:r>
            <w:proofErr w:type="spellEnd"/>
            <w:r>
              <w:rPr>
                <w:sz w:val="20"/>
              </w:rPr>
              <w:t xml:space="preserve">, Skala </w:t>
            </w:r>
            <w:proofErr w:type="spellStart"/>
            <w:r>
              <w:rPr>
                <w:sz w:val="20"/>
              </w:rPr>
              <w:t>Proyek</w:t>
            </w:r>
            <w:proofErr w:type="spellEnd"/>
            <w:r>
              <w:rPr>
                <w:sz w:val="20"/>
              </w:rPr>
              <w:t xml:space="preserve">, </w:t>
            </w:r>
            <w:proofErr w:type="spellStart"/>
            <w:r>
              <w:rPr>
                <w:sz w:val="20"/>
              </w:rPr>
              <w:t>Inovasi</w:t>
            </w:r>
            <w:proofErr w:type="spellEnd"/>
            <w:r>
              <w:rPr>
                <w:sz w:val="20"/>
              </w:rPr>
              <w:t xml:space="preserve"> </w:t>
            </w:r>
            <w:proofErr w:type="spellStart"/>
            <w:r>
              <w:rPr>
                <w:sz w:val="20"/>
              </w:rPr>
              <w:t>Proyek</w:t>
            </w:r>
            <w:proofErr w:type="spellEnd"/>
          </w:p>
        </w:tc>
      </w:tr>
      <w:tr w:rsidR="00F12884" w14:paraId="7EEDE776" w14:textId="77777777" w:rsidTr="00F12884">
        <w:trPr>
          <w:trHeight w:val="230"/>
        </w:trPr>
        <w:tc>
          <w:tcPr>
            <w:tcW w:w="5865" w:type="dxa"/>
            <w:gridSpan w:val="5"/>
          </w:tcPr>
          <w:p w14:paraId="4CA8B328" w14:textId="77777777" w:rsidR="00F12884" w:rsidRDefault="00F12884" w:rsidP="00E224AE">
            <w:pPr>
              <w:pStyle w:val="TableParagraph"/>
              <w:ind w:left="107"/>
              <w:rPr>
                <w:sz w:val="20"/>
              </w:rPr>
            </w:pPr>
            <w:r>
              <w:rPr>
                <w:sz w:val="20"/>
              </w:rPr>
              <w:t xml:space="preserve">b. Dependent Variable: </w:t>
            </w:r>
            <w:proofErr w:type="spellStart"/>
            <w:r>
              <w:rPr>
                <w:sz w:val="20"/>
              </w:rPr>
              <w:t>Keinginan</w:t>
            </w:r>
            <w:proofErr w:type="spellEnd"/>
            <w:r>
              <w:rPr>
                <w:sz w:val="20"/>
              </w:rPr>
              <w:t xml:space="preserve"> </w:t>
            </w:r>
            <w:proofErr w:type="spellStart"/>
            <w:r>
              <w:rPr>
                <w:sz w:val="20"/>
              </w:rPr>
              <w:t>Investasi</w:t>
            </w:r>
            <w:proofErr w:type="spellEnd"/>
          </w:p>
        </w:tc>
      </w:tr>
    </w:tbl>
    <w:p w14:paraId="64B06D85" w14:textId="0F4433A1" w:rsidR="00B16CB4" w:rsidRDefault="00B16CB4" w:rsidP="00F12884">
      <w:pPr>
        <w:ind w:left="90" w:firstLine="450"/>
        <w:jc w:val="center"/>
        <w:rPr>
          <w:sz w:val="20"/>
          <w:szCs w:val="20"/>
        </w:rPr>
      </w:pPr>
    </w:p>
    <w:p w14:paraId="5F66698C" w14:textId="77777777" w:rsidR="00B16CB4" w:rsidRPr="00B16CB4" w:rsidRDefault="00B16CB4" w:rsidP="00B16CB4">
      <w:pPr>
        <w:ind w:left="90" w:firstLine="450"/>
        <w:jc w:val="both"/>
        <w:rPr>
          <w:sz w:val="20"/>
          <w:szCs w:val="20"/>
        </w:rPr>
      </w:pPr>
      <w:r w:rsidRPr="00B16CB4">
        <w:rPr>
          <w:sz w:val="20"/>
          <w:szCs w:val="20"/>
        </w:rPr>
        <w:t xml:space="preserve">Nilai </w:t>
      </w:r>
      <w:proofErr w:type="spellStart"/>
      <w:r w:rsidRPr="00B16CB4">
        <w:rPr>
          <w:sz w:val="20"/>
          <w:szCs w:val="20"/>
        </w:rPr>
        <w:t>koefisien</w:t>
      </w:r>
      <w:proofErr w:type="spellEnd"/>
      <w:r w:rsidRPr="00B16CB4">
        <w:rPr>
          <w:sz w:val="20"/>
          <w:szCs w:val="20"/>
        </w:rPr>
        <w:t xml:space="preserve"> </w:t>
      </w:r>
      <w:proofErr w:type="spellStart"/>
      <w:r w:rsidRPr="00B16CB4">
        <w:rPr>
          <w:sz w:val="20"/>
          <w:szCs w:val="20"/>
        </w:rPr>
        <w:t>determinasi</w:t>
      </w:r>
      <w:proofErr w:type="spellEnd"/>
      <w:r w:rsidRPr="00B16CB4">
        <w:rPr>
          <w:sz w:val="20"/>
          <w:szCs w:val="20"/>
        </w:rPr>
        <w:t xml:space="preserve"> R2 (R Square) yang </w:t>
      </w:r>
      <w:proofErr w:type="spellStart"/>
      <w:r w:rsidRPr="00B16CB4">
        <w:rPr>
          <w:sz w:val="20"/>
          <w:szCs w:val="20"/>
        </w:rPr>
        <w:t>diperoleh</w:t>
      </w:r>
      <w:proofErr w:type="spellEnd"/>
      <w:r w:rsidRPr="00B16CB4">
        <w:rPr>
          <w:sz w:val="20"/>
          <w:szCs w:val="20"/>
        </w:rPr>
        <w:t xml:space="preserve"> </w:t>
      </w:r>
      <w:proofErr w:type="spellStart"/>
      <w:r w:rsidRPr="00B16CB4">
        <w:rPr>
          <w:sz w:val="20"/>
          <w:szCs w:val="20"/>
        </w:rPr>
        <w:t>adalah</w:t>
      </w:r>
      <w:proofErr w:type="spellEnd"/>
      <w:r w:rsidRPr="00B16CB4">
        <w:rPr>
          <w:sz w:val="20"/>
          <w:szCs w:val="20"/>
        </w:rPr>
        <w:t xml:space="preserve"> </w:t>
      </w:r>
      <w:proofErr w:type="spellStart"/>
      <w:r w:rsidRPr="00B16CB4">
        <w:rPr>
          <w:sz w:val="20"/>
          <w:szCs w:val="20"/>
        </w:rPr>
        <w:t>sebesar</w:t>
      </w:r>
      <w:proofErr w:type="spellEnd"/>
      <w:r w:rsidRPr="00B16CB4">
        <w:rPr>
          <w:sz w:val="20"/>
          <w:szCs w:val="20"/>
        </w:rPr>
        <w:t xml:space="preserve"> 0,346. Hal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sebesar</w:t>
      </w:r>
      <w:proofErr w:type="spellEnd"/>
      <w:r w:rsidRPr="00B16CB4">
        <w:rPr>
          <w:sz w:val="20"/>
          <w:szCs w:val="20"/>
        </w:rPr>
        <w:t xml:space="preserve"> 34,6%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terikat</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w:t>
      </w:r>
      <w:proofErr w:type="spellStart"/>
      <w:r w:rsidRPr="00B16CB4">
        <w:rPr>
          <w:sz w:val="20"/>
          <w:szCs w:val="20"/>
        </w:rPr>
        <w:t>bisa</w:t>
      </w:r>
      <w:proofErr w:type="spellEnd"/>
      <w:r w:rsidRPr="00B16CB4">
        <w:rPr>
          <w:sz w:val="20"/>
          <w:szCs w:val="20"/>
        </w:rPr>
        <w:t xml:space="preserve"> </w:t>
      </w:r>
      <w:proofErr w:type="spellStart"/>
      <w:r w:rsidRPr="00B16CB4">
        <w:rPr>
          <w:sz w:val="20"/>
          <w:szCs w:val="20"/>
        </w:rPr>
        <w:t>dijelaskan</w:t>
      </w:r>
      <w:proofErr w:type="spellEnd"/>
      <w:r w:rsidRPr="00B16CB4">
        <w:rPr>
          <w:sz w:val="20"/>
          <w:szCs w:val="20"/>
        </w:rPr>
        <w:t xml:space="preserve"> oleh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bebas</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dan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Sedangkan</w:t>
      </w:r>
      <w:proofErr w:type="spellEnd"/>
      <w:r w:rsidRPr="00B16CB4">
        <w:rPr>
          <w:sz w:val="20"/>
          <w:szCs w:val="20"/>
        </w:rPr>
        <w:t xml:space="preserve"> </w:t>
      </w:r>
      <w:proofErr w:type="spellStart"/>
      <w:r w:rsidRPr="00B16CB4">
        <w:rPr>
          <w:sz w:val="20"/>
          <w:szCs w:val="20"/>
        </w:rPr>
        <w:t>sisanya</w:t>
      </w:r>
      <w:proofErr w:type="spellEnd"/>
      <w:r w:rsidRPr="00B16CB4">
        <w:rPr>
          <w:sz w:val="20"/>
          <w:szCs w:val="20"/>
        </w:rPr>
        <w:t xml:space="preserve"> 65,4% </w:t>
      </w:r>
      <w:proofErr w:type="spellStart"/>
      <w:r w:rsidRPr="00B16CB4">
        <w:rPr>
          <w:sz w:val="20"/>
          <w:szCs w:val="20"/>
        </w:rPr>
        <w:t>dipengaruhi</w:t>
      </w:r>
      <w:proofErr w:type="spellEnd"/>
      <w:r w:rsidRPr="00B16CB4">
        <w:rPr>
          <w:sz w:val="20"/>
          <w:szCs w:val="20"/>
        </w:rPr>
        <w:t xml:space="preserve"> oleh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bebas</w:t>
      </w:r>
      <w:proofErr w:type="spellEnd"/>
      <w:r w:rsidRPr="00B16CB4">
        <w:rPr>
          <w:sz w:val="20"/>
          <w:szCs w:val="20"/>
        </w:rPr>
        <w:t xml:space="preserve"> </w:t>
      </w:r>
      <w:proofErr w:type="spellStart"/>
      <w:r w:rsidRPr="00B16CB4">
        <w:rPr>
          <w:sz w:val="20"/>
          <w:szCs w:val="20"/>
        </w:rPr>
        <w:t>lainnya</w:t>
      </w:r>
      <w:proofErr w:type="spellEnd"/>
      <w:r w:rsidRPr="00B16CB4">
        <w:rPr>
          <w:sz w:val="20"/>
          <w:szCs w:val="20"/>
        </w:rPr>
        <w:t xml:space="preserve"> yang </w:t>
      </w:r>
      <w:proofErr w:type="spellStart"/>
      <w:r w:rsidRPr="00B16CB4">
        <w:rPr>
          <w:sz w:val="20"/>
          <w:szCs w:val="20"/>
        </w:rPr>
        <w:t>belum</w:t>
      </w:r>
      <w:proofErr w:type="spellEnd"/>
      <w:r w:rsidRPr="00B16CB4">
        <w:rPr>
          <w:sz w:val="20"/>
          <w:szCs w:val="20"/>
        </w:rPr>
        <w:t xml:space="preserve"> </w:t>
      </w:r>
      <w:proofErr w:type="spellStart"/>
      <w:r w:rsidRPr="00B16CB4">
        <w:rPr>
          <w:sz w:val="20"/>
          <w:szCs w:val="20"/>
        </w:rPr>
        <w:t>dimasukkan</w:t>
      </w:r>
      <w:proofErr w:type="spellEnd"/>
      <w:r w:rsidRPr="00B16CB4">
        <w:rPr>
          <w:sz w:val="20"/>
          <w:szCs w:val="20"/>
        </w:rPr>
        <w:t xml:space="preserve"> </w:t>
      </w:r>
      <w:proofErr w:type="spellStart"/>
      <w:r w:rsidRPr="00B16CB4">
        <w:rPr>
          <w:sz w:val="20"/>
          <w:szCs w:val="20"/>
        </w:rPr>
        <w:t>dalam</w:t>
      </w:r>
      <w:proofErr w:type="spellEnd"/>
      <w:r w:rsidRPr="00B16CB4">
        <w:rPr>
          <w:sz w:val="20"/>
          <w:szCs w:val="20"/>
        </w:rPr>
        <w:t xml:space="preserve"> model </w:t>
      </w:r>
      <w:proofErr w:type="spellStart"/>
      <w:r w:rsidRPr="00B16CB4">
        <w:rPr>
          <w:sz w:val="20"/>
          <w:szCs w:val="20"/>
        </w:rPr>
        <w:t>tersebut</w:t>
      </w:r>
      <w:proofErr w:type="spellEnd"/>
      <w:r w:rsidRPr="00B16CB4">
        <w:rPr>
          <w:sz w:val="20"/>
          <w:szCs w:val="20"/>
        </w:rPr>
        <w:t>.</w:t>
      </w:r>
    </w:p>
    <w:p w14:paraId="76EBFEB7" w14:textId="77777777" w:rsidR="00B16CB4" w:rsidRPr="00B16CB4" w:rsidRDefault="00B16CB4" w:rsidP="00B16CB4">
      <w:pPr>
        <w:ind w:left="90" w:firstLine="450"/>
        <w:jc w:val="both"/>
        <w:rPr>
          <w:sz w:val="20"/>
          <w:szCs w:val="20"/>
        </w:rPr>
      </w:pPr>
    </w:p>
    <w:p w14:paraId="5697B109" w14:textId="40A817C9" w:rsidR="00B16CB4" w:rsidRDefault="00B16CB4" w:rsidP="00B16CB4">
      <w:pPr>
        <w:ind w:left="90" w:firstLine="450"/>
        <w:jc w:val="both"/>
        <w:rPr>
          <w:sz w:val="20"/>
          <w:szCs w:val="20"/>
        </w:rPr>
      </w:pPr>
      <w:r w:rsidRPr="00B16CB4">
        <w:rPr>
          <w:sz w:val="20"/>
          <w:szCs w:val="20"/>
        </w:rPr>
        <w:t>1)</w:t>
      </w:r>
      <w:r w:rsidRPr="00B16CB4">
        <w:rPr>
          <w:sz w:val="20"/>
          <w:szCs w:val="20"/>
        </w:rPr>
        <w:tab/>
        <w:t xml:space="preserve">Uji </w:t>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parsial</w:t>
      </w:r>
      <w:proofErr w:type="spellEnd"/>
    </w:p>
    <w:p w14:paraId="0BA54A7F" w14:textId="5F27A0C2" w:rsidR="00F12884" w:rsidRDefault="00F12884" w:rsidP="00B16CB4">
      <w:pPr>
        <w:ind w:left="90" w:firstLine="450"/>
        <w:jc w:val="both"/>
        <w:rPr>
          <w:sz w:val="20"/>
          <w:szCs w:val="20"/>
        </w:rPr>
      </w:pPr>
    </w:p>
    <w:p w14:paraId="0E4F1C47" w14:textId="0BFC958E" w:rsidR="00F12884" w:rsidRDefault="00F12884" w:rsidP="00B16CB4">
      <w:pPr>
        <w:ind w:left="90" w:firstLine="450"/>
        <w:jc w:val="both"/>
        <w:rPr>
          <w:sz w:val="20"/>
          <w:szCs w:val="20"/>
        </w:rPr>
      </w:pPr>
    </w:p>
    <w:p w14:paraId="146F782B" w14:textId="696DF881" w:rsidR="00B16CB4" w:rsidRDefault="00B16CB4" w:rsidP="00B16CB4">
      <w:pPr>
        <w:ind w:left="90" w:firstLine="450"/>
        <w:jc w:val="both"/>
        <w:rPr>
          <w:sz w:val="20"/>
          <w:szCs w:val="20"/>
        </w:rPr>
      </w:pPr>
    </w:p>
    <w:p w14:paraId="3AE35F81" w14:textId="3FD3AE42" w:rsidR="00F12884" w:rsidRDefault="00F12884" w:rsidP="00B16CB4">
      <w:pPr>
        <w:ind w:left="90" w:firstLine="450"/>
        <w:jc w:val="both"/>
        <w:rPr>
          <w:sz w:val="20"/>
          <w:szCs w:val="20"/>
        </w:rPr>
      </w:pPr>
    </w:p>
    <w:p w14:paraId="36D0DE03" w14:textId="05E1F03C" w:rsidR="00F12884" w:rsidRDefault="00F12884" w:rsidP="00B16CB4">
      <w:pPr>
        <w:ind w:left="90" w:firstLine="450"/>
        <w:jc w:val="both"/>
        <w:rPr>
          <w:sz w:val="20"/>
          <w:szCs w:val="20"/>
        </w:rPr>
      </w:pPr>
    </w:p>
    <w:p w14:paraId="64CFA2F2" w14:textId="0CAB1BB9" w:rsidR="00F12884" w:rsidRDefault="00F12884" w:rsidP="00B16CB4">
      <w:pPr>
        <w:ind w:left="90" w:firstLine="450"/>
        <w:jc w:val="both"/>
        <w:rPr>
          <w:sz w:val="20"/>
          <w:szCs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2479"/>
        <w:gridCol w:w="1435"/>
        <w:gridCol w:w="1444"/>
        <w:gridCol w:w="1104"/>
        <w:gridCol w:w="1120"/>
      </w:tblGrid>
      <w:tr w:rsidR="00F12884" w14:paraId="3EB0C2FC" w14:textId="77777777" w:rsidTr="00F12884">
        <w:trPr>
          <w:trHeight w:val="230"/>
        </w:trPr>
        <w:tc>
          <w:tcPr>
            <w:tcW w:w="8362" w:type="dxa"/>
            <w:gridSpan w:val="6"/>
          </w:tcPr>
          <w:p w14:paraId="5BFAC6FD" w14:textId="77777777" w:rsidR="00F12884" w:rsidRDefault="00F12884" w:rsidP="00E224AE">
            <w:pPr>
              <w:pStyle w:val="TableParagraph"/>
              <w:ind w:left="535"/>
              <w:rPr>
                <w:b/>
                <w:sz w:val="13"/>
              </w:rPr>
            </w:pPr>
            <w:bookmarkStart w:id="2" w:name="_Hlk21948543"/>
            <w:r>
              <w:rPr>
                <w:b/>
                <w:sz w:val="20"/>
              </w:rPr>
              <w:t>Coefficients</w:t>
            </w:r>
            <w:r>
              <w:rPr>
                <w:b/>
                <w:position w:val="7"/>
                <w:sz w:val="13"/>
              </w:rPr>
              <w:t>a</w:t>
            </w:r>
          </w:p>
        </w:tc>
      </w:tr>
      <w:tr w:rsidR="00F12884" w14:paraId="45DF5FFA" w14:textId="77777777" w:rsidTr="00F12884">
        <w:trPr>
          <w:trHeight w:val="457"/>
        </w:trPr>
        <w:tc>
          <w:tcPr>
            <w:tcW w:w="3259" w:type="dxa"/>
            <w:gridSpan w:val="2"/>
            <w:vMerge w:val="restart"/>
          </w:tcPr>
          <w:p w14:paraId="1E3506AE" w14:textId="77777777" w:rsidR="00F12884" w:rsidRDefault="00F12884" w:rsidP="00E224AE">
            <w:pPr>
              <w:pStyle w:val="TableParagraph"/>
              <w:ind w:left="535"/>
              <w:rPr>
                <w:sz w:val="20"/>
              </w:rPr>
            </w:pPr>
            <w:r>
              <w:rPr>
                <w:sz w:val="20"/>
              </w:rPr>
              <w:t>Model</w:t>
            </w:r>
          </w:p>
        </w:tc>
        <w:tc>
          <w:tcPr>
            <w:tcW w:w="2879" w:type="dxa"/>
            <w:gridSpan w:val="2"/>
          </w:tcPr>
          <w:p w14:paraId="734DFF79" w14:textId="77777777" w:rsidR="00F12884" w:rsidRDefault="00F12884" w:rsidP="00E224AE">
            <w:pPr>
              <w:pStyle w:val="TableParagraph"/>
              <w:spacing w:before="4" w:line="228" w:lineRule="exact"/>
              <w:ind w:left="536" w:right="183"/>
              <w:rPr>
                <w:sz w:val="20"/>
              </w:rPr>
            </w:pPr>
            <w:r>
              <w:rPr>
                <w:w w:val="95"/>
                <w:sz w:val="20"/>
              </w:rPr>
              <w:t xml:space="preserve">Unstandardized </w:t>
            </w:r>
            <w:r>
              <w:rPr>
                <w:sz w:val="20"/>
              </w:rPr>
              <w:t>Coefficients</w:t>
            </w:r>
          </w:p>
        </w:tc>
        <w:tc>
          <w:tcPr>
            <w:tcW w:w="1104" w:type="dxa"/>
            <w:vMerge w:val="restart"/>
          </w:tcPr>
          <w:p w14:paraId="124EC2FD" w14:textId="77777777" w:rsidR="00F12884" w:rsidRDefault="00F12884" w:rsidP="00E224AE">
            <w:pPr>
              <w:pStyle w:val="TableParagraph"/>
              <w:ind w:left="37"/>
              <w:jc w:val="center"/>
              <w:rPr>
                <w:sz w:val="20"/>
              </w:rPr>
            </w:pPr>
            <w:r>
              <w:rPr>
                <w:w w:val="99"/>
                <w:sz w:val="20"/>
              </w:rPr>
              <w:t>t</w:t>
            </w:r>
          </w:p>
        </w:tc>
        <w:tc>
          <w:tcPr>
            <w:tcW w:w="1120" w:type="dxa"/>
            <w:vMerge w:val="restart"/>
          </w:tcPr>
          <w:p w14:paraId="729B2B77" w14:textId="77777777" w:rsidR="00F12884" w:rsidRDefault="00F12884" w:rsidP="00E224AE">
            <w:pPr>
              <w:pStyle w:val="TableParagraph"/>
              <w:ind w:left="538"/>
              <w:rPr>
                <w:sz w:val="20"/>
              </w:rPr>
            </w:pPr>
            <w:r>
              <w:rPr>
                <w:sz w:val="20"/>
              </w:rPr>
              <w:t>Sig.</w:t>
            </w:r>
          </w:p>
        </w:tc>
      </w:tr>
      <w:tr w:rsidR="00F12884" w14:paraId="4E9632BB" w14:textId="77777777" w:rsidTr="00F12884">
        <w:trPr>
          <w:trHeight w:val="228"/>
        </w:trPr>
        <w:tc>
          <w:tcPr>
            <w:tcW w:w="3259" w:type="dxa"/>
            <w:gridSpan w:val="2"/>
            <w:vMerge/>
            <w:tcBorders>
              <w:top w:val="nil"/>
            </w:tcBorders>
          </w:tcPr>
          <w:p w14:paraId="2571DB74" w14:textId="77777777" w:rsidR="00F12884" w:rsidRDefault="00F12884" w:rsidP="00E224AE">
            <w:pPr>
              <w:rPr>
                <w:sz w:val="2"/>
                <w:szCs w:val="2"/>
              </w:rPr>
            </w:pPr>
          </w:p>
        </w:tc>
        <w:tc>
          <w:tcPr>
            <w:tcW w:w="1435" w:type="dxa"/>
          </w:tcPr>
          <w:p w14:paraId="1BFCBE9E" w14:textId="77777777" w:rsidR="00F12884" w:rsidRDefault="00F12884" w:rsidP="00E224AE">
            <w:pPr>
              <w:pStyle w:val="TableParagraph"/>
              <w:spacing w:line="209" w:lineRule="exact"/>
              <w:ind w:left="536"/>
              <w:rPr>
                <w:sz w:val="20"/>
              </w:rPr>
            </w:pPr>
            <w:r>
              <w:rPr>
                <w:w w:val="99"/>
                <w:sz w:val="20"/>
              </w:rPr>
              <w:t>B</w:t>
            </w:r>
          </w:p>
        </w:tc>
        <w:tc>
          <w:tcPr>
            <w:tcW w:w="1444" w:type="dxa"/>
          </w:tcPr>
          <w:p w14:paraId="4A298632" w14:textId="77777777" w:rsidR="00F12884" w:rsidRDefault="00F12884" w:rsidP="00E224AE">
            <w:pPr>
              <w:pStyle w:val="TableParagraph"/>
              <w:spacing w:line="209" w:lineRule="exact"/>
              <w:ind w:left="536"/>
              <w:rPr>
                <w:sz w:val="20"/>
              </w:rPr>
            </w:pPr>
            <w:r>
              <w:rPr>
                <w:sz w:val="20"/>
              </w:rPr>
              <w:t>Std. Error</w:t>
            </w:r>
          </w:p>
        </w:tc>
        <w:tc>
          <w:tcPr>
            <w:tcW w:w="1104" w:type="dxa"/>
            <w:vMerge/>
            <w:tcBorders>
              <w:top w:val="nil"/>
            </w:tcBorders>
          </w:tcPr>
          <w:p w14:paraId="360DFAFD" w14:textId="77777777" w:rsidR="00F12884" w:rsidRDefault="00F12884" w:rsidP="00E224AE">
            <w:pPr>
              <w:rPr>
                <w:sz w:val="2"/>
                <w:szCs w:val="2"/>
              </w:rPr>
            </w:pPr>
          </w:p>
        </w:tc>
        <w:tc>
          <w:tcPr>
            <w:tcW w:w="1120" w:type="dxa"/>
            <w:vMerge/>
            <w:tcBorders>
              <w:top w:val="nil"/>
            </w:tcBorders>
          </w:tcPr>
          <w:p w14:paraId="5162990C" w14:textId="77777777" w:rsidR="00F12884" w:rsidRDefault="00F12884" w:rsidP="00E224AE">
            <w:pPr>
              <w:rPr>
                <w:sz w:val="2"/>
                <w:szCs w:val="2"/>
              </w:rPr>
            </w:pPr>
          </w:p>
        </w:tc>
      </w:tr>
      <w:tr w:rsidR="00F12884" w14:paraId="3CAF2B5F" w14:textId="77777777" w:rsidTr="00F12884">
        <w:trPr>
          <w:trHeight w:val="230"/>
        </w:trPr>
        <w:tc>
          <w:tcPr>
            <w:tcW w:w="780" w:type="dxa"/>
            <w:vMerge w:val="restart"/>
          </w:tcPr>
          <w:p w14:paraId="732513CF" w14:textId="77777777" w:rsidR="00F12884" w:rsidRDefault="00F12884" w:rsidP="00E224AE">
            <w:pPr>
              <w:pStyle w:val="TableParagraph"/>
              <w:ind w:right="132"/>
              <w:jc w:val="right"/>
              <w:rPr>
                <w:sz w:val="20"/>
              </w:rPr>
            </w:pPr>
            <w:r>
              <w:rPr>
                <w:w w:val="99"/>
                <w:sz w:val="20"/>
              </w:rPr>
              <w:t>1</w:t>
            </w:r>
          </w:p>
        </w:tc>
        <w:tc>
          <w:tcPr>
            <w:tcW w:w="2479" w:type="dxa"/>
          </w:tcPr>
          <w:p w14:paraId="7075F145" w14:textId="77777777" w:rsidR="00F12884" w:rsidRDefault="00F12884" w:rsidP="00E224AE">
            <w:pPr>
              <w:pStyle w:val="TableParagraph"/>
              <w:ind w:left="535"/>
              <w:rPr>
                <w:sz w:val="20"/>
              </w:rPr>
            </w:pPr>
            <w:r>
              <w:rPr>
                <w:sz w:val="20"/>
              </w:rPr>
              <w:t>(Constant)</w:t>
            </w:r>
          </w:p>
        </w:tc>
        <w:tc>
          <w:tcPr>
            <w:tcW w:w="1435" w:type="dxa"/>
          </w:tcPr>
          <w:p w14:paraId="77B5D4AE" w14:textId="77777777" w:rsidR="00F12884" w:rsidRDefault="00F12884" w:rsidP="00E224AE">
            <w:pPr>
              <w:pStyle w:val="TableParagraph"/>
              <w:ind w:left="536"/>
              <w:rPr>
                <w:sz w:val="20"/>
              </w:rPr>
            </w:pPr>
            <w:r>
              <w:rPr>
                <w:sz w:val="20"/>
              </w:rPr>
              <w:t>1.444</w:t>
            </w:r>
          </w:p>
        </w:tc>
        <w:tc>
          <w:tcPr>
            <w:tcW w:w="1444" w:type="dxa"/>
          </w:tcPr>
          <w:p w14:paraId="15AD17B7" w14:textId="77777777" w:rsidR="00F12884" w:rsidRDefault="00F12884" w:rsidP="00E224AE">
            <w:pPr>
              <w:pStyle w:val="TableParagraph"/>
              <w:ind w:left="536"/>
              <w:rPr>
                <w:sz w:val="20"/>
              </w:rPr>
            </w:pPr>
            <w:r>
              <w:rPr>
                <w:sz w:val="20"/>
              </w:rPr>
              <w:t>1.656</w:t>
            </w:r>
          </w:p>
        </w:tc>
        <w:tc>
          <w:tcPr>
            <w:tcW w:w="1104" w:type="dxa"/>
          </w:tcPr>
          <w:p w14:paraId="2C738EBD" w14:textId="77777777" w:rsidR="00F12884" w:rsidRDefault="00F12884" w:rsidP="00E224AE">
            <w:pPr>
              <w:pStyle w:val="TableParagraph"/>
              <w:ind w:left="538"/>
              <w:rPr>
                <w:sz w:val="20"/>
              </w:rPr>
            </w:pPr>
            <w:r>
              <w:rPr>
                <w:sz w:val="20"/>
              </w:rPr>
              <w:t>.872</w:t>
            </w:r>
          </w:p>
        </w:tc>
        <w:tc>
          <w:tcPr>
            <w:tcW w:w="1120" w:type="dxa"/>
          </w:tcPr>
          <w:p w14:paraId="6837B888" w14:textId="77777777" w:rsidR="00F12884" w:rsidRDefault="00F12884" w:rsidP="00E224AE">
            <w:pPr>
              <w:pStyle w:val="TableParagraph"/>
              <w:ind w:right="218"/>
              <w:jc w:val="right"/>
              <w:rPr>
                <w:sz w:val="20"/>
              </w:rPr>
            </w:pPr>
            <w:r>
              <w:rPr>
                <w:sz w:val="20"/>
              </w:rPr>
              <w:t>.385</w:t>
            </w:r>
          </w:p>
        </w:tc>
      </w:tr>
      <w:tr w:rsidR="00F12884" w14:paraId="7B74B3CF" w14:textId="77777777" w:rsidTr="00F12884">
        <w:trPr>
          <w:trHeight w:val="230"/>
        </w:trPr>
        <w:tc>
          <w:tcPr>
            <w:tcW w:w="780" w:type="dxa"/>
            <w:vMerge/>
            <w:tcBorders>
              <w:top w:val="nil"/>
            </w:tcBorders>
          </w:tcPr>
          <w:p w14:paraId="271FBFEB" w14:textId="77777777" w:rsidR="00F12884" w:rsidRDefault="00F12884" w:rsidP="00E224AE">
            <w:pPr>
              <w:rPr>
                <w:sz w:val="2"/>
                <w:szCs w:val="2"/>
              </w:rPr>
            </w:pPr>
          </w:p>
        </w:tc>
        <w:tc>
          <w:tcPr>
            <w:tcW w:w="2479" w:type="dxa"/>
          </w:tcPr>
          <w:p w14:paraId="08125D23" w14:textId="77777777" w:rsidR="00F12884" w:rsidRDefault="00F12884" w:rsidP="00E224AE">
            <w:pPr>
              <w:pStyle w:val="TableParagraph"/>
              <w:ind w:left="535"/>
              <w:rPr>
                <w:sz w:val="20"/>
              </w:rPr>
            </w:pPr>
            <w:proofErr w:type="spellStart"/>
            <w:r>
              <w:rPr>
                <w:sz w:val="20"/>
              </w:rPr>
              <w:t>Inovasi</w:t>
            </w:r>
            <w:proofErr w:type="spellEnd"/>
            <w:r>
              <w:rPr>
                <w:sz w:val="20"/>
              </w:rPr>
              <w:t xml:space="preserve"> </w:t>
            </w:r>
            <w:proofErr w:type="spellStart"/>
            <w:r>
              <w:rPr>
                <w:sz w:val="20"/>
              </w:rPr>
              <w:t>Proyek</w:t>
            </w:r>
            <w:proofErr w:type="spellEnd"/>
          </w:p>
        </w:tc>
        <w:tc>
          <w:tcPr>
            <w:tcW w:w="1435" w:type="dxa"/>
          </w:tcPr>
          <w:p w14:paraId="438BB51F" w14:textId="77777777" w:rsidR="00F12884" w:rsidRDefault="00F12884" w:rsidP="00E224AE">
            <w:pPr>
              <w:pStyle w:val="TableParagraph"/>
              <w:ind w:left="536"/>
              <w:rPr>
                <w:sz w:val="20"/>
              </w:rPr>
            </w:pPr>
            <w:r>
              <w:rPr>
                <w:sz w:val="20"/>
              </w:rPr>
              <w:t>.143</w:t>
            </w:r>
          </w:p>
        </w:tc>
        <w:tc>
          <w:tcPr>
            <w:tcW w:w="1444" w:type="dxa"/>
          </w:tcPr>
          <w:p w14:paraId="61B042F2" w14:textId="77777777" w:rsidR="00F12884" w:rsidRDefault="00F12884" w:rsidP="00E224AE">
            <w:pPr>
              <w:pStyle w:val="TableParagraph"/>
              <w:ind w:left="536"/>
              <w:rPr>
                <w:sz w:val="20"/>
              </w:rPr>
            </w:pPr>
            <w:r>
              <w:rPr>
                <w:sz w:val="20"/>
              </w:rPr>
              <w:t>.070</w:t>
            </w:r>
          </w:p>
        </w:tc>
        <w:tc>
          <w:tcPr>
            <w:tcW w:w="1104" w:type="dxa"/>
          </w:tcPr>
          <w:p w14:paraId="42053234" w14:textId="77777777" w:rsidR="00F12884" w:rsidRDefault="00F12884" w:rsidP="00E224AE">
            <w:pPr>
              <w:pStyle w:val="TableParagraph"/>
              <w:ind w:left="538"/>
              <w:rPr>
                <w:sz w:val="20"/>
              </w:rPr>
            </w:pPr>
            <w:r>
              <w:rPr>
                <w:sz w:val="20"/>
              </w:rPr>
              <w:t>2.051</w:t>
            </w:r>
          </w:p>
        </w:tc>
        <w:tc>
          <w:tcPr>
            <w:tcW w:w="1120" w:type="dxa"/>
          </w:tcPr>
          <w:p w14:paraId="5C63CB22" w14:textId="77777777" w:rsidR="00F12884" w:rsidRDefault="00F12884" w:rsidP="00E224AE">
            <w:pPr>
              <w:pStyle w:val="TableParagraph"/>
              <w:ind w:right="218"/>
              <w:jc w:val="right"/>
              <w:rPr>
                <w:sz w:val="20"/>
              </w:rPr>
            </w:pPr>
            <w:r>
              <w:rPr>
                <w:sz w:val="20"/>
              </w:rPr>
              <w:t>.043</w:t>
            </w:r>
          </w:p>
        </w:tc>
      </w:tr>
      <w:tr w:rsidR="00F12884" w14:paraId="7A3BBCA3" w14:textId="77777777" w:rsidTr="00F12884">
        <w:trPr>
          <w:trHeight w:val="230"/>
        </w:trPr>
        <w:tc>
          <w:tcPr>
            <w:tcW w:w="780" w:type="dxa"/>
            <w:vMerge/>
            <w:tcBorders>
              <w:top w:val="nil"/>
            </w:tcBorders>
          </w:tcPr>
          <w:p w14:paraId="472311F2" w14:textId="77777777" w:rsidR="00F12884" w:rsidRDefault="00F12884" w:rsidP="00E224AE">
            <w:pPr>
              <w:rPr>
                <w:sz w:val="2"/>
                <w:szCs w:val="2"/>
              </w:rPr>
            </w:pPr>
          </w:p>
        </w:tc>
        <w:tc>
          <w:tcPr>
            <w:tcW w:w="2479" w:type="dxa"/>
          </w:tcPr>
          <w:p w14:paraId="27745399" w14:textId="77777777" w:rsidR="00F12884" w:rsidRDefault="00F12884" w:rsidP="00E224AE">
            <w:pPr>
              <w:pStyle w:val="TableParagraph"/>
              <w:ind w:left="535"/>
              <w:rPr>
                <w:sz w:val="20"/>
              </w:rPr>
            </w:pPr>
            <w:proofErr w:type="spellStart"/>
            <w:r>
              <w:rPr>
                <w:sz w:val="20"/>
              </w:rPr>
              <w:t>Spesifikasi</w:t>
            </w:r>
            <w:proofErr w:type="spellEnd"/>
            <w:r>
              <w:rPr>
                <w:sz w:val="20"/>
              </w:rPr>
              <w:t xml:space="preserve"> </w:t>
            </w:r>
            <w:proofErr w:type="spellStart"/>
            <w:r>
              <w:rPr>
                <w:sz w:val="20"/>
              </w:rPr>
              <w:t>Proyek</w:t>
            </w:r>
            <w:proofErr w:type="spellEnd"/>
          </w:p>
        </w:tc>
        <w:tc>
          <w:tcPr>
            <w:tcW w:w="1435" w:type="dxa"/>
          </w:tcPr>
          <w:p w14:paraId="34B7D087" w14:textId="77777777" w:rsidR="00F12884" w:rsidRDefault="00F12884" w:rsidP="00E224AE">
            <w:pPr>
              <w:pStyle w:val="TableParagraph"/>
              <w:ind w:left="536"/>
              <w:rPr>
                <w:sz w:val="20"/>
              </w:rPr>
            </w:pPr>
            <w:r>
              <w:rPr>
                <w:sz w:val="20"/>
              </w:rPr>
              <w:t>.164</w:t>
            </w:r>
          </w:p>
        </w:tc>
        <w:tc>
          <w:tcPr>
            <w:tcW w:w="1444" w:type="dxa"/>
          </w:tcPr>
          <w:p w14:paraId="0AC78A83" w14:textId="77777777" w:rsidR="00F12884" w:rsidRDefault="00F12884" w:rsidP="00E224AE">
            <w:pPr>
              <w:pStyle w:val="TableParagraph"/>
              <w:ind w:left="536"/>
              <w:rPr>
                <w:sz w:val="20"/>
              </w:rPr>
            </w:pPr>
            <w:r>
              <w:rPr>
                <w:sz w:val="20"/>
              </w:rPr>
              <w:t>.063</w:t>
            </w:r>
          </w:p>
        </w:tc>
        <w:tc>
          <w:tcPr>
            <w:tcW w:w="1104" w:type="dxa"/>
          </w:tcPr>
          <w:p w14:paraId="2419714C" w14:textId="77777777" w:rsidR="00F12884" w:rsidRDefault="00F12884" w:rsidP="00E224AE">
            <w:pPr>
              <w:pStyle w:val="TableParagraph"/>
              <w:ind w:left="538"/>
              <w:rPr>
                <w:sz w:val="20"/>
              </w:rPr>
            </w:pPr>
            <w:r>
              <w:rPr>
                <w:sz w:val="20"/>
              </w:rPr>
              <w:t>2.587</w:t>
            </w:r>
          </w:p>
        </w:tc>
        <w:tc>
          <w:tcPr>
            <w:tcW w:w="1120" w:type="dxa"/>
          </w:tcPr>
          <w:p w14:paraId="7F1C42CD" w14:textId="77777777" w:rsidR="00F12884" w:rsidRDefault="00F12884" w:rsidP="00E224AE">
            <w:pPr>
              <w:pStyle w:val="TableParagraph"/>
              <w:ind w:right="218"/>
              <w:jc w:val="right"/>
              <w:rPr>
                <w:sz w:val="20"/>
              </w:rPr>
            </w:pPr>
            <w:r>
              <w:rPr>
                <w:sz w:val="20"/>
              </w:rPr>
              <w:t>.011</w:t>
            </w:r>
          </w:p>
        </w:tc>
      </w:tr>
      <w:tr w:rsidR="00F12884" w14:paraId="0E4ABC2C" w14:textId="77777777" w:rsidTr="00F12884">
        <w:trPr>
          <w:trHeight w:val="230"/>
        </w:trPr>
        <w:tc>
          <w:tcPr>
            <w:tcW w:w="780" w:type="dxa"/>
            <w:vMerge/>
            <w:tcBorders>
              <w:top w:val="nil"/>
            </w:tcBorders>
          </w:tcPr>
          <w:p w14:paraId="60C0B751" w14:textId="77777777" w:rsidR="00F12884" w:rsidRDefault="00F12884" w:rsidP="00E224AE">
            <w:pPr>
              <w:rPr>
                <w:sz w:val="2"/>
                <w:szCs w:val="2"/>
              </w:rPr>
            </w:pPr>
          </w:p>
        </w:tc>
        <w:tc>
          <w:tcPr>
            <w:tcW w:w="2479" w:type="dxa"/>
          </w:tcPr>
          <w:p w14:paraId="5C45933D" w14:textId="77777777" w:rsidR="00F12884" w:rsidRDefault="00F12884" w:rsidP="00E224AE">
            <w:pPr>
              <w:pStyle w:val="TableParagraph"/>
              <w:ind w:left="535"/>
              <w:rPr>
                <w:sz w:val="20"/>
              </w:rPr>
            </w:pPr>
            <w:r>
              <w:rPr>
                <w:sz w:val="20"/>
              </w:rPr>
              <w:t xml:space="preserve">Skala </w:t>
            </w:r>
            <w:proofErr w:type="spellStart"/>
            <w:r>
              <w:rPr>
                <w:sz w:val="20"/>
              </w:rPr>
              <w:t>Proyek</w:t>
            </w:r>
            <w:proofErr w:type="spellEnd"/>
          </w:p>
        </w:tc>
        <w:tc>
          <w:tcPr>
            <w:tcW w:w="1435" w:type="dxa"/>
          </w:tcPr>
          <w:p w14:paraId="742E6BD1" w14:textId="77777777" w:rsidR="00F12884" w:rsidRDefault="00F12884" w:rsidP="00E224AE">
            <w:pPr>
              <w:pStyle w:val="TableParagraph"/>
              <w:ind w:left="536"/>
              <w:rPr>
                <w:sz w:val="20"/>
              </w:rPr>
            </w:pPr>
            <w:r>
              <w:rPr>
                <w:sz w:val="20"/>
              </w:rPr>
              <w:t>.057</w:t>
            </w:r>
          </w:p>
        </w:tc>
        <w:tc>
          <w:tcPr>
            <w:tcW w:w="1444" w:type="dxa"/>
          </w:tcPr>
          <w:p w14:paraId="33EB16E7" w14:textId="77777777" w:rsidR="00F12884" w:rsidRDefault="00F12884" w:rsidP="00E224AE">
            <w:pPr>
              <w:pStyle w:val="TableParagraph"/>
              <w:ind w:left="536"/>
              <w:rPr>
                <w:sz w:val="20"/>
              </w:rPr>
            </w:pPr>
            <w:r>
              <w:rPr>
                <w:sz w:val="20"/>
              </w:rPr>
              <w:t>.082</w:t>
            </w:r>
          </w:p>
        </w:tc>
        <w:tc>
          <w:tcPr>
            <w:tcW w:w="1104" w:type="dxa"/>
          </w:tcPr>
          <w:p w14:paraId="5CDA7DFF" w14:textId="77777777" w:rsidR="00F12884" w:rsidRDefault="00F12884" w:rsidP="00E224AE">
            <w:pPr>
              <w:pStyle w:val="TableParagraph"/>
              <w:ind w:left="538"/>
              <w:rPr>
                <w:sz w:val="20"/>
              </w:rPr>
            </w:pPr>
            <w:r>
              <w:rPr>
                <w:sz w:val="20"/>
              </w:rPr>
              <w:t>.692</w:t>
            </w:r>
          </w:p>
        </w:tc>
        <w:tc>
          <w:tcPr>
            <w:tcW w:w="1120" w:type="dxa"/>
          </w:tcPr>
          <w:p w14:paraId="452096EC" w14:textId="77777777" w:rsidR="00F12884" w:rsidRDefault="00F12884" w:rsidP="00E224AE">
            <w:pPr>
              <w:pStyle w:val="TableParagraph"/>
              <w:ind w:right="218"/>
              <w:jc w:val="right"/>
              <w:rPr>
                <w:sz w:val="20"/>
              </w:rPr>
            </w:pPr>
            <w:r>
              <w:rPr>
                <w:sz w:val="20"/>
              </w:rPr>
              <w:t>.490</w:t>
            </w:r>
          </w:p>
        </w:tc>
      </w:tr>
      <w:tr w:rsidR="00F12884" w14:paraId="35FCE0B3" w14:textId="77777777" w:rsidTr="00F12884">
        <w:trPr>
          <w:trHeight w:val="460"/>
        </w:trPr>
        <w:tc>
          <w:tcPr>
            <w:tcW w:w="780" w:type="dxa"/>
            <w:vMerge/>
            <w:tcBorders>
              <w:top w:val="nil"/>
            </w:tcBorders>
          </w:tcPr>
          <w:p w14:paraId="64218EB1" w14:textId="77777777" w:rsidR="00F12884" w:rsidRDefault="00F12884" w:rsidP="00E224AE">
            <w:pPr>
              <w:rPr>
                <w:sz w:val="2"/>
                <w:szCs w:val="2"/>
              </w:rPr>
            </w:pPr>
          </w:p>
        </w:tc>
        <w:tc>
          <w:tcPr>
            <w:tcW w:w="2479" w:type="dxa"/>
          </w:tcPr>
          <w:p w14:paraId="766C0AAB" w14:textId="77777777" w:rsidR="00F12884" w:rsidRDefault="00F12884" w:rsidP="00E224AE">
            <w:pPr>
              <w:pStyle w:val="TableParagraph"/>
              <w:spacing w:line="230" w:lineRule="atLeast"/>
              <w:ind w:left="535" w:right="109"/>
              <w:rPr>
                <w:sz w:val="20"/>
              </w:rPr>
            </w:pPr>
            <w:proofErr w:type="spellStart"/>
            <w:r>
              <w:rPr>
                <w:sz w:val="20"/>
              </w:rPr>
              <w:t>Dorongan</w:t>
            </w:r>
            <w:proofErr w:type="spellEnd"/>
            <w:r>
              <w:rPr>
                <w:sz w:val="20"/>
              </w:rPr>
              <w:t xml:space="preserve"> </w:t>
            </w:r>
            <w:proofErr w:type="spellStart"/>
            <w:r>
              <w:rPr>
                <w:w w:val="95"/>
                <w:sz w:val="20"/>
              </w:rPr>
              <w:t>Berkontribusi</w:t>
            </w:r>
            <w:proofErr w:type="spellEnd"/>
          </w:p>
        </w:tc>
        <w:tc>
          <w:tcPr>
            <w:tcW w:w="1435" w:type="dxa"/>
          </w:tcPr>
          <w:p w14:paraId="29E23151" w14:textId="77777777" w:rsidR="00F12884" w:rsidRDefault="00F12884" w:rsidP="00E224AE">
            <w:pPr>
              <w:pStyle w:val="TableParagraph"/>
              <w:ind w:left="536"/>
              <w:rPr>
                <w:sz w:val="20"/>
              </w:rPr>
            </w:pPr>
            <w:r>
              <w:rPr>
                <w:sz w:val="20"/>
              </w:rPr>
              <w:t>.128</w:t>
            </w:r>
          </w:p>
        </w:tc>
        <w:tc>
          <w:tcPr>
            <w:tcW w:w="1444" w:type="dxa"/>
          </w:tcPr>
          <w:p w14:paraId="658AB92E" w14:textId="77777777" w:rsidR="00F12884" w:rsidRDefault="00F12884" w:rsidP="00E224AE">
            <w:pPr>
              <w:pStyle w:val="TableParagraph"/>
              <w:ind w:left="536"/>
              <w:rPr>
                <w:sz w:val="20"/>
              </w:rPr>
            </w:pPr>
            <w:r>
              <w:rPr>
                <w:sz w:val="20"/>
              </w:rPr>
              <w:t>.049</w:t>
            </w:r>
          </w:p>
        </w:tc>
        <w:tc>
          <w:tcPr>
            <w:tcW w:w="1104" w:type="dxa"/>
          </w:tcPr>
          <w:p w14:paraId="15EF01DD" w14:textId="77777777" w:rsidR="00F12884" w:rsidRDefault="00F12884" w:rsidP="00E224AE">
            <w:pPr>
              <w:pStyle w:val="TableParagraph"/>
              <w:ind w:left="538"/>
              <w:rPr>
                <w:sz w:val="20"/>
              </w:rPr>
            </w:pPr>
            <w:r>
              <w:rPr>
                <w:sz w:val="20"/>
              </w:rPr>
              <w:t>2.619</w:t>
            </w:r>
          </w:p>
        </w:tc>
        <w:tc>
          <w:tcPr>
            <w:tcW w:w="1120" w:type="dxa"/>
          </w:tcPr>
          <w:p w14:paraId="0D274132" w14:textId="77777777" w:rsidR="00F12884" w:rsidRDefault="00F12884" w:rsidP="00E224AE">
            <w:pPr>
              <w:pStyle w:val="TableParagraph"/>
              <w:ind w:right="218"/>
              <w:jc w:val="right"/>
              <w:rPr>
                <w:sz w:val="20"/>
              </w:rPr>
            </w:pPr>
            <w:r>
              <w:rPr>
                <w:sz w:val="20"/>
              </w:rPr>
              <w:t>.010</w:t>
            </w:r>
          </w:p>
        </w:tc>
      </w:tr>
      <w:tr w:rsidR="00F12884" w14:paraId="0CECC371" w14:textId="77777777" w:rsidTr="00F12884">
        <w:trPr>
          <w:trHeight w:val="230"/>
        </w:trPr>
        <w:tc>
          <w:tcPr>
            <w:tcW w:w="780" w:type="dxa"/>
            <w:vMerge/>
            <w:tcBorders>
              <w:top w:val="nil"/>
            </w:tcBorders>
          </w:tcPr>
          <w:p w14:paraId="4144FC15" w14:textId="77777777" w:rsidR="00F12884" w:rsidRDefault="00F12884" w:rsidP="00E224AE">
            <w:pPr>
              <w:rPr>
                <w:sz w:val="2"/>
                <w:szCs w:val="2"/>
              </w:rPr>
            </w:pPr>
          </w:p>
        </w:tc>
        <w:tc>
          <w:tcPr>
            <w:tcW w:w="2479" w:type="dxa"/>
          </w:tcPr>
          <w:p w14:paraId="0E878F4B" w14:textId="77777777" w:rsidR="00F12884" w:rsidRDefault="00F12884" w:rsidP="00E224AE">
            <w:pPr>
              <w:pStyle w:val="TableParagraph"/>
              <w:ind w:left="535"/>
              <w:rPr>
                <w:sz w:val="20"/>
              </w:rPr>
            </w:pPr>
            <w:proofErr w:type="spellStart"/>
            <w:r>
              <w:rPr>
                <w:sz w:val="20"/>
              </w:rPr>
              <w:t>Koneksi</w:t>
            </w:r>
            <w:proofErr w:type="spellEnd"/>
            <w:r>
              <w:rPr>
                <w:sz w:val="20"/>
              </w:rPr>
              <w:t xml:space="preserve"> Personal</w:t>
            </w:r>
          </w:p>
        </w:tc>
        <w:tc>
          <w:tcPr>
            <w:tcW w:w="1435" w:type="dxa"/>
          </w:tcPr>
          <w:p w14:paraId="0190E5AD" w14:textId="77777777" w:rsidR="00F12884" w:rsidRDefault="00F12884" w:rsidP="00E224AE">
            <w:pPr>
              <w:pStyle w:val="TableParagraph"/>
              <w:ind w:left="536"/>
              <w:rPr>
                <w:sz w:val="20"/>
              </w:rPr>
            </w:pPr>
            <w:r>
              <w:rPr>
                <w:sz w:val="20"/>
              </w:rPr>
              <w:t>.172</w:t>
            </w:r>
          </w:p>
        </w:tc>
        <w:tc>
          <w:tcPr>
            <w:tcW w:w="1444" w:type="dxa"/>
          </w:tcPr>
          <w:p w14:paraId="2EC7BE85" w14:textId="77777777" w:rsidR="00F12884" w:rsidRDefault="00F12884" w:rsidP="00E224AE">
            <w:pPr>
              <w:pStyle w:val="TableParagraph"/>
              <w:ind w:left="536"/>
              <w:rPr>
                <w:sz w:val="20"/>
              </w:rPr>
            </w:pPr>
            <w:r>
              <w:rPr>
                <w:sz w:val="20"/>
              </w:rPr>
              <w:t>.039</w:t>
            </w:r>
          </w:p>
        </w:tc>
        <w:tc>
          <w:tcPr>
            <w:tcW w:w="1104" w:type="dxa"/>
          </w:tcPr>
          <w:p w14:paraId="3FE4AF49" w14:textId="77777777" w:rsidR="00F12884" w:rsidRDefault="00F12884" w:rsidP="00E224AE">
            <w:pPr>
              <w:pStyle w:val="TableParagraph"/>
              <w:ind w:left="538"/>
              <w:rPr>
                <w:sz w:val="20"/>
              </w:rPr>
            </w:pPr>
            <w:r>
              <w:rPr>
                <w:sz w:val="20"/>
              </w:rPr>
              <w:t>4.427</w:t>
            </w:r>
          </w:p>
        </w:tc>
        <w:tc>
          <w:tcPr>
            <w:tcW w:w="1120" w:type="dxa"/>
          </w:tcPr>
          <w:p w14:paraId="432566FD" w14:textId="77777777" w:rsidR="00F12884" w:rsidRDefault="00F12884" w:rsidP="00E224AE">
            <w:pPr>
              <w:pStyle w:val="TableParagraph"/>
              <w:ind w:right="218"/>
              <w:jc w:val="right"/>
              <w:rPr>
                <w:sz w:val="20"/>
              </w:rPr>
            </w:pPr>
            <w:r>
              <w:rPr>
                <w:sz w:val="20"/>
              </w:rPr>
              <w:t>.000</w:t>
            </w:r>
          </w:p>
        </w:tc>
      </w:tr>
      <w:tr w:rsidR="00F12884" w14:paraId="4A56FB82" w14:textId="77777777" w:rsidTr="00F12884">
        <w:trPr>
          <w:trHeight w:val="230"/>
        </w:trPr>
        <w:tc>
          <w:tcPr>
            <w:tcW w:w="8362" w:type="dxa"/>
            <w:gridSpan w:val="6"/>
          </w:tcPr>
          <w:p w14:paraId="72127D1F" w14:textId="77777777" w:rsidR="00F12884" w:rsidRDefault="00F12884" w:rsidP="00E224AE">
            <w:pPr>
              <w:pStyle w:val="TableParagraph"/>
              <w:ind w:left="535"/>
              <w:rPr>
                <w:sz w:val="20"/>
              </w:rPr>
            </w:pPr>
            <w:r>
              <w:rPr>
                <w:sz w:val="20"/>
              </w:rPr>
              <w:t xml:space="preserve">a. Dependent Variable: </w:t>
            </w:r>
            <w:proofErr w:type="spellStart"/>
            <w:r>
              <w:rPr>
                <w:sz w:val="20"/>
              </w:rPr>
              <w:t>Keinginan</w:t>
            </w:r>
            <w:proofErr w:type="spellEnd"/>
            <w:r>
              <w:rPr>
                <w:sz w:val="20"/>
              </w:rPr>
              <w:t xml:space="preserve"> </w:t>
            </w:r>
            <w:proofErr w:type="spellStart"/>
            <w:r>
              <w:rPr>
                <w:sz w:val="20"/>
              </w:rPr>
              <w:t>Investasi</w:t>
            </w:r>
            <w:proofErr w:type="spellEnd"/>
          </w:p>
        </w:tc>
      </w:tr>
      <w:bookmarkEnd w:id="2"/>
    </w:tbl>
    <w:p w14:paraId="1B533AB6" w14:textId="77777777" w:rsidR="00F12884" w:rsidRPr="00B16CB4" w:rsidRDefault="00F12884" w:rsidP="00B16CB4">
      <w:pPr>
        <w:ind w:left="90" w:firstLine="450"/>
        <w:jc w:val="both"/>
        <w:rPr>
          <w:sz w:val="20"/>
          <w:szCs w:val="20"/>
        </w:rPr>
      </w:pPr>
    </w:p>
    <w:p w14:paraId="09D27FC5" w14:textId="77777777" w:rsidR="00B16CB4" w:rsidRPr="00B16CB4" w:rsidRDefault="00B16CB4" w:rsidP="00B16CB4">
      <w:pPr>
        <w:ind w:left="90" w:firstLine="450"/>
        <w:jc w:val="both"/>
        <w:rPr>
          <w:sz w:val="20"/>
          <w:szCs w:val="20"/>
        </w:rPr>
      </w:pPr>
    </w:p>
    <w:p w14:paraId="6B7C6ABA" w14:textId="77777777" w:rsidR="00B16CB4" w:rsidRPr="00B16CB4" w:rsidRDefault="00B16CB4" w:rsidP="00B16CB4">
      <w:pPr>
        <w:ind w:left="90" w:firstLine="450"/>
        <w:jc w:val="both"/>
        <w:rPr>
          <w:sz w:val="20"/>
          <w:szCs w:val="20"/>
        </w:rPr>
      </w:pPr>
      <w:r w:rsidRPr="00B16CB4">
        <w:rPr>
          <w:sz w:val="20"/>
          <w:szCs w:val="20"/>
        </w:rPr>
        <w:t>a.</w:t>
      </w:r>
      <w:r w:rsidRPr="00B16CB4">
        <w:rPr>
          <w:sz w:val="20"/>
          <w:szCs w:val="20"/>
        </w:rPr>
        <w:tab/>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Usaha </w:t>
      </w:r>
      <w:proofErr w:type="spellStart"/>
      <w:r w:rsidRPr="00B16CB4">
        <w:rPr>
          <w:sz w:val="20"/>
          <w:szCs w:val="20"/>
        </w:rPr>
        <w:t>terhadap</w:t>
      </w:r>
      <w:proofErr w:type="spellEnd"/>
      <w:r w:rsidRPr="00B16CB4">
        <w:rPr>
          <w:sz w:val="20"/>
          <w:szCs w:val="20"/>
        </w:rPr>
        <w:t xml:space="preserve"> Keputusan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p>
    <w:p w14:paraId="687598C8" w14:textId="44E1DE44" w:rsidR="00B16CB4" w:rsidRPr="00B16CB4" w:rsidRDefault="00B16CB4" w:rsidP="00B16CB4">
      <w:pPr>
        <w:ind w:left="90" w:firstLine="450"/>
        <w:jc w:val="both"/>
        <w:rPr>
          <w:sz w:val="20"/>
          <w:szCs w:val="20"/>
        </w:rPr>
      </w:pPr>
      <w:proofErr w:type="spellStart"/>
      <w:r w:rsidRPr="00B16CB4">
        <w:rPr>
          <w:sz w:val="20"/>
          <w:szCs w:val="20"/>
        </w:rPr>
        <w:t>Berdasarkan</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positif</w:t>
      </w:r>
      <w:proofErr w:type="spellEnd"/>
      <w:r w:rsidRPr="00B16CB4">
        <w:rPr>
          <w:sz w:val="20"/>
          <w:szCs w:val="20"/>
        </w:rPr>
        <w:t xml:space="preserve"> dan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Pada </w:t>
      </w:r>
      <w:proofErr w:type="spellStart"/>
      <w:r w:rsidRPr="00B16CB4">
        <w:rPr>
          <w:sz w:val="20"/>
          <w:szCs w:val="20"/>
        </w:rPr>
        <w:t>hasil</w:t>
      </w:r>
      <w:proofErr w:type="spellEnd"/>
      <w:r w:rsidRPr="00B16CB4">
        <w:rPr>
          <w:sz w:val="20"/>
          <w:szCs w:val="20"/>
        </w:rPr>
        <w:t xml:space="preserve"> uji </w:t>
      </w:r>
      <w:proofErr w:type="spellStart"/>
      <w:r w:rsidRPr="00B16CB4">
        <w:rPr>
          <w:sz w:val="20"/>
          <w:szCs w:val="20"/>
        </w:rPr>
        <w:t>parsial</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00F12884">
        <w:rPr>
          <w:sz w:val="20"/>
          <w:szCs w:val="20"/>
        </w:rPr>
        <w:t xml:space="preserve"> </w:t>
      </w:r>
      <w:proofErr w:type="spellStart"/>
      <w:r w:rsidR="00F12884" w:rsidRPr="00F12884">
        <w:rPr>
          <w:sz w:val="20"/>
          <w:szCs w:val="20"/>
        </w:rPr>
        <w:t>signifikan</w:t>
      </w:r>
      <w:proofErr w:type="spellEnd"/>
      <w:r w:rsidR="00F12884" w:rsidRPr="00F12884">
        <w:rPr>
          <w:sz w:val="20"/>
          <w:szCs w:val="20"/>
        </w:rPr>
        <w:t xml:space="preserve"> </w:t>
      </w:r>
      <w:proofErr w:type="spellStart"/>
      <w:r w:rsidR="00F12884" w:rsidRPr="00F12884">
        <w:rPr>
          <w:sz w:val="20"/>
          <w:szCs w:val="20"/>
        </w:rPr>
        <w:t>terhadap</w:t>
      </w:r>
      <w:proofErr w:type="spellEnd"/>
      <w:r w:rsidR="00F12884" w:rsidRPr="00F12884">
        <w:rPr>
          <w:sz w:val="20"/>
          <w:szCs w:val="20"/>
        </w:rPr>
        <w:t xml:space="preserve"> </w:t>
      </w:r>
      <w:proofErr w:type="spellStart"/>
      <w:r w:rsidR="00F12884" w:rsidRPr="00F12884">
        <w:rPr>
          <w:sz w:val="20"/>
          <w:szCs w:val="20"/>
        </w:rPr>
        <w:t>keputusan</w:t>
      </w:r>
      <w:proofErr w:type="spellEnd"/>
      <w:r w:rsidR="00F12884" w:rsidRPr="00F12884">
        <w:rPr>
          <w:sz w:val="20"/>
          <w:szCs w:val="20"/>
        </w:rPr>
        <w:t xml:space="preserve"> investor </w:t>
      </w:r>
      <w:proofErr w:type="spellStart"/>
      <w:r w:rsidR="00F12884" w:rsidRPr="00F12884">
        <w:rPr>
          <w:sz w:val="20"/>
          <w:szCs w:val="20"/>
        </w:rPr>
        <w:t>dalam</w:t>
      </w:r>
      <w:proofErr w:type="spellEnd"/>
      <w:r w:rsidR="00F12884" w:rsidRPr="00F12884">
        <w:rPr>
          <w:sz w:val="20"/>
          <w:szCs w:val="20"/>
        </w:rPr>
        <w:t xml:space="preserve"> </w:t>
      </w:r>
      <w:proofErr w:type="spellStart"/>
      <w:r w:rsidR="00F12884" w:rsidRPr="00F12884">
        <w:rPr>
          <w:sz w:val="20"/>
          <w:szCs w:val="20"/>
        </w:rPr>
        <w:t>berinvestasi</w:t>
      </w:r>
      <w:proofErr w:type="spellEnd"/>
      <w:r w:rsidR="00F12884" w:rsidRPr="00F12884">
        <w:rPr>
          <w:sz w:val="20"/>
          <w:szCs w:val="20"/>
        </w:rPr>
        <w:t xml:space="preserve"> pada crowdfunding basis </w:t>
      </w:r>
      <w:proofErr w:type="spellStart"/>
      <w:r w:rsidR="00F12884" w:rsidRPr="00F12884">
        <w:rPr>
          <w:sz w:val="20"/>
          <w:szCs w:val="20"/>
        </w:rPr>
        <w:t>pinjaman</w:t>
      </w:r>
      <w:proofErr w:type="spellEnd"/>
      <w:r w:rsidR="00F12884" w:rsidRPr="00F12884">
        <w:rPr>
          <w:sz w:val="20"/>
          <w:szCs w:val="20"/>
        </w:rPr>
        <w:t xml:space="preserve">. Hal </w:t>
      </w:r>
      <w:proofErr w:type="spellStart"/>
      <w:r w:rsidR="00F12884" w:rsidRPr="00F12884">
        <w:rPr>
          <w:sz w:val="20"/>
          <w:szCs w:val="20"/>
        </w:rPr>
        <w:t>tersebut</w:t>
      </w:r>
      <w:proofErr w:type="spellEnd"/>
      <w:r w:rsidR="00F12884" w:rsidRPr="00F12884">
        <w:rPr>
          <w:sz w:val="20"/>
          <w:szCs w:val="20"/>
        </w:rPr>
        <w:t xml:space="preserve"> </w:t>
      </w:r>
      <w:proofErr w:type="spellStart"/>
      <w:r w:rsidR="00F12884" w:rsidRPr="00F12884">
        <w:rPr>
          <w:sz w:val="20"/>
          <w:szCs w:val="20"/>
        </w:rPr>
        <w:t>disebabkan</w:t>
      </w:r>
      <w:proofErr w:type="spellEnd"/>
      <w:r w:rsidR="00F12884" w:rsidRPr="00F12884">
        <w:rPr>
          <w:sz w:val="20"/>
          <w:szCs w:val="20"/>
        </w:rPr>
        <w:t xml:space="preserve"> oleh </w:t>
      </w:r>
      <w:proofErr w:type="spellStart"/>
      <w:r w:rsidR="00F12884" w:rsidRPr="00F12884">
        <w:rPr>
          <w:sz w:val="20"/>
          <w:szCs w:val="20"/>
        </w:rPr>
        <w:t>nilai</w:t>
      </w:r>
      <w:proofErr w:type="spellEnd"/>
      <w:r w:rsidR="00F12884" w:rsidRPr="00F12884">
        <w:rPr>
          <w:sz w:val="20"/>
          <w:szCs w:val="20"/>
        </w:rPr>
        <w:t xml:space="preserve"> t </w:t>
      </w:r>
      <w:proofErr w:type="spellStart"/>
      <w:r w:rsidR="00F12884" w:rsidRPr="00F12884">
        <w:rPr>
          <w:sz w:val="20"/>
          <w:szCs w:val="20"/>
        </w:rPr>
        <w:t>hitung</w:t>
      </w:r>
      <w:proofErr w:type="spellEnd"/>
      <w:r w:rsidR="00F12884" w:rsidRPr="00F12884">
        <w:rPr>
          <w:sz w:val="20"/>
          <w:szCs w:val="20"/>
        </w:rPr>
        <w:t xml:space="preserve"> </w:t>
      </w:r>
      <w:proofErr w:type="spellStart"/>
      <w:r w:rsidR="00F12884" w:rsidRPr="00F12884">
        <w:rPr>
          <w:sz w:val="20"/>
          <w:szCs w:val="20"/>
        </w:rPr>
        <w:t>lebih</w:t>
      </w:r>
      <w:proofErr w:type="spellEnd"/>
      <w:r w:rsidR="00F12884" w:rsidRPr="00F12884">
        <w:rPr>
          <w:sz w:val="20"/>
          <w:szCs w:val="20"/>
        </w:rPr>
        <w:t xml:space="preserve"> </w:t>
      </w:r>
      <w:proofErr w:type="spellStart"/>
      <w:r w:rsidR="00F12884" w:rsidRPr="00F12884">
        <w:rPr>
          <w:sz w:val="20"/>
          <w:szCs w:val="20"/>
        </w:rPr>
        <w:t>besar</w:t>
      </w:r>
      <w:proofErr w:type="spellEnd"/>
      <w:r w:rsidR="00F12884" w:rsidRPr="00F12884">
        <w:rPr>
          <w:sz w:val="20"/>
          <w:szCs w:val="20"/>
        </w:rPr>
        <w:t xml:space="preserve"> </w:t>
      </w:r>
      <w:proofErr w:type="spellStart"/>
      <w:r w:rsidR="00F12884" w:rsidRPr="00F12884">
        <w:rPr>
          <w:sz w:val="20"/>
          <w:szCs w:val="20"/>
        </w:rPr>
        <w:t>dari</w:t>
      </w:r>
      <w:proofErr w:type="spellEnd"/>
      <w:r w:rsidR="00F12884" w:rsidRPr="00F12884">
        <w:rPr>
          <w:sz w:val="20"/>
          <w:szCs w:val="20"/>
        </w:rPr>
        <w:t xml:space="preserve"> </w:t>
      </w:r>
      <w:proofErr w:type="spellStart"/>
      <w:r w:rsidR="00F12884" w:rsidRPr="00F12884">
        <w:rPr>
          <w:sz w:val="20"/>
          <w:szCs w:val="20"/>
        </w:rPr>
        <w:t>nilai</w:t>
      </w:r>
      <w:proofErr w:type="spellEnd"/>
      <w:r w:rsidR="00F12884" w:rsidRPr="00F12884">
        <w:rPr>
          <w:sz w:val="20"/>
          <w:szCs w:val="20"/>
        </w:rPr>
        <w:t xml:space="preserve"> t </w:t>
      </w:r>
      <w:proofErr w:type="spellStart"/>
      <w:r w:rsidR="00F12884" w:rsidRPr="00F12884">
        <w:rPr>
          <w:sz w:val="20"/>
          <w:szCs w:val="20"/>
        </w:rPr>
        <w:t>tabel</w:t>
      </w:r>
      <w:proofErr w:type="spellEnd"/>
      <w:r w:rsidR="00F12884" w:rsidRPr="00F12884">
        <w:rPr>
          <w:sz w:val="20"/>
          <w:szCs w:val="20"/>
        </w:rPr>
        <w:t xml:space="preserve">, </w:t>
      </w:r>
      <w:proofErr w:type="spellStart"/>
      <w:r w:rsidR="00F12884" w:rsidRPr="00F12884">
        <w:rPr>
          <w:sz w:val="20"/>
          <w:szCs w:val="20"/>
        </w:rPr>
        <w:t>yaitu</w:t>
      </w:r>
      <w:proofErr w:type="spellEnd"/>
      <w:r w:rsidR="00F12884" w:rsidRPr="00F12884">
        <w:rPr>
          <w:sz w:val="20"/>
          <w:szCs w:val="20"/>
        </w:rPr>
        <w:t xml:space="preserve"> 2,051 &gt; 1,985 dan</w:t>
      </w:r>
      <w:r w:rsidR="00F12884">
        <w:rPr>
          <w:sz w:val="20"/>
          <w:szCs w:val="20"/>
        </w:rPr>
        <w:t xml:space="preserve"> </w:t>
      </w:r>
      <w:proofErr w:type="spellStart"/>
      <w:r w:rsidRPr="00B16CB4">
        <w:rPr>
          <w:sz w:val="20"/>
          <w:szCs w:val="20"/>
        </w:rPr>
        <w:t>nilai</w:t>
      </w:r>
      <w:proofErr w:type="spellEnd"/>
      <w:r w:rsidRPr="00B16CB4">
        <w:rPr>
          <w:sz w:val="20"/>
          <w:szCs w:val="20"/>
        </w:rPr>
        <w:t xml:space="preserve"> sig 0,043 &lt; α 0,05 yang mana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mempunyai</w:t>
      </w:r>
      <w:proofErr w:type="spellEnd"/>
      <w:r w:rsidRPr="00B16CB4">
        <w:rPr>
          <w:sz w:val="20"/>
          <w:szCs w:val="20"/>
        </w:rPr>
        <w:t xml:space="preserve"> </w:t>
      </w:r>
      <w:proofErr w:type="spellStart"/>
      <w:r w:rsidRPr="00B16CB4">
        <w:rPr>
          <w:sz w:val="20"/>
          <w:szCs w:val="20"/>
        </w:rPr>
        <w:t>pengaruh</w:t>
      </w:r>
      <w:proofErr w:type="spellEnd"/>
      <w:r w:rsidRPr="00B16CB4">
        <w:rPr>
          <w:sz w:val="20"/>
          <w:szCs w:val="20"/>
        </w:rPr>
        <w:t xml:space="preserve"> yang </w:t>
      </w:r>
      <w:proofErr w:type="spellStart"/>
      <w:r w:rsidRPr="00B16CB4">
        <w:rPr>
          <w:sz w:val="20"/>
          <w:szCs w:val="20"/>
        </w:rPr>
        <w:t>searah</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w:t>
      </w:r>
    </w:p>
    <w:p w14:paraId="149FA234" w14:textId="77777777" w:rsidR="00B16CB4" w:rsidRPr="00B16CB4" w:rsidRDefault="00B16CB4" w:rsidP="00B16CB4">
      <w:pPr>
        <w:ind w:left="90" w:firstLine="450"/>
        <w:jc w:val="both"/>
        <w:rPr>
          <w:sz w:val="20"/>
          <w:szCs w:val="20"/>
        </w:rPr>
      </w:pPr>
      <w:r w:rsidRPr="00B16CB4">
        <w:rPr>
          <w:sz w:val="20"/>
          <w:szCs w:val="20"/>
        </w:rPr>
        <w:t>b.</w:t>
      </w:r>
      <w:r w:rsidRPr="00B16CB4">
        <w:rPr>
          <w:sz w:val="20"/>
          <w:szCs w:val="20"/>
        </w:rPr>
        <w:tab/>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Keputusan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p>
    <w:p w14:paraId="6A52C73B" w14:textId="77777777" w:rsidR="00B16CB4" w:rsidRPr="00B16CB4" w:rsidRDefault="00B16CB4" w:rsidP="00B16CB4">
      <w:pPr>
        <w:ind w:left="90" w:firstLine="450"/>
        <w:jc w:val="both"/>
        <w:rPr>
          <w:sz w:val="20"/>
          <w:szCs w:val="20"/>
        </w:rPr>
      </w:pPr>
      <w:proofErr w:type="spellStart"/>
      <w:r w:rsidRPr="00B16CB4">
        <w:rPr>
          <w:sz w:val="20"/>
          <w:szCs w:val="20"/>
        </w:rPr>
        <w:t>Berdasarkan</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positif</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Pada </w:t>
      </w:r>
      <w:proofErr w:type="spellStart"/>
      <w:r w:rsidRPr="00B16CB4">
        <w:rPr>
          <w:sz w:val="20"/>
          <w:szCs w:val="20"/>
        </w:rPr>
        <w:t>hasil</w:t>
      </w:r>
      <w:proofErr w:type="spellEnd"/>
      <w:r w:rsidRPr="00B16CB4">
        <w:rPr>
          <w:sz w:val="20"/>
          <w:szCs w:val="20"/>
        </w:rPr>
        <w:t xml:space="preserve"> uji </w:t>
      </w:r>
      <w:proofErr w:type="spellStart"/>
      <w:r w:rsidRPr="00B16CB4">
        <w:rPr>
          <w:sz w:val="20"/>
          <w:szCs w:val="20"/>
        </w:rPr>
        <w:t>parsial</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investor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berinvestasi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Hal </w:t>
      </w:r>
      <w:proofErr w:type="spellStart"/>
      <w:r w:rsidRPr="00B16CB4">
        <w:rPr>
          <w:sz w:val="20"/>
          <w:szCs w:val="20"/>
        </w:rPr>
        <w:t>tersebut</w:t>
      </w:r>
      <w:proofErr w:type="spellEnd"/>
      <w:r w:rsidRPr="00B16CB4">
        <w:rPr>
          <w:sz w:val="20"/>
          <w:szCs w:val="20"/>
        </w:rPr>
        <w:t xml:space="preserve"> </w:t>
      </w:r>
      <w:proofErr w:type="spellStart"/>
      <w:r w:rsidRPr="00B16CB4">
        <w:rPr>
          <w:sz w:val="20"/>
          <w:szCs w:val="20"/>
        </w:rPr>
        <w:t>disebabkan</w:t>
      </w:r>
      <w:proofErr w:type="spellEnd"/>
      <w:r w:rsidRPr="00B16CB4">
        <w:rPr>
          <w:sz w:val="20"/>
          <w:szCs w:val="20"/>
        </w:rPr>
        <w:t xml:space="preserve"> oleh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hitung</w:t>
      </w:r>
      <w:proofErr w:type="spellEnd"/>
      <w:r w:rsidRPr="00B16CB4">
        <w:rPr>
          <w:sz w:val="20"/>
          <w:szCs w:val="20"/>
        </w:rPr>
        <w:t xml:space="preserve"> </w:t>
      </w:r>
      <w:proofErr w:type="spellStart"/>
      <w:r w:rsidRPr="00B16CB4">
        <w:rPr>
          <w:sz w:val="20"/>
          <w:szCs w:val="20"/>
        </w:rPr>
        <w:t>lebih</w:t>
      </w:r>
      <w:proofErr w:type="spellEnd"/>
      <w:r w:rsidRPr="00B16CB4">
        <w:rPr>
          <w:sz w:val="20"/>
          <w:szCs w:val="20"/>
        </w:rPr>
        <w:t xml:space="preserve"> </w:t>
      </w:r>
      <w:proofErr w:type="spellStart"/>
      <w:r w:rsidRPr="00B16CB4">
        <w:rPr>
          <w:sz w:val="20"/>
          <w:szCs w:val="20"/>
        </w:rPr>
        <w:t>besar</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tabel</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2,587 &gt; 1,985 dan </w:t>
      </w:r>
      <w:proofErr w:type="spellStart"/>
      <w:r w:rsidRPr="00B16CB4">
        <w:rPr>
          <w:sz w:val="20"/>
          <w:szCs w:val="20"/>
        </w:rPr>
        <w:t>nilai</w:t>
      </w:r>
      <w:proofErr w:type="spellEnd"/>
      <w:r w:rsidRPr="00B16CB4">
        <w:rPr>
          <w:sz w:val="20"/>
          <w:szCs w:val="20"/>
        </w:rPr>
        <w:t xml:space="preserve"> </w:t>
      </w:r>
      <w:proofErr w:type="gramStart"/>
      <w:r w:rsidRPr="00B16CB4">
        <w:rPr>
          <w:sz w:val="20"/>
          <w:szCs w:val="20"/>
        </w:rPr>
        <w:t>sig  0,011</w:t>
      </w:r>
      <w:proofErr w:type="gramEnd"/>
      <w:r w:rsidRPr="00B16CB4">
        <w:rPr>
          <w:sz w:val="20"/>
          <w:szCs w:val="20"/>
        </w:rPr>
        <w:t xml:space="preserve"> &gt; α 0,05 yang mana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mempunyai</w:t>
      </w:r>
      <w:proofErr w:type="spellEnd"/>
      <w:r w:rsidRPr="00B16CB4">
        <w:rPr>
          <w:sz w:val="20"/>
          <w:szCs w:val="20"/>
        </w:rPr>
        <w:t xml:space="preserve"> </w:t>
      </w:r>
      <w:proofErr w:type="spellStart"/>
      <w:r w:rsidRPr="00B16CB4">
        <w:rPr>
          <w:sz w:val="20"/>
          <w:szCs w:val="20"/>
        </w:rPr>
        <w:t>pengaruh</w:t>
      </w:r>
      <w:proofErr w:type="spellEnd"/>
      <w:r w:rsidRPr="00B16CB4">
        <w:rPr>
          <w:sz w:val="20"/>
          <w:szCs w:val="20"/>
        </w:rPr>
        <w:t xml:space="preserve"> yang </w:t>
      </w:r>
      <w:proofErr w:type="spellStart"/>
      <w:r w:rsidRPr="00B16CB4">
        <w:rPr>
          <w:sz w:val="20"/>
          <w:szCs w:val="20"/>
        </w:rPr>
        <w:t>searah</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w:t>
      </w:r>
    </w:p>
    <w:p w14:paraId="30220B7B" w14:textId="43D1346F" w:rsidR="00B16CB4" w:rsidRPr="00B16CB4" w:rsidRDefault="00B16CB4" w:rsidP="00B16CB4">
      <w:pPr>
        <w:ind w:left="90" w:firstLine="450"/>
        <w:jc w:val="both"/>
        <w:rPr>
          <w:sz w:val="20"/>
          <w:szCs w:val="20"/>
        </w:rPr>
      </w:pPr>
      <w:r w:rsidRPr="00B16CB4">
        <w:rPr>
          <w:sz w:val="20"/>
          <w:szCs w:val="20"/>
        </w:rPr>
        <w:t>c.</w:t>
      </w:r>
      <w:r w:rsidRPr="00B16CB4">
        <w:rPr>
          <w:sz w:val="20"/>
          <w:szCs w:val="20"/>
        </w:rPr>
        <w:tab/>
      </w:r>
      <w:proofErr w:type="spellStart"/>
      <w:r w:rsidRPr="00B16CB4">
        <w:rPr>
          <w:sz w:val="20"/>
          <w:szCs w:val="20"/>
        </w:rPr>
        <w:t>Pengaruh</w:t>
      </w:r>
      <w:proofErr w:type="spellEnd"/>
      <w:r w:rsidRPr="00B16CB4">
        <w:rPr>
          <w:sz w:val="20"/>
          <w:szCs w:val="20"/>
        </w:rPr>
        <w:t xml:space="preserve"> Skala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Keputusan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w:t>
      </w:r>
      <w:proofErr w:type="spellStart"/>
      <w:r w:rsidRPr="00B16CB4">
        <w:rPr>
          <w:sz w:val="20"/>
          <w:szCs w:val="20"/>
        </w:rPr>
        <w:t>Berdasarkan</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analisis</w:t>
      </w:r>
      <w:proofErr w:type="spellEnd"/>
      <w:r w:rsidRPr="00B16CB4">
        <w:rPr>
          <w:sz w:val="20"/>
          <w:szCs w:val="20"/>
        </w:rPr>
        <w:t xml:space="preserve"> data </w:t>
      </w:r>
      <w:proofErr w:type="spellStart"/>
      <w:r w:rsidRPr="00B16CB4">
        <w:rPr>
          <w:sz w:val="20"/>
          <w:szCs w:val="20"/>
        </w:rPr>
        <w:t>menggunakan</w:t>
      </w:r>
      <w:proofErr w:type="spellEnd"/>
      <w:r w:rsidRPr="00B16CB4">
        <w:rPr>
          <w:sz w:val="20"/>
          <w:szCs w:val="20"/>
        </w:rPr>
        <w:t xml:space="preserve"> </w:t>
      </w:r>
      <w:proofErr w:type="spellStart"/>
      <w:r w:rsidRPr="00B16CB4">
        <w:rPr>
          <w:sz w:val="20"/>
          <w:szCs w:val="20"/>
        </w:rPr>
        <w:t>regresi</w:t>
      </w:r>
      <w:proofErr w:type="spellEnd"/>
      <w:r w:rsidRPr="00B16CB4">
        <w:rPr>
          <w:sz w:val="20"/>
          <w:szCs w:val="20"/>
        </w:rPr>
        <w:t xml:space="preserve"> linear </w:t>
      </w:r>
      <w:proofErr w:type="spellStart"/>
      <w:r w:rsidRPr="00B16CB4">
        <w:rPr>
          <w:sz w:val="20"/>
          <w:szCs w:val="20"/>
        </w:rPr>
        <w:t>berganda</w:t>
      </w:r>
      <w:proofErr w:type="spellEnd"/>
      <w:r w:rsidRPr="00B16CB4">
        <w:rPr>
          <w:sz w:val="20"/>
          <w:szCs w:val="20"/>
        </w:rPr>
        <w:t xml:space="preserve"> </w:t>
      </w:r>
      <w:proofErr w:type="spellStart"/>
      <w:r w:rsidRPr="00B16CB4">
        <w:rPr>
          <w:sz w:val="20"/>
          <w:szCs w:val="20"/>
        </w:rPr>
        <w:t>maka</w:t>
      </w:r>
      <w:proofErr w:type="spellEnd"/>
      <w:r w:rsidRPr="00B16CB4">
        <w:rPr>
          <w:sz w:val="20"/>
          <w:szCs w:val="20"/>
        </w:rPr>
        <w:t xml:space="preserve"> </w:t>
      </w:r>
      <w:proofErr w:type="spellStart"/>
      <w:r w:rsidRPr="00B16CB4">
        <w:rPr>
          <w:sz w:val="20"/>
          <w:szCs w:val="20"/>
        </w:rPr>
        <w:t>bisa</w:t>
      </w:r>
      <w:proofErr w:type="spellEnd"/>
      <w:r w:rsidR="00F12884">
        <w:rPr>
          <w:sz w:val="20"/>
          <w:szCs w:val="20"/>
        </w:rPr>
        <w:t xml:space="preserve"> </w:t>
      </w:r>
      <w:proofErr w:type="spellStart"/>
      <w:r w:rsidRPr="00B16CB4">
        <w:rPr>
          <w:sz w:val="20"/>
          <w:szCs w:val="20"/>
        </w:rPr>
        <w:t>diketahui</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faktor</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(X3) </w:t>
      </w:r>
      <w:proofErr w:type="spellStart"/>
      <w:r w:rsidRPr="00B16CB4">
        <w:rPr>
          <w:sz w:val="20"/>
          <w:szCs w:val="20"/>
        </w:rPr>
        <w:t>memiliki</w:t>
      </w:r>
      <w:proofErr w:type="spellEnd"/>
      <w:r w:rsidRPr="00B16CB4">
        <w:rPr>
          <w:sz w:val="20"/>
          <w:szCs w:val="20"/>
        </w:rPr>
        <w:t xml:space="preserve"> </w:t>
      </w:r>
      <w:proofErr w:type="spellStart"/>
      <w:r w:rsidRPr="00B16CB4">
        <w:rPr>
          <w:sz w:val="20"/>
          <w:szCs w:val="20"/>
        </w:rPr>
        <w:t>koefisien</w:t>
      </w:r>
      <w:proofErr w:type="spellEnd"/>
      <w:r w:rsidRPr="00B16CB4">
        <w:rPr>
          <w:sz w:val="20"/>
          <w:szCs w:val="20"/>
        </w:rPr>
        <w:t xml:space="preserve"> </w:t>
      </w:r>
      <w:proofErr w:type="spellStart"/>
      <w:r w:rsidRPr="00B16CB4">
        <w:rPr>
          <w:sz w:val="20"/>
          <w:szCs w:val="20"/>
        </w:rPr>
        <w:t>regresi</w:t>
      </w:r>
      <w:proofErr w:type="spellEnd"/>
      <w:r w:rsidRPr="00B16CB4">
        <w:rPr>
          <w:sz w:val="20"/>
          <w:szCs w:val="20"/>
        </w:rPr>
        <w:t xml:space="preserve"> </w:t>
      </w:r>
      <w:proofErr w:type="spellStart"/>
      <w:r w:rsidRPr="00B16CB4">
        <w:rPr>
          <w:sz w:val="20"/>
          <w:szCs w:val="20"/>
        </w:rPr>
        <w:t>sebesar</w:t>
      </w:r>
      <w:proofErr w:type="spellEnd"/>
      <w:r w:rsidRPr="00B16CB4">
        <w:rPr>
          <w:sz w:val="20"/>
          <w:szCs w:val="20"/>
        </w:rPr>
        <w:t xml:space="preserve"> 0,057. Nilai</w:t>
      </w:r>
      <w:r w:rsidR="00F12884">
        <w:rPr>
          <w:sz w:val="20"/>
          <w:szCs w:val="20"/>
        </w:rPr>
        <w:t xml:space="preserve"> </w:t>
      </w:r>
      <w:proofErr w:type="spellStart"/>
      <w:r w:rsidRPr="00B16CB4">
        <w:rPr>
          <w:sz w:val="20"/>
          <w:szCs w:val="20"/>
        </w:rPr>
        <w:t>koefisien</w:t>
      </w:r>
      <w:proofErr w:type="spellEnd"/>
      <w:r w:rsidRPr="00B16CB4">
        <w:rPr>
          <w:sz w:val="20"/>
          <w:szCs w:val="20"/>
        </w:rPr>
        <w:t xml:space="preserve"> pada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memiliki</w:t>
      </w:r>
      <w:proofErr w:type="spellEnd"/>
      <w:r w:rsidRPr="00B16CB4">
        <w:rPr>
          <w:sz w:val="20"/>
          <w:szCs w:val="20"/>
        </w:rPr>
        <w:t xml:space="preserve"> </w:t>
      </w:r>
      <w:proofErr w:type="spellStart"/>
      <w:r w:rsidRPr="00B16CB4">
        <w:rPr>
          <w:sz w:val="20"/>
          <w:szCs w:val="20"/>
        </w:rPr>
        <w:t>nilai</w:t>
      </w:r>
      <w:proofErr w:type="spellEnd"/>
      <w:r w:rsidRPr="00B16CB4">
        <w:rPr>
          <w:sz w:val="20"/>
          <w:szCs w:val="20"/>
        </w:rPr>
        <w:t xml:space="preserve"> yang </w:t>
      </w:r>
      <w:proofErr w:type="spellStart"/>
      <w:r w:rsidRPr="00B16CB4">
        <w:rPr>
          <w:sz w:val="20"/>
          <w:szCs w:val="20"/>
        </w:rPr>
        <w:t>positif</w:t>
      </w:r>
      <w:proofErr w:type="spellEnd"/>
      <w:r w:rsidRPr="00B16CB4">
        <w:rPr>
          <w:sz w:val="20"/>
          <w:szCs w:val="20"/>
        </w:rPr>
        <w:t xml:space="preserve">, </w:t>
      </w:r>
      <w:proofErr w:type="spellStart"/>
      <w:r w:rsidRPr="00B16CB4">
        <w:rPr>
          <w:sz w:val="20"/>
          <w:szCs w:val="20"/>
        </w:rPr>
        <w:t>sehingga</w:t>
      </w:r>
      <w:proofErr w:type="spellEnd"/>
      <w:r w:rsidRPr="00B16CB4">
        <w:rPr>
          <w:sz w:val="20"/>
          <w:szCs w:val="20"/>
        </w:rPr>
        <w:t xml:space="preserve"> </w:t>
      </w:r>
      <w:proofErr w:type="spellStart"/>
      <w:r w:rsidRPr="00B16CB4">
        <w:rPr>
          <w:sz w:val="20"/>
          <w:szCs w:val="20"/>
        </w:rPr>
        <w:t>bisa</w:t>
      </w:r>
      <w:proofErr w:type="spellEnd"/>
      <w:r w:rsidRPr="00B16CB4">
        <w:rPr>
          <w:sz w:val="20"/>
          <w:szCs w:val="20"/>
        </w:rPr>
        <w:t xml:space="preserve"> </w:t>
      </w:r>
      <w:proofErr w:type="spellStart"/>
      <w:r w:rsidRPr="00B16CB4">
        <w:rPr>
          <w:sz w:val="20"/>
          <w:szCs w:val="20"/>
        </w:rPr>
        <w:t>dikatakan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terdapat</w:t>
      </w:r>
      <w:proofErr w:type="spellEnd"/>
      <w:r w:rsidRPr="00B16CB4">
        <w:rPr>
          <w:sz w:val="20"/>
          <w:szCs w:val="20"/>
        </w:rPr>
        <w:t xml:space="preserve"> </w:t>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faktor</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(X3)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(Y) pada platform crowdfunding basis </w:t>
      </w:r>
      <w:proofErr w:type="spellStart"/>
      <w:r w:rsidRPr="00B16CB4">
        <w:rPr>
          <w:sz w:val="20"/>
          <w:szCs w:val="20"/>
        </w:rPr>
        <w:t>pinjaman</w:t>
      </w:r>
      <w:proofErr w:type="spellEnd"/>
      <w:r w:rsidRPr="00B16CB4">
        <w:rPr>
          <w:sz w:val="20"/>
          <w:szCs w:val="20"/>
        </w:rPr>
        <w:t xml:space="preserve">. </w:t>
      </w:r>
      <w:proofErr w:type="spellStart"/>
      <w:r w:rsidRPr="00B16CB4">
        <w:rPr>
          <w:sz w:val="20"/>
          <w:szCs w:val="20"/>
        </w:rPr>
        <w:t>Namun</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uji </w:t>
      </w:r>
      <w:proofErr w:type="spellStart"/>
      <w:r w:rsidRPr="00B16CB4">
        <w:rPr>
          <w:sz w:val="20"/>
          <w:szCs w:val="20"/>
        </w:rPr>
        <w:t>parsial</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parsial</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tidak</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investor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berinvestasi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Hal </w:t>
      </w:r>
      <w:proofErr w:type="spellStart"/>
      <w:r w:rsidRPr="00B16CB4">
        <w:rPr>
          <w:sz w:val="20"/>
          <w:szCs w:val="20"/>
        </w:rPr>
        <w:t>tersebut</w:t>
      </w:r>
      <w:proofErr w:type="spellEnd"/>
      <w:r w:rsidRPr="00B16CB4">
        <w:rPr>
          <w:sz w:val="20"/>
          <w:szCs w:val="20"/>
        </w:rPr>
        <w:t xml:space="preserve"> </w:t>
      </w:r>
      <w:proofErr w:type="spellStart"/>
      <w:r w:rsidRPr="00B16CB4">
        <w:rPr>
          <w:sz w:val="20"/>
          <w:szCs w:val="20"/>
        </w:rPr>
        <w:t>disebabkan</w:t>
      </w:r>
      <w:proofErr w:type="spellEnd"/>
      <w:r w:rsidRPr="00B16CB4">
        <w:rPr>
          <w:sz w:val="20"/>
          <w:szCs w:val="20"/>
        </w:rPr>
        <w:t xml:space="preserve"> oleh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hitung</w:t>
      </w:r>
      <w:proofErr w:type="spellEnd"/>
      <w:r w:rsidRPr="00B16CB4">
        <w:rPr>
          <w:sz w:val="20"/>
          <w:szCs w:val="20"/>
        </w:rPr>
        <w:t xml:space="preserve"> </w:t>
      </w:r>
      <w:proofErr w:type="spellStart"/>
      <w:r w:rsidRPr="00B16CB4">
        <w:rPr>
          <w:sz w:val="20"/>
          <w:szCs w:val="20"/>
        </w:rPr>
        <w:t>lebih</w:t>
      </w:r>
      <w:proofErr w:type="spellEnd"/>
      <w:r w:rsidRPr="00B16CB4">
        <w:rPr>
          <w:sz w:val="20"/>
          <w:szCs w:val="20"/>
        </w:rPr>
        <w:t xml:space="preserve"> </w:t>
      </w:r>
      <w:proofErr w:type="spellStart"/>
      <w:r w:rsidRPr="00B16CB4">
        <w:rPr>
          <w:sz w:val="20"/>
          <w:szCs w:val="20"/>
        </w:rPr>
        <w:t>kecil</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tabel</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0,692 &lt; 1,985 dan </w:t>
      </w:r>
      <w:proofErr w:type="spellStart"/>
      <w:r w:rsidRPr="00B16CB4">
        <w:rPr>
          <w:sz w:val="20"/>
          <w:szCs w:val="20"/>
        </w:rPr>
        <w:t>nilai</w:t>
      </w:r>
      <w:proofErr w:type="spellEnd"/>
      <w:r w:rsidRPr="00B16CB4">
        <w:rPr>
          <w:sz w:val="20"/>
          <w:szCs w:val="20"/>
        </w:rPr>
        <w:t xml:space="preserve"> sig 0,490 &gt; α 0,05 yang mana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tidak</w:t>
      </w:r>
      <w:proofErr w:type="spellEnd"/>
      <w:r w:rsidRPr="00B16CB4">
        <w:rPr>
          <w:sz w:val="20"/>
          <w:szCs w:val="20"/>
        </w:rPr>
        <w:t xml:space="preserve"> </w:t>
      </w:r>
      <w:proofErr w:type="spellStart"/>
      <w:r w:rsidRPr="00B16CB4">
        <w:rPr>
          <w:sz w:val="20"/>
          <w:szCs w:val="20"/>
        </w:rPr>
        <w:t>memiliki</w:t>
      </w:r>
      <w:proofErr w:type="spellEnd"/>
      <w:r w:rsidRPr="00B16CB4">
        <w:rPr>
          <w:sz w:val="20"/>
          <w:szCs w:val="20"/>
        </w:rPr>
        <w:t xml:space="preserve"> </w:t>
      </w:r>
      <w:proofErr w:type="spellStart"/>
      <w:r w:rsidRPr="00B16CB4">
        <w:rPr>
          <w:sz w:val="20"/>
          <w:szCs w:val="20"/>
        </w:rPr>
        <w:t>pengaruh</w:t>
      </w:r>
      <w:proofErr w:type="spellEnd"/>
      <w:r w:rsidRPr="00B16CB4">
        <w:rPr>
          <w:sz w:val="20"/>
          <w:szCs w:val="20"/>
        </w:rPr>
        <w:t xml:space="preserve"> yang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w:t>
      </w:r>
    </w:p>
    <w:p w14:paraId="3AE27E8B" w14:textId="77777777" w:rsidR="00B16CB4" w:rsidRPr="00B16CB4" w:rsidRDefault="00B16CB4" w:rsidP="00B16CB4">
      <w:pPr>
        <w:ind w:left="90" w:firstLine="450"/>
        <w:jc w:val="both"/>
        <w:rPr>
          <w:sz w:val="20"/>
          <w:szCs w:val="20"/>
        </w:rPr>
      </w:pPr>
      <w:r w:rsidRPr="00B16CB4">
        <w:rPr>
          <w:sz w:val="20"/>
          <w:szCs w:val="20"/>
        </w:rPr>
        <w:t>d.</w:t>
      </w:r>
      <w:r w:rsidRPr="00B16CB4">
        <w:rPr>
          <w:sz w:val="20"/>
          <w:szCs w:val="20"/>
        </w:rPr>
        <w:tab/>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Keputusan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p>
    <w:p w14:paraId="6AB45C88" w14:textId="77777777" w:rsidR="00B16CB4" w:rsidRPr="00B16CB4" w:rsidRDefault="00B16CB4" w:rsidP="00B16CB4">
      <w:pPr>
        <w:ind w:left="90" w:firstLine="450"/>
        <w:jc w:val="both"/>
        <w:rPr>
          <w:sz w:val="20"/>
          <w:szCs w:val="20"/>
        </w:rPr>
      </w:pPr>
      <w:proofErr w:type="spellStart"/>
      <w:r w:rsidRPr="00B16CB4">
        <w:rPr>
          <w:sz w:val="20"/>
          <w:szCs w:val="20"/>
        </w:rPr>
        <w:t>Berdasarkan</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positif</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Pada </w:t>
      </w:r>
      <w:proofErr w:type="spellStart"/>
      <w:r w:rsidRPr="00B16CB4">
        <w:rPr>
          <w:sz w:val="20"/>
          <w:szCs w:val="20"/>
        </w:rPr>
        <w:t>hasil</w:t>
      </w:r>
      <w:proofErr w:type="spellEnd"/>
      <w:r w:rsidRPr="00B16CB4">
        <w:rPr>
          <w:sz w:val="20"/>
          <w:szCs w:val="20"/>
        </w:rPr>
        <w:t xml:space="preserve"> uji </w:t>
      </w:r>
      <w:proofErr w:type="spellStart"/>
      <w:r w:rsidRPr="00B16CB4">
        <w:rPr>
          <w:sz w:val="20"/>
          <w:szCs w:val="20"/>
        </w:rPr>
        <w:t>regresi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parsial</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investor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berinvestasi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Hal </w:t>
      </w:r>
      <w:proofErr w:type="spellStart"/>
      <w:r w:rsidRPr="00B16CB4">
        <w:rPr>
          <w:sz w:val="20"/>
          <w:szCs w:val="20"/>
        </w:rPr>
        <w:t>tersebut</w:t>
      </w:r>
      <w:proofErr w:type="spellEnd"/>
      <w:r w:rsidRPr="00B16CB4">
        <w:rPr>
          <w:sz w:val="20"/>
          <w:szCs w:val="20"/>
        </w:rPr>
        <w:t xml:space="preserve"> </w:t>
      </w:r>
      <w:proofErr w:type="spellStart"/>
      <w:r w:rsidRPr="00B16CB4">
        <w:rPr>
          <w:sz w:val="20"/>
          <w:szCs w:val="20"/>
        </w:rPr>
        <w:t>disebabkan</w:t>
      </w:r>
      <w:proofErr w:type="spellEnd"/>
      <w:r w:rsidRPr="00B16CB4">
        <w:rPr>
          <w:sz w:val="20"/>
          <w:szCs w:val="20"/>
        </w:rPr>
        <w:t xml:space="preserve"> oleh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hitung</w:t>
      </w:r>
      <w:proofErr w:type="spellEnd"/>
      <w:r w:rsidRPr="00B16CB4">
        <w:rPr>
          <w:sz w:val="20"/>
          <w:szCs w:val="20"/>
        </w:rPr>
        <w:t xml:space="preserve"> </w:t>
      </w:r>
      <w:proofErr w:type="spellStart"/>
      <w:r w:rsidRPr="00B16CB4">
        <w:rPr>
          <w:sz w:val="20"/>
          <w:szCs w:val="20"/>
        </w:rPr>
        <w:t>lebih</w:t>
      </w:r>
      <w:proofErr w:type="spellEnd"/>
      <w:r w:rsidRPr="00B16CB4">
        <w:rPr>
          <w:sz w:val="20"/>
          <w:szCs w:val="20"/>
        </w:rPr>
        <w:t xml:space="preserve"> </w:t>
      </w:r>
      <w:proofErr w:type="spellStart"/>
      <w:r w:rsidRPr="00B16CB4">
        <w:rPr>
          <w:sz w:val="20"/>
          <w:szCs w:val="20"/>
        </w:rPr>
        <w:t>besar</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tabel</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2,619 &gt; 1,985 dan </w:t>
      </w:r>
      <w:proofErr w:type="spellStart"/>
      <w:r w:rsidRPr="00B16CB4">
        <w:rPr>
          <w:sz w:val="20"/>
          <w:szCs w:val="20"/>
        </w:rPr>
        <w:t>nilai</w:t>
      </w:r>
      <w:proofErr w:type="spellEnd"/>
      <w:r w:rsidRPr="00B16CB4">
        <w:rPr>
          <w:sz w:val="20"/>
          <w:szCs w:val="20"/>
        </w:rPr>
        <w:t xml:space="preserve"> sig 0,010 &lt; α 0,05 yang mana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w:t>
      </w:r>
      <w:proofErr w:type="spellStart"/>
      <w:r w:rsidRPr="00B16CB4">
        <w:rPr>
          <w:sz w:val="20"/>
          <w:szCs w:val="20"/>
        </w:rPr>
        <w:t>mempunyai</w:t>
      </w:r>
      <w:proofErr w:type="spellEnd"/>
      <w:r w:rsidRPr="00B16CB4">
        <w:rPr>
          <w:sz w:val="20"/>
          <w:szCs w:val="20"/>
        </w:rPr>
        <w:t xml:space="preserve"> </w:t>
      </w:r>
      <w:proofErr w:type="spellStart"/>
      <w:r w:rsidRPr="00B16CB4">
        <w:rPr>
          <w:sz w:val="20"/>
          <w:szCs w:val="20"/>
        </w:rPr>
        <w:t>pengaruh</w:t>
      </w:r>
      <w:proofErr w:type="spellEnd"/>
      <w:r w:rsidRPr="00B16CB4">
        <w:rPr>
          <w:sz w:val="20"/>
          <w:szCs w:val="20"/>
        </w:rPr>
        <w:t xml:space="preserve"> yang </w:t>
      </w:r>
      <w:proofErr w:type="spellStart"/>
      <w:r w:rsidRPr="00B16CB4">
        <w:rPr>
          <w:sz w:val="20"/>
          <w:szCs w:val="20"/>
        </w:rPr>
        <w:t>searah</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w:t>
      </w:r>
    </w:p>
    <w:p w14:paraId="7E2CEB99" w14:textId="77777777" w:rsidR="00B16CB4" w:rsidRPr="00B16CB4" w:rsidRDefault="00B16CB4" w:rsidP="00B16CB4">
      <w:pPr>
        <w:ind w:left="90" w:firstLine="450"/>
        <w:jc w:val="both"/>
        <w:rPr>
          <w:sz w:val="20"/>
          <w:szCs w:val="20"/>
        </w:rPr>
      </w:pPr>
      <w:r w:rsidRPr="00B16CB4">
        <w:rPr>
          <w:sz w:val="20"/>
          <w:szCs w:val="20"/>
        </w:rPr>
        <w:t>e.</w:t>
      </w:r>
      <w:r w:rsidRPr="00B16CB4">
        <w:rPr>
          <w:sz w:val="20"/>
          <w:szCs w:val="20"/>
        </w:rPr>
        <w:tab/>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terhadap</w:t>
      </w:r>
      <w:proofErr w:type="spellEnd"/>
      <w:r w:rsidRPr="00B16CB4">
        <w:rPr>
          <w:sz w:val="20"/>
          <w:szCs w:val="20"/>
        </w:rPr>
        <w:t xml:space="preserve"> Keputusan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p>
    <w:p w14:paraId="6DC2AC5F" w14:textId="3B196FD4" w:rsidR="00B16CB4" w:rsidRPr="00B16CB4" w:rsidRDefault="00B16CB4" w:rsidP="00B16CB4">
      <w:pPr>
        <w:ind w:left="90" w:firstLine="450"/>
        <w:jc w:val="both"/>
        <w:rPr>
          <w:sz w:val="20"/>
          <w:szCs w:val="20"/>
        </w:rPr>
      </w:pPr>
      <w:proofErr w:type="spellStart"/>
      <w:r w:rsidRPr="00B16CB4">
        <w:rPr>
          <w:sz w:val="20"/>
          <w:szCs w:val="20"/>
        </w:rPr>
        <w:t>Berdasarkan</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positif</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Pada </w:t>
      </w:r>
      <w:proofErr w:type="spellStart"/>
      <w:r w:rsidRPr="00B16CB4">
        <w:rPr>
          <w:sz w:val="20"/>
          <w:szCs w:val="20"/>
        </w:rPr>
        <w:t>hasil</w:t>
      </w:r>
      <w:proofErr w:type="spellEnd"/>
      <w:r w:rsidRPr="00B16CB4">
        <w:rPr>
          <w:sz w:val="20"/>
          <w:szCs w:val="20"/>
        </w:rPr>
        <w:t xml:space="preserve"> uji </w:t>
      </w:r>
      <w:proofErr w:type="spellStart"/>
      <w:r w:rsidRPr="00B16CB4">
        <w:rPr>
          <w:sz w:val="20"/>
          <w:szCs w:val="20"/>
        </w:rPr>
        <w:t>regresi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parsial</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secara</w:t>
      </w:r>
      <w:proofErr w:type="spellEnd"/>
      <w:r w:rsidR="00F12884">
        <w:rPr>
          <w:sz w:val="20"/>
          <w:szCs w:val="20"/>
        </w:rPr>
        <w:t xml:space="preserve">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investor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berinvestasi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 xml:space="preserve">. Hal </w:t>
      </w:r>
      <w:proofErr w:type="spellStart"/>
      <w:r w:rsidRPr="00B16CB4">
        <w:rPr>
          <w:sz w:val="20"/>
          <w:szCs w:val="20"/>
        </w:rPr>
        <w:t>tersebut</w:t>
      </w:r>
      <w:proofErr w:type="spellEnd"/>
      <w:r w:rsidRPr="00B16CB4">
        <w:rPr>
          <w:sz w:val="20"/>
          <w:szCs w:val="20"/>
        </w:rPr>
        <w:t xml:space="preserve"> </w:t>
      </w:r>
      <w:proofErr w:type="spellStart"/>
      <w:r w:rsidRPr="00B16CB4">
        <w:rPr>
          <w:sz w:val="20"/>
          <w:szCs w:val="20"/>
        </w:rPr>
        <w:t>disebabkan</w:t>
      </w:r>
      <w:proofErr w:type="spellEnd"/>
      <w:r w:rsidRPr="00B16CB4">
        <w:rPr>
          <w:sz w:val="20"/>
          <w:szCs w:val="20"/>
        </w:rPr>
        <w:t xml:space="preserve"> oleh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hitung</w:t>
      </w:r>
      <w:proofErr w:type="spellEnd"/>
      <w:r w:rsidRPr="00B16CB4">
        <w:rPr>
          <w:sz w:val="20"/>
          <w:szCs w:val="20"/>
        </w:rPr>
        <w:t xml:space="preserve"> </w:t>
      </w:r>
      <w:proofErr w:type="spellStart"/>
      <w:r w:rsidRPr="00B16CB4">
        <w:rPr>
          <w:sz w:val="20"/>
          <w:szCs w:val="20"/>
        </w:rPr>
        <w:t>lebih</w:t>
      </w:r>
      <w:proofErr w:type="spellEnd"/>
      <w:r w:rsidRPr="00B16CB4">
        <w:rPr>
          <w:sz w:val="20"/>
          <w:szCs w:val="20"/>
        </w:rPr>
        <w:t xml:space="preserve"> </w:t>
      </w:r>
      <w:proofErr w:type="spellStart"/>
      <w:r w:rsidRPr="00B16CB4">
        <w:rPr>
          <w:sz w:val="20"/>
          <w:szCs w:val="20"/>
        </w:rPr>
        <w:t>besar</w:t>
      </w:r>
      <w:proofErr w:type="spellEnd"/>
      <w:r w:rsidRPr="00B16CB4">
        <w:rPr>
          <w:sz w:val="20"/>
          <w:szCs w:val="20"/>
        </w:rPr>
        <w:t xml:space="preserve"> </w:t>
      </w:r>
      <w:proofErr w:type="spellStart"/>
      <w:r w:rsidRPr="00B16CB4">
        <w:rPr>
          <w:sz w:val="20"/>
          <w:szCs w:val="20"/>
        </w:rPr>
        <w:t>dari</w:t>
      </w:r>
      <w:proofErr w:type="spellEnd"/>
      <w:r w:rsidRPr="00B16CB4">
        <w:rPr>
          <w:sz w:val="20"/>
          <w:szCs w:val="20"/>
        </w:rPr>
        <w:t xml:space="preserve"> </w:t>
      </w:r>
      <w:proofErr w:type="spellStart"/>
      <w:r w:rsidRPr="00B16CB4">
        <w:rPr>
          <w:sz w:val="20"/>
          <w:szCs w:val="20"/>
        </w:rPr>
        <w:t>nilai</w:t>
      </w:r>
      <w:proofErr w:type="spellEnd"/>
      <w:r w:rsidRPr="00B16CB4">
        <w:rPr>
          <w:sz w:val="20"/>
          <w:szCs w:val="20"/>
        </w:rPr>
        <w:t xml:space="preserve"> t </w:t>
      </w:r>
      <w:proofErr w:type="spellStart"/>
      <w:r w:rsidRPr="00B16CB4">
        <w:rPr>
          <w:sz w:val="20"/>
          <w:szCs w:val="20"/>
        </w:rPr>
        <w:t>tabel</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4,427 &gt; 1,985 dan </w:t>
      </w:r>
      <w:proofErr w:type="spellStart"/>
      <w:r w:rsidRPr="00B16CB4">
        <w:rPr>
          <w:sz w:val="20"/>
          <w:szCs w:val="20"/>
        </w:rPr>
        <w:t>nilai</w:t>
      </w:r>
      <w:proofErr w:type="spellEnd"/>
      <w:r w:rsidRPr="00B16CB4">
        <w:rPr>
          <w:sz w:val="20"/>
          <w:szCs w:val="20"/>
        </w:rPr>
        <w:t xml:space="preserve"> sig 0,000 &gt; α 0,05 yang mana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mempunyai</w:t>
      </w:r>
      <w:proofErr w:type="spellEnd"/>
      <w:r w:rsidRPr="00B16CB4">
        <w:rPr>
          <w:sz w:val="20"/>
          <w:szCs w:val="20"/>
        </w:rPr>
        <w:t xml:space="preserve"> </w:t>
      </w:r>
      <w:proofErr w:type="spellStart"/>
      <w:r w:rsidRPr="00B16CB4">
        <w:rPr>
          <w:sz w:val="20"/>
          <w:szCs w:val="20"/>
        </w:rPr>
        <w:t>pengaruh</w:t>
      </w:r>
      <w:proofErr w:type="spellEnd"/>
      <w:r w:rsidRPr="00B16CB4">
        <w:rPr>
          <w:sz w:val="20"/>
          <w:szCs w:val="20"/>
        </w:rPr>
        <w:t xml:space="preserve"> yang </w:t>
      </w:r>
      <w:proofErr w:type="spellStart"/>
      <w:r w:rsidRPr="00B16CB4">
        <w:rPr>
          <w:sz w:val="20"/>
          <w:szCs w:val="20"/>
        </w:rPr>
        <w:t>searah</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crowdfunding basis </w:t>
      </w:r>
      <w:proofErr w:type="spellStart"/>
      <w:r w:rsidRPr="00B16CB4">
        <w:rPr>
          <w:sz w:val="20"/>
          <w:szCs w:val="20"/>
        </w:rPr>
        <w:t>pinjaman</w:t>
      </w:r>
      <w:proofErr w:type="spellEnd"/>
      <w:r w:rsidRPr="00B16CB4">
        <w:rPr>
          <w:sz w:val="20"/>
          <w:szCs w:val="20"/>
        </w:rPr>
        <w:t>.</w:t>
      </w:r>
    </w:p>
    <w:p w14:paraId="605BACB9" w14:textId="77777777" w:rsidR="00B16CB4" w:rsidRPr="00B16CB4" w:rsidRDefault="00B16CB4" w:rsidP="00B16CB4">
      <w:pPr>
        <w:ind w:left="90" w:firstLine="450"/>
        <w:jc w:val="both"/>
        <w:rPr>
          <w:sz w:val="20"/>
          <w:szCs w:val="20"/>
        </w:rPr>
      </w:pPr>
    </w:p>
    <w:p w14:paraId="37FE2AEC" w14:textId="77777777" w:rsidR="00B16CB4" w:rsidRPr="00B16CB4" w:rsidRDefault="00B16CB4" w:rsidP="00B16CB4">
      <w:pPr>
        <w:ind w:left="90" w:firstLine="450"/>
        <w:jc w:val="both"/>
        <w:rPr>
          <w:sz w:val="20"/>
          <w:szCs w:val="20"/>
        </w:rPr>
      </w:pPr>
      <w:r w:rsidRPr="00B16CB4">
        <w:rPr>
          <w:sz w:val="20"/>
          <w:szCs w:val="20"/>
        </w:rPr>
        <w:t>2)</w:t>
      </w:r>
      <w:r w:rsidRPr="00B16CB4">
        <w:rPr>
          <w:sz w:val="20"/>
          <w:szCs w:val="20"/>
        </w:rPr>
        <w:tab/>
        <w:t xml:space="preserve">Uji </w:t>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simultan</w:t>
      </w:r>
      <w:proofErr w:type="spellEnd"/>
    </w:p>
    <w:p w14:paraId="1403EE64" w14:textId="46DDE953" w:rsidR="00B16CB4" w:rsidRDefault="00B16CB4" w:rsidP="00B16CB4">
      <w:pPr>
        <w:ind w:left="90" w:firstLine="450"/>
        <w:jc w:val="both"/>
        <w:rPr>
          <w:sz w:val="20"/>
          <w:szCs w:val="20"/>
        </w:rPr>
      </w:pPr>
    </w:p>
    <w:tbl>
      <w:tblPr>
        <w:tblW w:w="0" w:type="auto"/>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1291"/>
        <w:gridCol w:w="1476"/>
        <w:gridCol w:w="1032"/>
        <w:gridCol w:w="1413"/>
        <w:gridCol w:w="1030"/>
        <w:gridCol w:w="1032"/>
      </w:tblGrid>
      <w:tr w:rsidR="00211E59" w14:paraId="72B8FF96" w14:textId="77777777" w:rsidTr="00211E59">
        <w:trPr>
          <w:trHeight w:val="230"/>
        </w:trPr>
        <w:tc>
          <w:tcPr>
            <w:tcW w:w="8011" w:type="dxa"/>
            <w:gridSpan w:val="7"/>
          </w:tcPr>
          <w:p w14:paraId="6DEE86DF" w14:textId="77777777" w:rsidR="00211E59" w:rsidRDefault="00211E59" w:rsidP="00E224AE">
            <w:pPr>
              <w:pStyle w:val="TableParagraph"/>
              <w:ind w:left="107"/>
              <w:rPr>
                <w:b/>
                <w:sz w:val="13"/>
              </w:rPr>
            </w:pPr>
            <w:r>
              <w:rPr>
                <w:b/>
                <w:sz w:val="20"/>
              </w:rPr>
              <w:t>ANOVA</w:t>
            </w:r>
            <w:r>
              <w:rPr>
                <w:b/>
                <w:position w:val="7"/>
                <w:sz w:val="13"/>
              </w:rPr>
              <w:t>a</w:t>
            </w:r>
          </w:p>
        </w:tc>
      </w:tr>
      <w:tr w:rsidR="00211E59" w14:paraId="48F1375A" w14:textId="77777777" w:rsidTr="00211E59">
        <w:trPr>
          <w:trHeight w:val="460"/>
        </w:trPr>
        <w:tc>
          <w:tcPr>
            <w:tcW w:w="2028" w:type="dxa"/>
            <w:gridSpan w:val="2"/>
          </w:tcPr>
          <w:p w14:paraId="3E3210F5" w14:textId="77777777" w:rsidR="00211E59" w:rsidRDefault="00211E59" w:rsidP="00E224AE">
            <w:pPr>
              <w:pStyle w:val="TableParagraph"/>
              <w:ind w:left="107"/>
              <w:rPr>
                <w:b/>
                <w:sz w:val="20"/>
              </w:rPr>
            </w:pPr>
            <w:r>
              <w:rPr>
                <w:b/>
                <w:sz w:val="20"/>
              </w:rPr>
              <w:t>Model</w:t>
            </w:r>
          </w:p>
        </w:tc>
        <w:tc>
          <w:tcPr>
            <w:tcW w:w="1476" w:type="dxa"/>
          </w:tcPr>
          <w:p w14:paraId="21C15D66" w14:textId="77777777" w:rsidR="00211E59" w:rsidRDefault="00211E59" w:rsidP="00E224AE">
            <w:pPr>
              <w:pStyle w:val="TableParagraph"/>
              <w:spacing w:line="230" w:lineRule="atLeast"/>
              <w:ind w:left="108" w:right="117"/>
              <w:rPr>
                <w:b/>
                <w:sz w:val="20"/>
              </w:rPr>
            </w:pPr>
            <w:r>
              <w:rPr>
                <w:b/>
                <w:sz w:val="20"/>
              </w:rPr>
              <w:t xml:space="preserve">Sum of </w:t>
            </w:r>
            <w:r>
              <w:rPr>
                <w:b/>
                <w:w w:val="95"/>
                <w:sz w:val="20"/>
              </w:rPr>
              <w:t>Squares</w:t>
            </w:r>
          </w:p>
        </w:tc>
        <w:tc>
          <w:tcPr>
            <w:tcW w:w="1032" w:type="dxa"/>
          </w:tcPr>
          <w:p w14:paraId="1228D618" w14:textId="77777777" w:rsidR="00211E59" w:rsidRDefault="00211E59" w:rsidP="00E224AE">
            <w:pPr>
              <w:pStyle w:val="TableParagraph"/>
              <w:ind w:left="108"/>
              <w:rPr>
                <w:b/>
                <w:sz w:val="20"/>
              </w:rPr>
            </w:pPr>
            <w:r>
              <w:rPr>
                <w:b/>
                <w:sz w:val="20"/>
              </w:rPr>
              <w:t>df</w:t>
            </w:r>
          </w:p>
        </w:tc>
        <w:tc>
          <w:tcPr>
            <w:tcW w:w="1413" w:type="dxa"/>
          </w:tcPr>
          <w:p w14:paraId="43AA077F" w14:textId="77777777" w:rsidR="00211E59" w:rsidRDefault="00211E59" w:rsidP="00E224AE">
            <w:pPr>
              <w:pStyle w:val="TableParagraph"/>
              <w:ind w:left="109"/>
              <w:rPr>
                <w:b/>
                <w:sz w:val="20"/>
              </w:rPr>
            </w:pPr>
            <w:r>
              <w:rPr>
                <w:b/>
                <w:sz w:val="20"/>
              </w:rPr>
              <w:t>Mean Square</w:t>
            </w:r>
          </w:p>
        </w:tc>
        <w:tc>
          <w:tcPr>
            <w:tcW w:w="1030" w:type="dxa"/>
          </w:tcPr>
          <w:p w14:paraId="6CEE767D" w14:textId="77777777" w:rsidR="00211E59" w:rsidRDefault="00211E59" w:rsidP="00E224AE">
            <w:pPr>
              <w:pStyle w:val="TableParagraph"/>
              <w:ind w:left="109"/>
              <w:rPr>
                <w:b/>
                <w:sz w:val="20"/>
              </w:rPr>
            </w:pPr>
            <w:r>
              <w:rPr>
                <w:b/>
                <w:w w:val="99"/>
                <w:sz w:val="20"/>
              </w:rPr>
              <w:t>F</w:t>
            </w:r>
          </w:p>
        </w:tc>
        <w:tc>
          <w:tcPr>
            <w:tcW w:w="1032" w:type="dxa"/>
          </w:tcPr>
          <w:p w14:paraId="13449412" w14:textId="77777777" w:rsidR="00211E59" w:rsidRDefault="00211E59" w:rsidP="00E224AE">
            <w:pPr>
              <w:pStyle w:val="TableParagraph"/>
              <w:ind w:left="109"/>
              <w:rPr>
                <w:b/>
                <w:sz w:val="20"/>
              </w:rPr>
            </w:pPr>
            <w:r>
              <w:rPr>
                <w:b/>
                <w:sz w:val="20"/>
              </w:rPr>
              <w:t>Sig.</w:t>
            </w:r>
          </w:p>
        </w:tc>
      </w:tr>
      <w:tr w:rsidR="00211E59" w14:paraId="512558F4" w14:textId="77777777" w:rsidTr="00211E59">
        <w:trPr>
          <w:trHeight w:val="230"/>
        </w:trPr>
        <w:tc>
          <w:tcPr>
            <w:tcW w:w="737" w:type="dxa"/>
            <w:vMerge w:val="restart"/>
          </w:tcPr>
          <w:p w14:paraId="68E5561A" w14:textId="77777777" w:rsidR="00211E59" w:rsidRDefault="00211E59" w:rsidP="00E224AE">
            <w:pPr>
              <w:pStyle w:val="TableParagraph"/>
              <w:spacing w:before="1"/>
              <w:ind w:left="107"/>
              <w:rPr>
                <w:b/>
                <w:sz w:val="20"/>
              </w:rPr>
            </w:pPr>
            <w:r>
              <w:rPr>
                <w:b/>
                <w:w w:val="99"/>
                <w:sz w:val="20"/>
              </w:rPr>
              <w:t>1</w:t>
            </w:r>
          </w:p>
        </w:tc>
        <w:tc>
          <w:tcPr>
            <w:tcW w:w="1291" w:type="dxa"/>
          </w:tcPr>
          <w:p w14:paraId="41251E8E" w14:textId="77777777" w:rsidR="00211E59" w:rsidRDefault="00211E59" w:rsidP="00E224AE">
            <w:pPr>
              <w:pStyle w:val="TableParagraph"/>
              <w:spacing w:before="1"/>
              <w:ind w:left="108"/>
              <w:rPr>
                <w:b/>
                <w:sz w:val="20"/>
              </w:rPr>
            </w:pPr>
            <w:r>
              <w:rPr>
                <w:b/>
                <w:sz w:val="20"/>
              </w:rPr>
              <w:t>Regression</w:t>
            </w:r>
          </w:p>
        </w:tc>
        <w:tc>
          <w:tcPr>
            <w:tcW w:w="1476" w:type="dxa"/>
          </w:tcPr>
          <w:p w14:paraId="4811F1C5" w14:textId="77777777" w:rsidR="00211E59" w:rsidRDefault="00211E59" w:rsidP="00E224AE">
            <w:pPr>
              <w:pStyle w:val="TableParagraph"/>
              <w:spacing w:before="1"/>
              <w:ind w:left="108"/>
              <w:rPr>
                <w:b/>
                <w:sz w:val="20"/>
              </w:rPr>
            </w:pPr>
            <w:r>
              <w:rPr>
                <w:b/>
                <w:sz w:val="20"/>
              </w:rPr>
              <w:t>83.200</w:t>
            </w:r>
          </w:p>
        </w:tc>
        <w:tc>
          <w:tcPr>
            <w:tcW w:w="1032" w:type="dxa"/>
          </w:tcPr>
          <w:p w14:paraId="7374F7A4" w14:textId="77777777" w:rsidR="00211E59" w:rsidRDefault="00211E59" w:rsidP="00E224AE">
            <w:pPr>
              <w:pStyle w:val="TableParagraph"/>
              <w:spacing w:before="1"/>
              <w:ind w:left="108"/>
              <w:rPr>
                <w:b/>
                <w:sz w:val="20"/>
              </w:rPr>
            </w:pPr>
            <w:r>
              <w:rPr>
                <w:b/>
                <w:w w:val="99"/>
                <w:sz w:val="20"/>
              </w:rPr>
              <w:t>5</w:t>
            </w:r>
          </w:p>
        </w:tc>
        <w:tc>
          <w:tcPr>
            <w:tcW w:w="1413" w:type="dxa"/>
          </w:tcPr>
          <w:p w14:paraId="694D500D" w14:textId="77777777" w:rsidR="00211E59" w:rsidRDefault="00211E59" w:rsidP="00E224AE">
            <w:pPr>
              <w:pStyle w:val="TableParagraph"/>
              <w:spacing w:before="1"/>
              <w:ind w:left="109"/>
              <w:rPr>
                <w:b/>
                <w:sz w:val="20"/>
              </w:rPr>
            </w:pPr>
            <w:r>
              <w:rPr>
                <w:b/>
                <w:sz w:val="20"/>
              </w:rPr>
              <w:t>16.640</w:t>
            </w:r>
          </w:p>
        </w:tc>
        <w:tc>
          <w:tcPr>
            <w:tcW w:w="1030" w:type="dxa"/>
          </w:tcPr>
          <w:p w14:paraId="5604FE21" w14:textId="77777777" w:rsidR="00211E59" w:rsidRDefault="00211E59" w:rsidP="00E224AE">
            <w:pPr>
              <w:pStyle w:val="TableParagraph"/>
              <w:spacing w:before="1"/>
              <w:ind w:left="109"/>
              <w:rPr>
                <w:b/>
                <w:sz w:val="20"/>
              </w:rPr>
            </w:pPr>
            <w:r>
              <w:rPr>
                <w:b/>
                <w:sz w:val="20"/>
              </w:rPr>
              <w:t>9.965</w:t>
            </w:r>
          </w:p>
        </w:tc>
        <w:tc>
          <w:tcPr>
            <w:tcW w:w="1032" w:type="dxa"/>
          </w:tcPr>
          <w:p w14:paraId="1896180D" w14:textId="77777777" w:rsidR="00211E59" w:rsidRDefault="00211E59" w:rsidP="00E224AE">
            <w:pPr>
              <w:pStyle w:val="TableParagraph"/>
              <w:spacing w:line="211" w:lineRule="exact"/>
              <w:ind w:left="109"/>
              <w:rPr>
                <w:b/>
                <w:sz w:val="13"/>
              </w:rPr>
            </w:pPr>
            <w:r>
              <w:rPr>
                <w:b/>
                <w:sz w:val="20"/>
              </w:rPr>
              <w:t>.000</w:t>
            </w:r>
            <w:r>
              <w:rPr>
                <w:b/>
                <w:position w:val="7"/>
                <w:sz w:val="13"/>
              </w:rPr>
              <w:t>b</w:t>
            </w:r>
          </w:p>
        </w:tc>
      </w:tr>
      <w:tr w:rsidR="00211E59" w14:paraId="415A34A7" w14:textId="77777777" w:rsidTr="00211E59">
        <w:trPr>
          <w:trHeight w:val="230"/>
        </w:trPr>
        <w:tc>
          <w:tcPr>
            <w:tcW w:w="737" w:type="dxa"/>
            <w:vMerge/>
            <w:tcBorders>
              <w:top w:val="nil"/>
            </w:tcBorders>
          </w:tcPr>
          <w:p w14:paraId="20D26541" w14:textId="77777777" w:rsidR="00211E59" w:rsidRDefault="00211E59" w:rsidP="00E224AE">
            <w:pPr>
              <w:rPr>
                <w:sz w:val="2"/>
                <w:szCs w:val="2"/>
              </w:rPr>
            </w:pPr>
          </w:p>
        </w:tc>
        <w:tc>
          <w:tcPr>
            <w:tcW w:w="1291" w:type="dxa"/>
          </w:tcPr>
          <w:p w14:paraId="42833592" w14:textId="77777777" w:rsidR="00211E59" w:rsidRDefault="00211E59" w:rsidP="00E224AE">
            <w:pPr>
              <w:pStyle w:val="TableParagraph"/>
              <w:ind w:left="108"/>
              <w:rPr>
                <w:b/>
                <w:sz w:val="20"/>
              </w:rPr>
            </w:pPr>
            <w:r>
              <w:rPr>
                <w:b/>
                <w:sz w:val="20"/>
              </w:rPr>
              <w:t>Residual</w:t>
            </w:r>
          </w:p>
        </w:tc>
        <w:tc>
          <w:tcPr>
            <w:tcW w:w="1476" w:type="dxa"/>
          </w:tcPr>
          <w:p w14:paraId="3EAAFC67" w14:textId="77777777" w:rsidR="00211E59" w:rsidRDefault="00211E59" w:rsidP="00E224AE">
            <w:pPr>
              <w:pStyle w:val="TableParagraph"/>
              <w:ind w:left="108"/>
              <w:rPr>
                <w:b/>
                <w:sz w:val="20"/>
              </w:rPr>
            </w:pPr>
            <w:r>
              <w:rPr>
                <w:b/>
                <w:sz w:val="20"/>
              </w:rPr>
              <w:t>156.960</w:t>
            </w:r>
          </w:p>
        </w:tc>
        <w:tc>
          <w:tcPr>
            <w:tcW w:w="1032" w:type="dxa"/>
          </w:tcPr>
          <w:p w14:paraId="40A1D781" w14:textId="77777777" w:rsidR="00211E59" w:rsidRDefault="00211E59" w:rsidP="00E224AE">
            <w:pPr>
              <w:pStyle w:val="TableParagraph"/>
              <w:ind w:left="108"/>
              <w:rPr>
                <w:b/>
                <w:sz w:val="20"/>
              </w:rPr>
            </w:pPr>
            <w:r>
              <w:rPr>
                <w:b/>
                <w:sz w:val="20"/>
              </w:rPr>
              <w:t>94</w:t>
            </w:r>
          </w:p>
        </w:tc>
        <w:tc>
          <w:tcPr>
            <w:tcW w:w="1413" w:type="dxa"/>
          </w:tcPr>
          <w:p w14:paraId="1BD552C5" w14:textId="77777777" w:rsidR="00211E59" w:rsidRDefault="00211E59" w:rsidP="00E224AE">
            <w:pPr>
              <w:pStyle w:val="TableParagraph"/>
              <w:ind w:left="109"/>
              <w:rPr>
                <w:b/>
                <w:sz w:val="20"/>
              </w:rPr>
            </w:pPr>
            <w:r>
              <w:rPr>
                <w:b/>
                <w:sz w:val="20"/>
              </w:rPr>
              <w:t>1.670</w:t>
            </w:r>
          </w:p>
        </w:tc>
        <w:tc>
          <w:tcPr>
            <w:tcW w:w="1030" w:type="dxa"/>
          </w:tcPr>
          <w:p w14:paraId="61D5206A" w14:textId="77777777" w:rsidR="00211E59" w:rsidRDefault="00211E59" w:rsidP="00E224AE">
            <w:pPr>
              <w:pStyle w:val="TableParagraph"/>
              <w:rPr>
                <w:sz w:val="16"/>
              </w:rPr>
            </w:pPr>
          </w:p>
        </w:tc>
        <w:tc>
          <w:tcPr>
            <w:tcW w:w="1032" w:type="dxa"/>
          </w:tcPr>
          <w:p w14:paraId="48495BF9" w14:textId="77777777" w:rsidR="00211E59" w:rsidRDefault="00211E59" w:rsidP="00E224AE">
            <w:pPr>
              <w:pStyle w:val="TableParagraph"/>
              <w:rPr>
                <w:sz w:val="16"/>
              </w:rPr>
            </w:pPr>
          </w:p>
        </w:tc>
      </w:tr>
      <w:tr w:rsidR="00211E59" w14:paraId="610D45C1" w14:textId="77777777" w:rsidTr="00211E59">
        <w:trPr>
          <w:trHeight w:val="230"/>
        </w:trPr>
        <w:tc>
          <w:tcPr>
            <w:tcW w:w="737" w:type="dxa"/>
            <w:vMerge/>
            <w:tcBorders>
              <w:top w:val="nil"/>
            </w:tcBorders>
          </w:tcPr>
          <w:p w14:paraId="3CA2B24D" w14:textId="77777777" w:rsidR="00211E59" w:rsidRDefault="00211E59" w:rsidP="00E224AE">
            <w:pPr>
              <w:rPr>
                <w:sz w:val="2"/>
                <w:szCs w:val="2"/>
              </w:rPr>
            </w:pPr>
          </w:p>
        </w:tc>
        <w:tc>
          <w:tcPr>
            <w:tcW w:w="1291" w:type="dxa"/>
          </w:tcPr>
          <w:p w14:paraId="489F0053" w14:textId="77777777" w:rsidR="00211E59" w:rsidRDefault="00211E59" w:rsidP="00E224AE">
            <w:pPr>
              <w:pStyle w:val="TableParagraph"/>
              <w:ind w:left="108"/>
              <w:rPr>
                <w:b/>
                <w:sz w:val="20"/>
              </w:rPr>
            </w:pPr>
            <w:r>
              <w:rPr>
                <w:b/>
                <w:sz w:val="20"/>
              </w:rPr>
              <w:t>Total</w:t>
            </w:r>
          </w:p>
        </w:tc>
        <w:tc>
          <w:tcPr>
            <w:tcW w:w="1476" w:type="dxa"/>
          </w:tcPr>
          <w:p w14:paraId="16DC4D84" w14:textId="77777777" w:rsidR="00211E59" w:rsidRDefault="00211E59" w:rsidP="00E224AE">
            <w:pPr>
              <w:pStyle w:val="TableParagraph"/>
              <w:ind w:left="108"/>
              <w:rPr>
                <w:b/>
                <w:sz w:val="20"/>
              </w:rPr>
            </w:pPr>
            <w:r>
              <w:rPr>
                <w:b/>
                <w:sz w:val="20"/>
              </w:rPr>
              <w:t>240.160</w:t>
            </w:r>
          </w:p>
        </w:tc>
        <w:tc>
          <w:tcPr>
            <w:tcW w:w="1032" w:type="dxa"/>
          </w:tcPr>
          <w:p w14:paraId="1C9680DF" w14:textId="77777777" w:rsidR="00211E59" w:rsidRDefault="00211E59" w:rsidP="00E224AE">
            <w:pPr>
              <w:pStyle w:val="TableParagraph"/>
              <w:ind w:left="108"/>
              <w:rPr>
                <w:b/>
                <w:sz w:val="20"/>
              </w:rPr>
            </w:pPr>
            <w:r>
              <w:rPr>
                <w:b/>
                <w:sz w:val="20"/>
              </w:rPr>
              <w:t>99</w:t>
            </w:r>
          </w:p>
        </w:tc>
        <w:tc>
          <w:tcPr>
            <w:tcW w:w="1413" w:type="dxa"/>
          </w:tcPr>
          <w:p w14:paraId="54DA9C2A" w14:textId="77777777" w:rsidR="00211E59" w:rsidRDefault="00211E59" w:rsidP="00E224AE">
            <w:pPr>
              <w:pStyle w:val="TableParagraph"/>
              <w:rPr>
                <w:sz w:val="16"/>
              </w:rPr>
            </w:pPr>
          </w:p>
        </w:tc>
        <w:tc>
          <w:tcPr>
            <w:tcW w:w="1030" w:type="dxa"/>
          </w:tcPr>
          <w:p w14:paraId="61A5D717" w14:textId="77777777" w:rsidR="00211E59" w:rsidRDefault="00211E59" w:rsidP="00E224AE">
            <w:pPr>
              <w:pStyle w:val="TableParagraph"/>
              <w:rPr>
                <w:sz w:val="16"/>
              </w:rPr>
            </w:pPr>
          </w:p>
        </w:tc>
        <w:tc>
          <w:tcPr>
            <w:tcW w:w="1032" w:type="dxa"/>
          </w:tcPr>
          <w:p w14:paraId="32397369" w14:textId="77777777" w:rsidR="00211E59" w:rsidRDefault="00211E59" w:rsidP="00E224AE">
            <w:pPr>
              <w:pStyle w:val="TableParagraph"/>
              <w:rPr>
                <w:sz w:val="16"/>
              </w:rPr>
            </w:pPr>
          </w:p>
        </w:tc>
      </w:tr>
      <w:tr w:rsidR="00211E59" w14:paraId="29B860A1" w14:textId="77777777" w:rsidTr="00211E59">
        <w:trPr>
          <w:trHeight w:val="230"/>
        </w:trPr>
        <w:tc>
          <w:tcPr>
            <w:tcW w:w="8011" w:type="dxa"/>
            <w:gridSpan w:val="7"/>
          </w:tcPr>
          <w:p w14:paraId="5539E94F" w14:textId="77777777" w:rsidR="00211E59" w:rsidRDefault="00211E59" w:rsidP="00E224AE">
            <w:pPr>
              <w:pStyle w:val="TableParagraph"/>
              <w:ind w:left="107"/>
              <w:rPr>
                <w:b/>
                <w:sz w:val="20"/>
              </w:rPr>
            </w:pPr>
            <w:r>
              <w:rPr>
                <w:b/>
                <w:sz w:val="20"/>
              </w:rPr>
              <w:t xml:space="preserve">a. Dependent Variable: </w:t>
            </w:r>
            <w:proofErr w:type="spellStart"/>
            <w:r>
              <w:rPr>
                <w:b/>
                <w:sz w:val="20"/>
              </w:rPr>
              <w:t>Keinginan</w:t>
            </w:r>
            <w:proofErr w:type="spellEnd"/>
            <w:r>
              <w:rPr>
                <w:b/>
                <w:sz w:val="20"/>
              </w:rPr>
              <w:t xml:space="preserve"> </w:t>
            </w:r>
            <w:proofErr w:type="spellStart"/>
            <w:r>
              <w:rPr>
                <w:b/>
                <w:sz w:val="20"/>
              </w:rPr>
              <w:t>Investasi</w:t>
            </w:r>
            <w:proofErr w:type="spellEnd"/>
          </w:p>
        </w:tc>
      </w:tr>
      <w:tr w:rsidR="00211E59" w14:paraId="7361D00A" w14:textId="77777777" w:rsidTr="00211E59">
        <w:trPr>
          <w:trHeight w:val="460"/>
        </w:trPr>
        <w:tc>
          <w:tcPr>
            <w:tcW w:w="8011" w:type="dxa"/>
            <w:gridSpan w:val="7"/>
          </w:tcPr>
          <w:p w14:paraId="215FCDAB" w14:textId="77777777" w:rsidR="00211E59" w:rsidRDefault="00211E59" w:rsidP="00E224AE">
            <w:pPr>
              <w:pStyle w:val="TableParagraph"/>
              <w:spacing w:line="230" w:lineRule="atLeast"/>
              <w:ind w:left="107"/>
              <w:rPr>
                <w:b/>
                <w:sz w:val="20"/>
              </w:rPr>
            </w:pPr>
            <w:r>
              <w:rPr>
                <w:b/>
                <w:sz w:val="20"/>
              </w:rPr>
              <w:t xml:space="preserve">b. Predictors: (Constant), </w:t>
            </w:r>
            <w:proofErr w:type="spellStart"/>
            <w:r>
              <w:rPr>
                <w:b/>
                <w:sz w:val="20"/>
              </w:rPr>
              <w:t>Koneksi</w:t>
            </w:r>
            <w:proofErr w:type="spellEnd"/>
            <w:r>
              <w:rPr>
                <w:b/>
                <w:sz w:val="20"/>
              </w:rPr>
              <w:t xml:space="preserve"> Personal, </w:t>
            </w:r>
            <w:proofErr w:type="spellStart"/>
            <w:r>
              <w:rPr>
                <w:b/>
                <w:sz w:val="20"/>
              </w:rPr>
              <w:t>Spesifikasi</w:t>
            </w:r>
            <w:proofErr w:type="spellEnd"/>
            <w:r>
              <w:rPr>
                <w:b/>
                <w:sz w:val="20"/>
              </w:rPr>
              <w:t xml:space="preserve"> </w:t>
            </w:r>
            <w:proofErr w:type="spellStart"/>
            <w:r>
              <w:rPr>
                <w:b/>
                <w:sz w:val="20"/>
              </w:rPr>
              <w:t>Proyek</w:t>
            </w:r>
            <w:proofErr w:type="spellEnd"/>
            <w:r>
              <w:rPr>
                <w:b/>
                <w:sz w:val="20"/>
              </w:rPr>
              <w:t xml:space="preserve">, </w:t>
            </w:r>
            <w:proofErr w:type="spellStart"/>
            <w:r>
              <w:rPr>
                <w:b/>
                <w:sz w:val="20"/>
              </w:rPr>
              <w:t>Dorongan</w:t>
            </w:r>
            <w:proofErr w:type="spellEnd"/>
            <w:r>
              <w:rPr>
                <w:b/>
                <w:sz w:val="20"/>
              </w:rPr>
              <w:t xml:space="preserve"> </w:t>
            </w:r>
            <w:proofErr w:type="spellStart"/>
            <w:r>
              <w:rPr>
                <w:b/>
                <w:sz w:val="20"/>
              </w:rPr>
              <w:t>Berkontribusi</w:t>
            </w:r>
            <w:proofErr w:type="spellEnd"/>
            <w:r>
              <w:rPr>
                <w:b/>
                <w:sz w:val="20"/>
              </w:rPr>
              <w:t xml:space="preserve">, Skala </w:t>
            </w:r>
            <w:proofErr w:type="spellStart"/>
            <w:r>
              <w:rPr>
                <w:b/>
                <w:sz w:val="20"/>
              </w:rPr>
              <w:t>Proyek</w:t>
            </w:r>
            <w:proofErr w:type="spellEnd"/>
            <w:r>
              <w:rPr>
                <w:b/>
                <w:sz w:val="20"/>
              </w:rPr>
              <w:t xml:space="preserve">, </w:t>
            </w:r>
            <w:proofErr w:type="spellStart"/>
            <w:r>
              <w:rPr>
                <w:b/>
                <w:sz w:val="20"/>
              </w:rPr>
              <w:t>Inovasi</w:t>
            </w:r>
            <w:proofErr w:type="spellEnd"/>
            <w:r>
              <w:rPr>
                <w:b/>
                <w:sz w:val="20"/>
              </w:rPr>
              <w:t xml:space="preserve"> </w:t>
            </w:r>
            <w:proofErr w:type="spellStart"/>
            <w:r>
              <w:rPr>
                <w:b/>
                <w:sz w:val="20"/>
              </w:rPr>
              <w:t>Proyek</w:t>
            </w:r>
            <w:proofErr w:type="spellEnd"/>
          </w:p>
        </w:tc>
      </w:tr>
    </w:tbl>
    <w:p w14:paraId="4A4CEF37" w14:textId="0481F790" w:rsidR="00211E59" w:rsidRDefault="00211E59" w:rsidP="00B16CB4">
      <w:pPr>
        <w:ind w:left="90" w:firstLine="450"/>
        <w:jc w:val="both"/>
        <w:rPr>
          <w:sz w:val="20"/>
          <w:szCs w:val="20"/>
        </w:rPr>
      </w:pPr>
    </w:p>
    <w:p w14:paraId="0902F5FB" w14:textId="51A3472B" w:rsidR="00211E59" w:rsidRDefault="00211E59" w:rsidP="00B16CB4">
      <w:pPr>
        <w:ind w:left="90" w:firstLine="450"/>
        <w:jc w:val="both"/>
        <w:rPr>
          <w:sz w:val="20"/>
          <w:szCs w:val="20"/>
        </w:rPr>
      </w:pPr>
    </w:p>
    <w:p w14:paraId="7FEE242B" w14:textId="77777777" w:rsidR="00211E59" w:rsidRPr="00B16CB4" w:rsidRDefault="00211E59" w:rsidP="00B16CB4">
      <w:pPr>
        <w:ind w:left="90" w:firstLine="450"/>
        <w:jc w:val="both"/>
        <w:rPr>
          <w:sz w:val="20"/>
          <w:szCs w:val="20"/>
        </w:rPr>
      </w:pPr>
    </w:p>
    <w:p w14:paraId="41AF4E1C" w14:textId="15049996" w:rsidR="00B16CB4" w:rsidRPr="00B16CB4" w:rsidRDefault="00B16CB4" w:rsidP="00B16CB4">
      <w:pPr>
        <w:ind w:left="90" w:firstLine="450"/>
        <w:jc w:val="both"/>
        <w:rPr>
          <w:sz w:val="20"/>
          <w:szCs w:val="20"/>
        </w:rPr>
      </w:pPr>
      <w:proofErr w:type="spellStart"/>
      <w:r w:rsidRPr="00B16CB4">
        <w:rPr>
          <w:sz w:val="20"/>
          <w:szCs w:val="20"/>
        </w:rPr>
        <w:t>Berdasarkan</w:t>
      </w:r>
      <w:proofErr w:type="spellEnd"/>
      <w:r w:rsidRPr="00B16CB4">
        <w:rPr>
          <w:sz w:val="20"/>
          <w:szCs w:val="20"/>
        </w:rPr>
        <w:t xml:space="preserve"> </w:t>
      </w:r>
      <w:proofErr w:type="spellStart"/>
      <w:r w:rsidRPr="00B16CB4">
        <w:rPr>
          <w:sz w:val="20"/>
          <w:szCs w:val="20"/>
        </w:rPr>
        <w:t>Tabel</w:t>
      </w:r>
      <w:proofErr w:type="spellEnd"/>
      <w:r w:rsidRPr="00B16CB4">
        <w:rPr>
          <w:sz w:val="20"/>
          <w:szCs w:val="20"/>
        </w:rPr>
        <w:t xml:space="preserve"> </w:t>
      </w:r>
      <w:proofErr w:type="spellStart"/>
      <w:r w:rsidRPr="00B16CB4">
        <w:rPr>
          <w:sz w:val="20"/>
          <w:szCs w:val="20"/>
        </w:rPr>
        <w:t>Anova</w:t>
      </w:r>
      <w:proofErr w:type="spellEnd"/>
      <w:r w:rsidRPr="00B16CB4">
        <w:rPr>
          <w:sz w:val="20"/>
          <w:szCs w:val="20"/>
        </w:rPr>
        <w:t xml:space="preserve"> </w:t>
      </w:r>
      <w:proofErr w:type="spellStart"/>
      <w:r w:rsidRPr="00B16CB4">
        <w:rPr>
          <w:sz w:val="20"/>
          <w:szCs w:val="20"/>
        </w:rPr>
        <w:t>didapat</w:t>
      </w:r>
      <w:proofErr w:type="spellEnd"/>
      <w:r w:rsidRPr="00B16CB4">
        <w:rPr>
          <w:sz w:val="20"/>
          <w:szCs w:val="20"/>
        </w:rPr>
        <w:t xml:space="preserve"> </w:t>
      </w:r>
      <w:proofErr w:type="spellStart"/>
      <w:r w:rsidRPr="00B16CB4">
        <w:rPr>
          <w:sz w:val="20"/>
          <w:szCs w:val="20"/>
        </w:rPr>
        <w:t>signifikansi</w:t>
      </w:r>
      <w:proofErr w:type="spellEnd"/>
      <w:r w:rsidRPr="00B16CB4">
        <w:rPr>
          <w:sz w:val="20"/>
          <w:szCs w:val="20"/>
        </w:rPr>
        <w:t xml:space="preserve"> F </w:t>
      </w:r>
      <w:proofErr w:type="spellStart"/>
      <w:r w:rsidRPr="00B16CB4">
        <w:rPr>
          <w:sz w:val="20"/>
          <w:szCs w:val="20"/>
        </w:rPr>
        <w:t>sebesar</w:t>
      </w:r>
      <w:proofErr w:type="spellEnd"/>
      <w:r w:rsidRPr="00B16CB4">
        <w:rPr>
          <w:sz w:val="20"/>
          <w:szCs w:val="20"/>
        </w:rPr>
        <w:t xml:space="preserve"> 9,965 &gt; 2,31 dan </w:t>
      </w:r>
      <w:proofErr w:type="spellStart"/>
      <w:r w:rsidRPr="00B16CB4">
        <w:rPr>
          <w:sz w:val="20"/>
          <w:szCs w:val="20"/>
        </w:rPr>
        <w:t>nilai</w:t>
      </w:r>
      <w:proofErr w:type="spellEnd"/>
      <w:r w:rsidRPr="00B16CB4">
        <w:rPr>
          <w:sz w:val="20"/>
          <w:szCs w:val="20"/>
        </w:rPr>
        <w:t xml:space="preserve"> sig 0,000</w:t>
      </w:r>
      <w:r w:rsidR="00211E59">
        <w:rPr>
          <w:sz w:val="20"/>
          <w:szCs w:val="20"/>
        </w:rPr>
        <w:t xml:space="preserve"> </w:t>
      </w:r>
      <w:r w:rsidRPr="00B16CB4">
        <w:rPr>
          <w:sz w:val="20"/>
          <w:szCs w:val="20"/>
        </w:rPr>
        <w:t xml:space="preserve">&lt; α 0,05. Hal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menunjukkan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hasil</w:t>
      </w:r>
      <w:proofErr w:type="spellEnd"/>
      <w:r w:rsidRPr="00B16CB4">
        <w:rPr>
          <w:sz w:val="20"/>
          <w:szCs w:val="20"/>
        </w:rPr>
        <w:t xml:space="preserve"> </w:t>
      </w:r>
      <w:proofErr w:type="spellStart"/>
      <w:r w:rsidRPr="00B16CB4">
        <w:rPr>
          <w:sz w:val="20"/>
          <w:szCs w:val="20"/>
        </w:rPr>
        <w:t>tersebut</w:t>
      </w:r>
      <w:proofErr w:type="spellEnd"/>
      <w:r w:rsidRPr="00B16CB4">
        <w:rPr>
          <w:sz w:val="20"/>
          <w:szCs w:val="20"/>
        </w:rPr>
        <w:t xml:space="preserve"> </w:t>
      </w:r>
      <w:proofErr w:type="spellStart"/>
      <w:r w:rsidRPr="00B16CB4">
        <w:rPr>
          <w:sz w:val="20"/>
          <w:szCs w:val="20"/>
        </w:rPr>
        <w:t>bisa</w:t>
      </w:r>
      <w:proofErr w:type="spellEnd"/>
      <w:r w:rsidRPr="00B16CB4">
        <w:rPr>
          <w:sz w:val="20"/>
          <w:szCs w:val="20"/>
        </w:rPr>
        <w:t xml:space="preserve"> </w:t>
      </w:r>
      <w:proofErr w:type="spellStart"/>
      <w:r w:rsidRPr="00B16CB4">
        <w:rPr>
          <w:sz w:val="20"/>
          <w:szCs w:val="20"/>
        </w:rPr>
        <w:t>ditarik</w:t>
      </w:r>
      <w:proofErr w:type="spellEnd"/>
      <w:r w:rsidRPr="00B16CB4">
        <w:rPr>
          <w:sz w:val="20"/>
          <w:szCs w:val="20"/>
        </w:rPr>
        <w:t xml:space="preserve"> </w:t>
      </w:r>
      <w:proofErr w:type="spellStart"/>
      <w:r w:rsidRPr="00B16CB4">
        <w:rPr>
          <w:sz w:val="20"/>
          <w:szCs w:val="20"/>
        </w:rPr>
        <w:t>kesimpulan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independent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dan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secara</w:t>
      </w:r>
      <w:proofErr w:type="spellEnd"/>
      <w:r w:rsidRPr="00B16CB4">
        <w:rPr>
          <w:sz w:val="20"/>
          <w:szCs w:val="20"/>
        </w:rPr>
        <w:t xml:space="preserve"> </w:t>
      </w:r>
      <w:proofErr w:type="spellStart"/>
      <w:r w:rsidRPr="00B16CB4">
        <w:rPr>
          <w:sz w:val="20"/>
          <w:szCs w:val="20"/>
        </w:rPr>
        <w:t>keseluruhan</w:t>
      </w:r>
      <w:proofErr w:type="spellEnd"/>
      <w:r w:rsidRPr="00B16CB4">
        <w:rPr>
          <w:sz w:val="20"/>
          <w:szCs w:val="20"/>
        </w:rPr>
        <w:t xml:space="preserve"> dan </w:t>
      </w:r>
      <w:proofErr w:type="spellStart"/>
      <w:r w:rsidRPr="00B16CB4">
        <w:rPr>
          <w:sz w:val="20"/>
          <w:szCs w:val="20"/>
        </w:rPr>
        <w:t>bersama-sama</w:t>
      </w:r>
      <w:proofErr w:type="spellEnd"/>
      <w:r w:rsidRPr="00B16CB4">
        <w:rPr>
          <w:sz w:val="20"/>
          <w:szCs w:val="20"/>
        </w:rPr>
        <w:t xml:space="preserve">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terhadap</w:t>
      </w:r>
      <w:proofErr w:type="spellEnd"/>
      <w:r w:rsidRPr="00B16CB4">
        <w:rPr>
          <w:sz w:val="20"/>
          <w:szCs w:val="20"/>
        </w:rPr>
        <w:t xml:space="preserve"> </w:t>
      </w:r>
      <w:proofErr w:type="spellStart"/>
      <w:r w:rsidRPr="00B16CB4">
        <w:rPr>
          <w:sz w:val="20"/>
          <w:szCs w:val="20"/>
        </w:rPr>
        <w:t>variabel</w:t>
      </w:r>
      <w:proofErr w:type="spellEnd"/>
      <w:r w:rsidRPr="00B16CB4">
        <w:rPr>
          <w:sz w:val="20"/>
          <w:szCs w:val="20"/>
        </w:rPr>
        <w:t xml:space="preserve"> </w:t>
      </w:r>
      <w:proofErr w:type="spellStart"/>
      <w:r w:rsidRPr="00B16CB4">
        <w:rPr>
          <w:sz w:val="20"/>
          <w:szCs w:val="20"/>
        </w:rPr>
        <w:t>dependen</w:t>
      </w:r>
      <w:proofErr w:type="spellEnd"/>
      <w:r w:rsidRPr="00B16CB4">
        <w:rPr>
          <w:sz w:val="20"/>
          <w:szCs w:val="20"/>
        </w:rPr>
        <w:t xml:space="preserve"> </w:t>
      </w:r>
      <w:proofErr w:type="spellStart"/>
      <w:r w:rsidRPr="00B16CB4">
        <w:rPr>
          <w:sz w:val="20"/>
          <w:szCs w:val="20"/>
        </w:rPr>
        <w:t>yaitu</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w:t>
      </w:r>
    </w:p>
    <w:p w14:paraId="27143F61" w14:textId="753A1955" w:rsidR="00B16CB4" w:rsidRPr="00211E59" w:rsidRDefault="00B16CB4" w:rsidP="00211E59">
      <w:pPr>
        <w:pStyle w:val="Heading1"/>
        <w:rPr>
          <w:rFonts w:ascii="Times New Roman" w:hAnsi="Times New Roman" w:cs="Times New Roman"/>
          <w:sz w:val="22"/>
          <w:szCs w:val="22"/>
        </w:rPr>
      </w:pPr>
      <w:r w:rsidRPr="00211E59">
        <w:rPr>
          <w:rFonts w:ascii="Times New Roman" w:hAnsi="Times New Roman" w:cs="Times New Roman"/>
          <w:sz w:val="22"/>
          <w:szCs w:val="22"/>
        </w:rPr>
        <w:t>5.</w:t>
      </w:r>
      <w:r w:rsidRPr="00211E59">
        <w:rPr>
          <w:rFonts w:ascii="Times New Roman" w:hAnsi="Times New Roman" w:cs="Times New Roman"/>
          <w:sz w:val="22"/>
          <w:szCs w:val="22"/>
        </w:rPr>
        <w:tab/>
      </w:r>
      <w:r w:rsidR="00211E59" w:rsidRPr="00211E59">
        <w:rPr>
          <w:rFonts w:ascii="Times New Roman" w:hAnsi="Times New Roman" w:cs="Times New Roman"/>
          <w:sz w:val="22"/>
          <w:szCs w:val="22"/>
        </w:rPr>
        <w:t>Kesimpulan</w:t>
      </w:r>
    </w:p>
    <w:p w14:paraId="23DE8451" w14:textId="77777777" w:rsidR="00B16CB4" w:rsidRPr="00B16CB4" w:rsidRDefault="00B16CB4" w:rsidP="00B16CB4">
      <w:pPr>
        <w:ind w:left="90" w:firstLine="450"/>
        <w:jc w:val="both"/>
        <w:rPr>
          <w:sz w:val="20"/>
          <w:szCs w:val="20"/>
        </w:rPr>
      </w:pPr>
      <w:r w:rsidRPr="00B16CB4">
        <w:rPr>
          <w:sz w:val="20"/>
          <w:szCs w:val="20"/>
        </w:rPr>
        <w:t xml:space="preserve">Dari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ini</w:t>
      </w:r>
      <w:proofErr w:type="spellEnd"/>
      <w:r w:rsidRPr="00B16CB4">
        <w:rPr>
          <w:sz w:val="20"/>
          <w:szCs w:val="20"/>
        </w:rPr>
        <w:t xml:space="preserve"> </w:t>
      </w:r>
      <w:proofErr w:type="spellStart"/>
      <w:r w:rsidRPr="00B16CB4">
        <w:rPr>
          <w:sz w:val="20"/>
          <w:szCs w:val="20"/>
        </w:rPr>
        <w:t>didapatkan</w:t>
      </w:r>
      <w:proofErr w:type="spellEnd"/>
      <w:r w:rsidRPr="00B16CB4">
        <w:rPr>
          <w:sz w:val="20"/>
          <w:szCs w:val="20"/>
        </w:rPr>
        <w:t xml:space="preserve"> </w:t>
      </w:r>
      <w:proofErr w:type="spellStart"/>
      <w:r w:rsidRPr="00B16CB4">
        <w:rPr>
          <w:sz w:val="20"/>
          <w:szCs w:val="20"/>
        </w:rPr>
        <w:t>bahwa</w:t>
      </w:r>
      <w:proofErr w:type="spellEnd"/>
      <w:r w:rsidRPr="00B16CB4">
        <w:rPr>
          <w:sz w:val="20"/>
          <w:szCs w:val="20"/>
        </w:rPr>
        <w:t xml:space="preserve"> </w:t>
      </w:r>
      <w:proofErr w:type="spellStart"/>
      <w:r w:rsidRPr="00B16CB4">
        <w:rPr>
          <w:sz w:val="20"/>
          <w:szCs w:val="20"/>
        </w:rPr>
        <w:t>faktor-faktor</w:t>
      </w:r>
      <w:proofErr w:type="spellEnd"/>
      <w:r w:rsidRPr="00B16CB4">
        <w:rPr>
          <w:sz w:val="20"/>
          <w:szCs w:val="20"/>
        </w:rPr>
        <w:t xml:space="preserve"> yang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positif</w:t>
      </w:r>
      <w:proofErr w:type="spellEnd"/>
      <w:r w:rsidRPr="00B16CB4">
        <w:rPr>
          <w:sz w:val="20"/>
          <w:szCs w:val="20"/>
        </w:rPr>
        <w:t xml:space="preserve"> dan </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mempengaruhi</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platform crowdfunding basis </w:t>
      </w:r>
      <w:proofErr w:type="spellStart"/>
      <w:r w:rsidRPr="00B16CB4">
        <w:rPr>
          <w:sz w:val="20"/>
          <w:szCs w:val="20"/>
        </w:rPr>
        <w:t>pinjaman</w:t>
      </w:r>
      <w:proofErr w:type="spellEnd"/>
      <w:r w:rsidRPr="00B16CB4">
        <w:rPr>
          <w:sz w:val="20"/>
          <w:szCs w:val="20"/>
        </w:rPr>
        <w:t xml:space="preserve"> </w:t>
      </w:r>
      <w:proofErr w:type="spellStart"/>
      <w:r w:rsidRPr="00B16CB4">
        <w:rPr>
          <w:sz w:val="20"/>
          <w:szCs w:val="20"/>
        </w:rPr>
        <w:t>adalah</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spesifkasi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dan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Faktor</w:t>
      </w:r>
      <w:proofErr w:type="spellEnd"/>
      <w:r w:rsidRPr="00B16CB4">
        <w:rPr>
          <w:sz w:val="20"/>
          <w:szCs w:val="20"/>
        </w:rPr>
        <w:t xml:space="preserve"> yang </w:t>
      </w:r>
      <w:proofErr w:type="spellStart"/>
      <w:r w:rsidRPr="00B16CB4">
        <w:rPr>
          <w:sz w:val="20"/>
          <w:szCs w:val="20"/>
        </w:rPr>
        <w:t>berpengaruh</w:t>
      </w:r>
      <w:proofErr w:type="spellEnd"/>
      <w:r w:rsidRPr="00B16CB4">
        <w:rPr>
          <w:sz w:val="20"/>
          <w:szCs w:val="20"/>
        </w:rPr>
        <w:t xml:space="preserve"> </w:t>
      </w:r>
      <w:proofErr w:type="spellStart"/>
      <w:r w:rsidRPr="00B16CB4">
        <w:rPr>
          <w:sz w:val="20"/>
          <w:szCs w:val="20"/>
        </w:rPr>
        <w:t>positif</w:t>
      </w:r>
      <w:proofErr w:type="spellEnd"/>
      <w:r w:rsidRPr="00B16CB4">
        <w:rPr>
          <w:sz w:val="20"/>
          <w:szCs w:val="20"/>
        </w:rPr>
        <w:t xml:space="preserve"> dan non-</w:t>
      </w:r>
      <w:proofErr w:type="spellStart"/>
      <w:r w:rsidRPr="00B16CB4">
        <w:rPr>
          <w:sz w:val="20"/>
          <w:szCs w:val="20"/>
        </w:rPr>
        <w:t>signifikan</w:t>
      </w:r>
      <w:proofErr w:type="spellEnd"/>
      <w:r w:rsidRPr="00B16CB4">
        <w:rPr>
          <w:sz w:val="20"/>
          <w:szCs w:val="20"/>
        </w:rPr>
        <w:t xml:space="preserve"> </w:t>
      </w:r>
      <w:proofErr w:type="spellStart"/>
      <w:r w:rsidRPr="00B16CB4">
        <w:rPr>
          <w:sz w:val="20"/>
          <w:szCs w:val="20"/>
        </w:rPr>
        <w:t>dalam</w:t>
      </w:r>
      <w:proofErr w:type="spellEnd"/>
      <w:r w:rsidRPr="00B16CB4">
        <w:rPr>
          <w:sz w:val="20"/>
          <w:szCs w:val="20"/>
        </w:rPr>
        <w:t xml:space="preserve"> </w:t>
      </w:r>
      <w:proofErr w:type="spellStart"/>
      <w:r w:rsidRPr="00B16CB4">
        <w:rPr>
          <w:sz w:val="20"/>
          <w:szCs w:val="20"/>
        </w:rPr>
        <w:t>mempengaruhi</w:t>
      </w:r>
      <w:proofErr w:type="spellEnd"/>
      <w:r w:rsidRPr="00B16CB4">
        <w:rPr>
          <w:sz w:val="20"/>
          <w:szCs w:val="20"/>
        </w:rPr>
        <w:t xml:space="preserve"> </w:t>
      </w:r>
      <w:proofErr w:type="spellStart"/>
      <w:r w:rsidRPr="00B16CB4">
        <w:rPr>
          <w:sz w:val="20"/>
          <w:szCs w:val="20"/>
        </w:rPr>
        <w:t>keputusan</w:t>
      </w:r>
      <w:proofErr w:type="spellEnd"/>
      <w:r w:rsidRPr="00B16CB4">
        <w:rPr>
          <w:sz w:val="20"/>
          <w:szCs w:val="20"/>
        </w:rPr>
        <w:t xml:space="preserve"> </w:t>
      </w:r>
      <w:proofErr w:type="spellStart"/>
      <w:r w:rsidRPr="00B16CB4">
        <w:rPr>
          <w:sz w:val="20"/>
          <w:szCs w:val="20"/>
        </w:rPr>
        <w:t>investasi</w:t>
      </w:r>
      <w:proofErr w:type="spellEnd"/>
      <w:r w:rsidRPr="00B16CB4">
        <w:rPr>
          <w:sz w:val="20"/>
          <w:szCs w:val="20"/>
        </w:rPr>
        <w:t xml:space="preserve"> pada platform crowdfunding basis </w:t>
      </w:r>
      <w:proofErr w:type="spellStart"/>
      <w:r w:rsidRPr="00B16CB4">
        <w:rPr>
          <w:sz w:val="20"/>
          <w:szCs w:val="20"/>
        </w:rPr>
        <w:t>pinjaman</w:t>
      </w:r>
      <w:proofErr w:type="spellEnd"/>
      <w:r w:rsidRPr="00B16CB4">
        <w:rPr>
          <w:sz w:val="20"/>
          <w:szCs w:val="20"/>
        </w:rPr>
        <w:t xml:space="preserve"> </w:t>
      </w:r>
      <w:proofErr w:type="spellStart"/>
      <w:r w:rsidRPr="00B16CB4">
        <w:rPr>
          <w:sz w:val="20"/>
          <w:szCs w:val="20"/>
        </w:rPr>
        <w:t>adalah</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Faktor</w:t>
      </w:r>
      <w:proofErr w:type="spellEnd"/>
      <w:r w:rsidRPr="00B16CB4">
        <w:rPr>
          <w:sz w:val="20"/>
          <w:szCs w:val="20"/>
        </w:rPr>
        <w:t xml:space="preserve"> </w:t>
      </w:r>
      <w:proofErr w:type="spellStart"/>
      <w:r w:rsidRPr="00B16CB4">
        <w:rPr>
          <w:sz w:val="20"/>
          <w:szCs w:val="20"/>
        </w:rPr>
        <w:t>inovasi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usaha</w:t>
      </w:r>
      <w:proofErr w:type="spellEnd"/>
      <w:r w:rsidRPr="00B16CB4">
        <w:rPr>
          <w:sz w:val="20"/>
          <w:szCs w:val="20"/>
        </w:rPr>
        <w:t xml:space="preserve">, </w:t>
      </w:r>
      <w:proofErr w:type="spellStart"/>
      <w:r w:rsidRPr="00B16CB4">
        <w:rPr>
          <w:sz w:val="20"/>
          <w:szCs w:val="20"/>
        </w:rPr>
        <w:t>spesifikasi</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skala</w:t>
      </w:r>
      <w:proofErr w:type="spellEnd"/>
      <w:r w:rsidRPr="00B16CB4">
        <w:rPr>
          <w:sz w:val="20"/>
          <w:szCs w:val="20"/>
        </w:rPr>
        <w:t xml:space="preserve"> </w:t>
      </w:r>
      <w:proofErr w:type="spellStart"/>
      <w:r w:rsidRPr="00B16CB4">
        <w:rPr>
          <w:sz w:val="20"/>
          <w:szCs w:val="20"/>
        </w:rPr>
        <w:t>proyek</w:t>
      </w:r>
      <w:proofErr w:type="spellEnd"/>
      <w:r w:rsidRPr="00B16CB4">
        <w:rPr>
          <w:sz w:val="20"/>
          <w:szCs w:val="20"/>
        </w:rPr>
        <w:t xml:space="preserve">, </w:t>
      </w:r>
      <w:proofErr w:type="spellStart"/>
      <w:r w:rsidRPr="00B16CB4">
        <w:rPr>
          <w:sz w:val="20"/>
          <w:szCs w:val="20"/>
        </w:rPr>
        <w:t>dorongan</w:t>
      </w:r>
      <w:proofErr w:type="spellEnd"/>
      <w:r w:rsidRPr="00B16CB4">
        <w:rPr>
          <w:sz w:val="20"/>
          <w:szCs w:val="20"/>
        </w:rPr>
        <w:t xml:space="preserve"> </w:t>
      </w:r>
      <w:proofErr w:type="spellStart"/>
      <w:r w:rsidRPr="00B16CB4">
        <w:rPr>
          <w:sz w:val="20"/>
          <w:szCs w:val="20"/>
        </w:rPr>
        <w:t>berkontribusi</w:t>
      </w:r>
      <w:proofErr w:type="spellEnd"/>
      <w:r w:rsidRPr="00B16CB4">
        <w:rPr>
          <w:sz w:val="20"/>
          <w:szCs w:val="20"/>
        </w:rPr>
        <w:t xml:space="preserve"> dan </w:t>
      </w:r>
      <w:proofErr w:type="spellStart"/>
      <w:r w:rsidRPr="00B16CB4">
        <w:rPr>
          <w:sz w:val="20"/>
          <w:szCs w:val="20"/>
        </w:rPr>
        <w:t>koneksi</w:t>
      </w:r>
      <w:proofErr w:type="spellEnd"/>
      <w:r w:rsidRPr="00B16CB4">
        <w:rPr>
          <w:sz w:val="20"/>
          <w:szCs w:val="20"/>
        </w:rPr>
        <w:t xml:space="preserve"> personal </w:t>
      </w:r>
      <w:proofErr w:type="spellStart"/>
      <w:r w:rsidRPr="00B16CB4">
        <w:rPr>
          <w:sz w:val="20"/>
          <w:szCs w:val="20"/>
        </w:rPr>
        <w:t>memotivasi</w:t>
      </w:r>
      <w:proofErr w:type="spellEnd"/>
      <w:r w:rsidRPr="00B16CB4">
        <w:rPr>
          <w:sz w:val="20"/>
          <w:szCs w:val="20"/>
        </w:rPr>
        <w:t xml:space="preserve"> </w:t>
      </w:r>
      <w:proofErr w:type="spellStart"/>
      <w:r w:rsidRPr="00B16CB4">
        <w:rPr>
          <w:sz w:val="20"/>
          <w:szCs w:val="20"/>
        </w:rPr>
        <w:t>responden</w:t>
      </w:r>
      <w:proofErr w:type="spellEnd"/>
      <w:r w:rsidRPr="00B16CB4">
        <w:rPr>
          <w:sz w:val="20"/>
          <w:szCs w:val="20"/>
        </w:rPr>
        <w:t xml:space="preserve"> </w:t>
      </w:r>
      <w:proofErr w:type="spellStart"/>
      <w:r w:rsidRPr="00B16CB4">
        <w:rPr>
          <w:sz w:val="20"/>
          <w:szCs w:val="20"/>
        </w:rPr>
        <w:t>untuk</w:t>
      </w:r>
      <w:proofErr w:type="spellEnd"/>
      <w:r w:rsidRPr="00B16CB4">
        <w:rPr>
          <w:sz w:val="20"/>
          <w:szCs w:val="20"/>
        </w:rPr>
        <w:t xml:space="preserve"> </w:t>
      </w:r>
      <w:proofErr w:type="spellStart"/>
      <w:r w:rsidRPr="00B16CB4">
        <w:rPr>
          <w:sz w:val="20"/>
          <w:szCs w:val="20"/>
        </w:rPr>
        <w:t>berinvestasi</w:t>
      </w:r>
      <w:proofErr w:type="spellEnd"/>
      <w:r w:rsidRPr="00B16CB4">
        <w:rPr>
          <w:sz w:val="20"/>
          <w:szCs w:val="20"/>
        </w:rPr>
        <w:t xml:space="preserve"> pada </w:t>
      </w:r>
      <w:proofErr w:type="spellStart"/>
      <w:r w:rsidRPr="00B16CB4">
        <w:rPr>
          <w:sz w:val="20"/>
          <w:szCs w:val="20"/>
        </w:rPr>
        <w:t>crowfunding</w:t>
      </w:r>
      <w:proofErr w:type="spellEnd"/>
      <w:r w:rsidRPr="00B16CB4">
        <w:rPr>
          <w:sz w:val="20"/>
          <w:szCs w:val="20"/>
        </w:rPr>
        <w:t xml:space="preserve"> basis </w:t>
      </w:r>
      <w:proofErr w:type="spellStart"/>
      <w:r w:rsidRPr="00B16CB4">
        <w:rPr>
          <w:sz w:val="20"/>
          <w:szCs w:val="20"/>
        </w:rPr>
        <w:t>pinjaman</w:t>
      </w:r>
      <w:proofErr w:type="spellEnd"/>
      <w:r w:rsidRPr="00B16CB4">
        <w:rPr>
          <w:sz w:val="20"/>
          <w:szCs w:val="20"/>
        </w:rPr>
        <w:t xml:space="preserve"> Gandengtangan.com </w:t>
      </w:r>
      <w:proofErr w:type="spellStart"/>
      <w:r w:rsidRPr="00B16CB4">
        <w:rPr>
          <w:sz w:val="20"/>
          <w:szCs w:val="20"/>
        </w:rPr>
        <w:t>sebesar</w:t>
      </w:r>
      <w:proofErr w:type="spellEnd"/>
      <w:r w:rsidRPr="00B16CB4">
        <w:rPr>
          <w:sz w:val="20"/>
          <w:szCs w:val="20"/>
        </w:rPr>
        <w:t xml:space="preserve"> 34,6%. </w:t>
      </w:r>
      <w:proofErr w:type="spellStart"/>
      <w:r w:rsidRPr="00B16CB4">
        <w:rPr>
          <w:sz w:val="20"/>
          <w:szCs w:val="20"/>
        </w:rPr>
        <w:t>Pengaruh</w:t>
      </w:r>
      <w:proofErr w:type="spellEnd"/>
      <w:r w:rsidRPr="00B16CB4">
        <w:rPr>
          <w:sz w:val="20"/>
          <w:szCs w:val="20"/>
        </w:rPr>
        <w:t xml:space="preserve"> </w:t>
      </w:r>
      <w:proofErr w:type="spellStart"/>
      <w:r w:rsidRPr="00B16CB4">
        <w:rPr>
          <w:sz w:val="20"/>
          <w:szCs w:val="20"/>
        </w:rPr>
        <w:t>sebesar</w:t>
      </w:r>
      <w:proofErr w:type="spellEnd"/>
      <w:r w:rsidRPr="00B16CB4">
        <w:rPr>
          <w:sz w:val="20"/>
          <w:szCs w:val="20"/>
        </w:rPr>
        <w:t xml:space="preserve"> 65,4% </w:t>
      </w:r>
      <w:proofErr w:type="spellStart"/>
      <w:r w:rsidRPr="00B16CB4">
        <w:rPr>
          <w:sz w:val="20"/>
          <w:szCs w:val="20"/>
        </w:rPr>
        <w:t>lainnya</w:t>
      </w:r>
      <w:proofErr w:type="spellEnd"/>
      <w:r w:rsidRPr="00B16CB4">
        <w:rPr>
          <w:sz w:val="20"/>
          <w:szCs w:val="20"/>
        </w:rPr>
        <w:t xml:space="preserve"> </w:t>
      </w:r>
      <w:proofErr w:type="spellStart"/>
      <w:r w:rsidRPr="00B16CB4">
        <w:rPr>
          <w:sz w:val="20"/>
          <w:szCs w:val="20"/>
        </w:rPr>
        <w:t>dijelaskan</w:t>
      </w:r>
      <w:proofErr w:type="spellEnd"/>
      <w:r w:rsidRPr="00B16CB4">
        <w:rPr>
          <w:sz w:val="20"/>
          <w:szCs w:val="20"/>
        </w:rPr>
        <w:t xml:space="preserve"> oleh </w:t>
      </w:r>
      <w:proofErr w:type="spellStart"/>
      <w:r w:rsidRPr="00B16CB4">
        <w:rPr>
          <w:sz w:val="20"/>
          <w:szCs w:val="20"/>
        </w:rPr>
        <w:t>faktor</w:t>
      </w:r>
      <w:proofErr w:type="spellEnd"/>
      <w:r w:rsidRPr="00B16CB4">
        <w:rPr>
          <w:sz w:val="20"/>
          <w:szCs w:val="20"/>
        </w:rPr>
        <w:t xml:space="preserve"> lain di </w:t>
      </w:r>
      <w:proofErr w:type="spellStart"/>
      <w:r w:rsidRPr="00B16CB4">
        <w:rPr>
          <w:sz w:val="20"/>
          <w:szCs w:val="20"/>
        </w:rPr>
        <w:t>luar</w:t>
      </w:r>
      <w:proofErr w:type="spellEnd"/>
      <w:r w:rsidRPr="00B16CB4">
        <w:rPr>
          <w:sz w:val="20"/>
          <w:szCs w:val="20"/>
        </w:rPr>
        <w:t xml:space="preserve"> model </w:t>
      </w:r>
      <w:proofErr w:type="spellStart"/>
      <w:r w:rsidRPr="00B16CB4">
        <w:rPr>
          <w:sz w:val="20"/>
          <w:szCs w:val="20"/>
        </w:rPr>
        <w:t>penelitian</w:t>
      </w:r>
      <w:proofErr w:type="spellEnd"/>
      <w:r w:rsidRPr="00B16CB4">
        <w:rPr>
          <w:sz w:val="20"/>
          <w:szCs w:val="20"/>
        </w:rPr>
        <w:t>.</w:t>
      </w:r>
    </w:p>
    <w:p w14:paraId="2A86CC2D" w14:textId="77777777" w:rsidR="00B16CB4" w:rsidRPr="00B16CB4" w:rsidRDefault="00B16CB4" w:rsidP="00B16CB4">
      <w:pPr>
        <w:ind w:left="90" w:firstLine="450"/>
        <w:jc w:val="both"/>
        <w:rPr>
          <w:sz w:val="20"/>
          <w:szCs w:val="20"/>
        </w:rPr>
      </w:pPr>
    </w:p>
    <w:p w14:paraId="1053AF65" w14:textId="77777777" w:rsidR="00B16CB4" w:rsidRPr="00B16CB4" w:rsidRDefault="00B16CB4" w:rsidP="00B16CB4">
      <w:pPr>
        <w:ind w:left="90" w:firstLine="450"/>
        <w:jc w:val="both"/>
        <w:rPr>
          <w:sz w:val="20"/>
          <w:szCs w:val="20"/>
        </w:rPr>
      </w:pPr>
    </w:p>
    <w:p w14:paraId="757C6F62" w14:textId="3D7ABB1E" w:rsidR="00B16CB4" w:rsidRPr="00211E59" w:rsidRDefault="00211E59" w:rsidP="00211E59">
      <w:pPr>
        <w:pStyle w:val="Heading1"/>
        <w:rPr>
          <w:rFonts w:ascii="Times New Roman" w:hAnsi="Times New Roman" w:cs="Times New Roman"/>
          <w:sz w:val="22"/>
          <w:szCs w:val="22"/>
        </w:rPr>
      </w:pPr>
      <w:r w:rsidRPr="00211E59">
        <w:rPr>
          <w:rFonts w:ascii="Times New Roman" w:hAnsi="Times New Roman" w:cs="Times New Roman"/>
          <w:sz w:val="22"/>
          <w:szCs w:val="22"/>
        </w:rPr>
        <w:t xml:space="preserve">References </w:t>
      </w:r>
    </w:p>
    <w:p w14:paraId="7D1133A2" w14:textId="77777777" w:rsidR="00B16CB4" w:rsidRPr="00B16CB4" w:rsidRDefault="00B16CB4" w:rsidP="00211E59">
      <w:pPr>
        <w:ind w:left="450" w:hanging="360"/>
        <w:jc w:val="both"/>
        <w:rPr>
          <w:sz w:val="20"/>
          <w:szCs w:val="20"/>
        </w:rPr>
      </w:pPr>
      <w:proofErr w:type="spellStart"/>
      <w:r w:rsidRPr="00B16CB4">
        <w:rPr>
          <w:sz w:val="20"/>
          <w:szCs w:val="20"/>
        </w:rPr>
        <w:t>Belleflame</w:t>
      </w:r>
      <w:proofErr w:type="spellEnd"/>
      <w:r w:rsidRPr="00B16CB4">
        <w:rPr>
          <w:sz w:val="20"/>
          <w:szCs w:val="20"/>
        </w:rPr>
        <w:t xml:space="preserve">, P., Lambert, T., &amp; </w:t>
      </w:r>
      <w:proofErr w:type="spellStart"/>
      <w:r w:rsidRPr="00B16CB4">
        <w:rPr>
          <w:sz w:val="20"/>
          <w:szCs w:val="20"/>
        </w:rPr>
        <w:t>Schwienbacher</w:t>
      </w:r>
      <w:proofErr w:type="spellEnd"/>
      <w:r w:rsidRPr="00B16CB4">
        <w:rPr>
          <w:sz w:val="20"/>
          <w:szCs w:val="20"/>
        </w:rPr>
        <w:t xml:space="preserve">, A. (2013). Crowdfunding: Tapping </w:t>
      </w:r>
      <w:proofErr w:type="gramStart"/>
      <w:r w:rsidRPr="00B16CB4">
        <w:rPr>
          <w:sz w:val="20"/>
          <w:szCs w:val="20"/>
        </w:rPr>
        <w:t>The</w:t>
      </w:r>
      <w:proofErr w:type="gramEnd"/>
      <w:r w:rsidRPr="00B16CB4">
        <w:rPr>
          <w:sz w:val="20"/>
          <w:szCs w:val="20"/>
        </w:rPr>
        <w:t xml:space="preserve"> Right Crowd. Journal of Business Venturing.</w:t>
      </w:r>
    </w:p>
    <w:p w14:paraId="7082B551" w14:textId="66F968E6" w:rsidR="00B16CB4" w:rsidRPr="00B16CB4" w:rsidRDefault="00B16CB4" w:rsidP="00211E59">
      <w:pPr>
        <w:ind w:left="450" w:hanging="360"/>
        <w:jc w:val="both"/>
        <w:rPr>
          <w:sz w:val="20"/>
          <w:szCs w:val="20"/>
        </w:rPr>
      </w:pPr>
      <w:proofErr w:type="spellStart"/>
      <w:r w:rsidRPr="00B16CB4">
        <w:rPr>
          <w:sz w:val="20"/>
          <w:szCs w:val="20"/>
        </w:rPr>
        <w:t>Berglin</w:t>
      </w:r>
      <w:proofErr w:type="spellEnd"/>
      <w:r w:rsidRPr="00B16CB4">
        <w:rPr>
          <w:sz w:val="20"/>
          <w:szCs w:val="20"/>
        </w:rPr>
        <w:t xml:space="preserve">, H., &amp; Strandberg, C. (2013). Leveraging Customers </w:t>
      </w:r>
      <w:proofErr w:type="gramStart"/>
      <w:r w:rsidRPr="00B16CB4">
        <w:rPr>
          <w:sz w:val="20"/>
          <w:szCs w:val="20"/>
        </w:rPr>
        <w:t>As</w:t>
      </w:r>
      <w:proofErr w:type="gramEnd"/>
      <w:r w:rsidRPr="00B16CB4">
        <w:rPr>
          <w:sz w:val="20"/>
          <w:szCs w:val="20"/>
        </w:rPr>
        <w:t xml:space="preserve"> Investor. Uppsala University. </w:t>
      </w:r>
      <w:proofErr w:type="spellStart"/>
      <w:r w:rsidRPr="00B16CB4">
        <w:rPr>
          <w:sz w:val="20"/>
          <w:szCs w:val="20"/>
        </w:rPr>
        <w:t>Cosh</w:t>
      </w:r>
      <w:proofErr w:type="spellEnd"/>
      <w:r w:rsidRPr="00B16CB4">
        <w:rPr>
          <w:sz w:val="20"/>
          <w:szCs w:val="20"/>
        </w:rPr>
        <w:t>, A., Cumming, D., &amp; Hughes, A. (2009). Outside Entrepreneurial Capital. The Economic</w:t>
      </w:r>
      <w:r w:rsidR="00211E59">
        <w:rPr>
          <w:sz w:val="20"/>
          <w:szCs w:val="20"/>
        </w:rPr>
        <w:t xml:space="preserve"> </w:t>
      </w:r>
      <w:r w:rsidRPr="00B16CB4">
        <w:rPr>
          <w:sz w:val="20"/>
          <w:szCs w:val="20"/>
        </w:rPr>
        <w:t>Journal.</w:t>
      </w:r>
    </w:p>
    <w:p w14:paraId="789A2632" w14:textId="4F407080" w:rsidR="00B16CB4" w:rsidRPr="00B16CB4" w:rsidRDefault="00B16CB4" w:rsidP="00211E59">
      <w:pPr>
        <w:ind w:left="450" w:hanging="360"/>
        <w:jc w:val="both"/>
        <w:rPr>
          <w:sz w:val="20"/>
          <w:szCs w:val="20"/>
        </w:rPr>
      </w:pPr>
      <w:r w:rsidRPr="00B16CB4">
        <w:rPr>
          <w:sz w:val="20"/>
          <w:szCs w:val="20"/>
        </w:rPr>
        <w:t xml:space="preserve"> </w:t>
      </w:r>
      <w:proofErr w:type="spellStart"/>
      <w:r w:rsidRPr="00B16CB4">
        <w:rPr>
          <w:sz w:val="20"/>
          <w:szCs w:val="20"/>
        </w:rPr>
        <w:t>detikfinance</w:t>
      </w:r>
      <w:proofErr w:type="spellEnd"/>
      <w:r w:rsidRPr="00B16CB4">
        <w:rPr>
          <w:sz w:val="20"/>
          <w:szCs w:val="20"/>
        </w:rPr>
        <w:t xml:space="preserve">. (2017, Mei 16). UMKM </w:t>
      </w:r>
      <w:proofErr w:type="spellStart"/>
      <w:r w:rsidRPr="00B16CB4">
        <w:rPr>
          <w:sz w:val="20"/>
          <w:szCs w:val="20"/>
        </w:rPr>
        <w:t>Sulit</w:t>
      </w:r>
      <w:proofErr w:type="spellEnd"/>
      <w:r w:rsidRPr="00B16CB4">
        <w:rPr>
          <w:sz w:val="20"/>
          <w:szCs w:val="20"/>
        </w:rPr>
        <w:t xml:space="preserve"> </w:t>
      </w:r>
      <w:proofErr w:type="spellStart"/>
      <w:r w:rsidRPr="00B16CB4">
        <w:rPr>
          <w:sz w:val="20"/>
          <w:szCs w:val="20"/>
        </w:rPr>
        <w:t>Dapat</w:t>
      </w:r>
      <w:proofErr w:type="spellEnd"/>
      <w:r w:rsidRPr="00B16CB4">
        <w:rPr>
          <w:sz w:val="20"/>
          <w:szCs w:val="20"/>
        </w:rPr>
        <w:t xml:space="preserve"> Modal Usaha. Retrieved from https://finance.detik.com/berita-ekonomi-bisnis/d-3502490/umkm-sulit-dapat-modal- </w:t>
      </w:r>
      <w:proofErr w:type="spellStart"/>
      <w:r w:rsidRPr="00B16CB4">
        <w:rPr>
          <w:sz w:val="20"/>
          <w:szCs w:val="20"/>
        </w:rPr>
        <w:t>usaha</w:t>
      </w:r>
      <w:proofErr w:type="spellEnd"/>
      <w:r w:rsidRPr="00B16CB4">
        <w:rPr>
          <w:sz w:val="20"/>
          <w:szCs w:val="20"/>
        </w:rPr>
        <w:t>-</w:t>
      </w:r>
      <w:proofErr w:type="spellStart"/>
      <w:r w:rsidRPr="00B16CB4">
        <w:rPr>
          <w:sz w:val="20"/>
          <w:szCs w:val="20"/>
        </w:rPr>
        <w:t>ini</w:t>
      </w:r>
      <w:proofErr w:type="spellEnd"/>
      <w:r w:rsidRPr="00B16CB4">
        <w:rPr>
          <w:sz w:val="20"/>
          <w:szCs w:val="20"/>
        </w:rPr>
        <w:t>-</w:t>
      </w:r>
      <w:proofErr w:type="spellStart"/>
      <w:r w:rsidRPr="00B16CB4">
        <w:rPr>
          <w:sz w:val="20"/>
          <w:szCs w:val="20"/>
        </w:rPr>
        <w:t>solusi</w:t>
      </w:r>
      <w:proofErr w:type="spellEnd"/>
      <w:r w:rsidRPr="00B16CB4">
        <w:rPr>
          <w:sz w:val="20"/>
          <w:szCs w:val="20"/>
        </w:rPr>
        <w:t>-bi.</w:t>
      </w:r>
    </w:p>
    <w:p w14:paraId="4CB8459F" w14:textId="77777777" w:rsidR="00B16CB4" w:rsidRPr="00B16CB4" w:rsidRDefault="00B16CB4" w:rsidP="00211E59">
      <w:pPr>
        <w:ind w:left="450" w:hanging="360"/>
        <w:jc w:val="both"/>
        <w:rPr>
          <w:sz w:val="20"/>
          <w:szCs w:val="20"/>
        </w:rPr>
      </w:pPr>
      <w:r w:rsidRPr="00B16CB4">
        <w:rPr>
          <w:sz w:val="20"/>
          <w:szCs w:val="20"/>
        </w:rPr>
        <w:t>Gandengtangan.com.</w:t>
      </w:r>
      <w:r w:rsidRPr="00B16CB4">
        <w:rPr>
          <w:sz w:val="20"/>
          <w:szCs w:val="20"/>
        </w:rPr>
        <w:tab/>
        <w:t>(2019,</w:t>
      </w:r>
      <w:r w:rsidRPr="00B16CB4">
        <w:rPr>
          <w:sz w:val="20"/>
          <w:szCs w:val="20"/>
        </w:rPr>
        <w:tab/>
        <w:t>January</w:t>
      </w:r>
      <w:r w:rsidRPr="00B16CB4">
        <w:rPr>
          <w:sz w:val="20"/>
          <w:szCs w:val="20"/>
        </w:rPr>
        <w:tab/>
        <w:t>15).</w:t>
      </w:r>
      <w:r w:rsidRPr="00B16CB4">
        <w:rPr>
          <w:sz w:val="20"/>
          <w:szCs w:val="20"/>
        </w:rPr>
        <w:tab/>
        <w:t>Homepage.</w:t>
      </w:r>
      <w:r w:rsidRPr="00B16CB4">
        <w:rPr>
          <w:sz w:val="20"/>
          <w:szCs w:val="20"/>
        </w:rPr>
        <w:tab/>
        <w:t>Retrieved</w:t>
      </w:r>
      <w:r w:rsidRPr="00B16CB4">
        <w:rPr>
          <w:sz w:val="20"/>
          <w:szCs w:val="20"/>
        </w:rPr>
        <w:tab/>
        <w:t>from https://gandengtangan.co.id/.</w:t>
      </w:r>
    </w:p>
    <w:p w14:paraId="5453CF89" w14:textId="77777777" w:rsidR="00B16CB4" w:rsidRPr="00B16CB4" w:rsidRDefault="00B16CB4" w:rsidP="00211E59">
      <w:pPr>
        <w:ind w:left="450" w:hanging="360"/>
        <w:jc w:val="both"/>
        <w:rPr>
          <w:sz w:val="20"/>
          <w:szCs w:val="20"/>
        </w:rPr>
      </w:pPr>
      <w:proofErr w:type="spellStart"/>
      <w:r w:rsidRPr="00B16CB4">
        <w:rPr>
          <w:sz w:val="20"/>
          <w:szCs w:val="20"/>
        </w:rPr>
        <w:t>Hemer</w:t>
      </w:r>
      <w:proofErr w:type="spellEnd"/>
      <w:r w:rsidRPr="00B16CB4">
        <w:rPr>
          <w:sz w:val="20"/>
          <w:szCs w:val="20"/>
        </w:rPr>
        <w:t>, J. (2011). A Snapshot on Crowdfunding.</w:t>
      </w:r>
    </w:p>
    <w:p w14:paraId="2E4D8E64" w14:textId="77777777" w:rsidR="00B16CB4" w:rsidRPr="00B16CB4" w:rsidRDefault="00B16CB4" w:rsidP="00211E59">
      <w:pPr>
        <w:ind w:left="450" w:hanging="360"/>
        <w:jc w:val="both"/>
        <w:rPr>
          <w:sz w:val="20"/>
          <w:szCs w:val="20"/>
        </w:rPr>
      </w:pPr>
      <w:proofErr w:type="spellStart"/>
      <w:r w:rsidRPr="00B16CB4">
        <w:rPr>
          <w:sz w:val="20"/>
          <w:szCs w:val="20"/>
        </w:rPr>
        <w:t>Lukkarinen</w:t>
      </w:r>
      <w:proofErr w:type="spellEnd"/>
      <w:r w:rsidRPr="00B16CB4">
        <w:rPr>
          <w:sz w:val="20"/>
          <w:szCs w:val="20"/>
        </w:rPr>
        <w:t xml:space="preserve">, A., </w:t>
      </w:r>
      <w:proofErr w:type="spellStart"/>
      <w:r w:rsidRPr="00B16CB4">
        <w:rPr>
          <w:sz w:val="20"/>
          <w:szCs w:val="20"/>
        </w:rPr>
        <w:t>Wallenius</w:t>
      </w:r>
      <w:proofErr w:type="spellEnd"/>
      <w:r w:rsidRPr="00B16CB4">
        <w:rPr>
          <w:sz w:val="20"/>
          <w:szCs w:val="20"/>
        </w:rPr>
        <w:t>, J., &amp; Seppala, T. (2017). Investor Motivations and Decision Criteria in Equity Crowdfunding. Electronic Journal.</w:t>
      </w:r>
      <w:bookmarkStart w:id="3" w:name="_GoBack"/>
      <w:bookmarkEnd w:id="3"/>
    </w:p>
    <w:p w14:paraId="705C6113" w14:textId="77777777" w:rsidR="00B16CB4" w:rsidRPr="00B16CB4" w:rsidRDefault="00B16CB4" w:rsidP="00211E59">
      <w:pPr>
        <w:ind w:left="450" w:hanging="360"/>
        <w:jc w:val="both"/>
        <w:rPr>
          <w:sz w:val="20"/>
          <w:szCs w:val="20"/>
        </w:rPr>
      </w:pPr>
      <w:proofErr w:type="spellStart"/>
      <w:r w:rsidRPr="00B16CB4">
        <w:rPr>
          <w:sz w:val="20"/>
          <w:szCs w:val="20"/>
        </w:rPr>
        <w:t>Ordanini</w:t>
      </w:r>
      <w:proofErr w:type="spellEnd"/>
      <w:r w:rsidRPr="00B16CB4">
        <w:rPr>
          <w:sz w:val="20"/>
          <w:szCs w:val="20"/>
        </w:rPr>
        <w:t xml:space="preserve">, A., Miceli, L., &amp; </w:t>
      </w:r>
      <w:proofErr w:type="spellStart"/>
      <w:r w:rsidRPr="00B16CB4">
        <w:rPr>
          <w:sz w:val="20"/>
          <w:szCs w:val="20"/>
        </w:rPr>
        <w:t>Pizzeti</w:t>
      </w:r>
      <w:proofErr w:type="spellEnd"/>
      <w:r w:rsidRPr="00B16CB4">
        <w:rPr>
          <w:sz w:val="20"/>
          <w:szCs w:val="20"/>
        </w:rPr>
        <w:t xml:space="preserve">, M. (2011). </w:t>
      </w:r>
      <w:proofErr w:type="spellStart"/>
      <w:r w:rsidRPr="00B16CB4">
        <w:rPr>
          <w:sz w:val="20"/>
          <w:szCs w:val="20"/>
        </w:rPr>
        <w:t>Crowd-</w:t>
      </w:r>
      <w:proofErr w:type="gramStart"/>
      <w:r w:rsidRPr="00B16CB4">
        <w:rPr>
          <w:sz w:val="20"/>
          <w:szCs w:val="20"/>
        </w:rPr>
        <w:t>funding:Transforming</w:t>
      </w:r>
      <w:proofErr w:type="spellEnd"/>
      <w:proofErr w:type="gramEnd"/>
      <w:r w:rsidRPr="00B16CB4">
        <w:rPr>
          <w:sz w:val="20"/>
          <w:szCs w:val="20"/>
        </w:rPr>
        <w:t xml:space="preserve"> Customers Into Investor Through Innovative Service Platforms. Milan-Italy: Emerald Insight.</w:t>
      </w:r>
    </w:p>
    <w:p w14:paraId="2305126F" w14:textId="77777777" w:rsidR="00B16CB4" w:rsidRPr="00B16CB4" w:rsidRDefault="00B16CB4" w:rsidP="00211E59">
      <w:pPr>
        <w:ind w:left="450" w:hanging="360"/>
        <w:jc w:val="both"/>
        <w:rPr>
          <w:sz w:val="20"/>
          <w:szCs w:val="20"/>
        </w:rPr>
      </w:pPr>
      <w:proofErr w:type="spellStart"/>
      <w:r w:rsidRPr="00B16CB4">
        <w:rPr>
          <w:sz w:val="20"/>
          <w:szCs w:val="20"/>
        </w:rPr>
        <w:t>Sugiyono</w:t>
      </w:r>
      <w:proofErr w:type="spellEnd"/>
      <w:r w:rsidRPr="00B16CB4">
        <w:rPr>
          <w:sz w:val="20"/>
          <w:szCs w:val="20"/>
        </w:rPr>
        <w:t xml:space="preserve">. (2016). </w:t>
      </w:r>
      <w:proofErr w:type="spellStart"/>
      <w:r w:rsidRPr="00B16CB4">
        <w:rPr>
          <w:sz w:val="20"/>
          <w:szCs w:val="20"/>
        </w:rPr>
        <w:t>Metode</w:t>
      </w:r>
      <w:proofErr w:type="spellEnd"/>
      <w:r w:rsidRPr="00B16CB4">
        <w:rPr>
          <w:sz w:val="20"/>
          <w:szCs w:val="20"/>
        </w:rPr>
        <w:t xml:space="preserve"> </w:t>
      </w:r>
      <w:proofErr w:type="spellStart"/>
      <w:r w:rsidRPr="00B16CB4">
        <w:rPr>
          <w:sz w:val="20"/>
          <w:szCs w:val="20"/>
        </w:rPr>
        <w:t>Penelitian</w:t>
      </w:r>
      <w:proofErr w:type="spellEnd"/>
      <w:r w:rsidRPr="00B16CB4">
        <w:rPr>
          <w:sz w:val="20"/>
          <w:szCs w:val="20"/>
        </w:rPr>
        <w:t xml:space="preserve">: </w:t>
      </w:r>
      <w:proofErr w:type="spellStart"/>
      <w:r w:rsidRPr="00B16CB4">
        <w:rPr>
          <w:sz w:val="20"/>
          <w:szCs w:val="20"/>
        </w:rPr>
        <w:t>Kuantitatif</w:t>
      </w:r>
      <w:proofErr w:type="spellEnd"/>
      <w:r w:rsidRPr="00B16CB4">
        <w:rPr>
          <w:sz w:val="20"/>
          <w:szCs w:val="20"/>
        </w:rPr>
        <w:t xml:space="preserve">, </w:t>
      </w:r>
      <w:proofErr w:type="spellStart"/>
      <w:r w:rsidRPr="00B16CB4">
        <w:rPr>
          <w:sz w:val="20"/>
          <w:szCs w:val="20"/>
        </w:rPr>
        <w:t>Kualitatif</w:t>
      </w:r>
      <w:proofErr w:type="spellEnd"/>
      <w:r w:rsidRPr="00B16CB4">
        <w:rPr>
          <w:sz w:val="20"/>
          <w:szCs w:val="20"/>
        </w:rPr>
        <w:t xml:space="preserve"> dan R&amp;D. Bandung: </w:t>
      </w:r>
      <w:proofErr w:type="spellStart"/>
      <w:r w:rsidRPr="00B16CB4">
        <w:rPr>
          <w:sz w:val="20"/>
          <w:szCs w:val="20"/>
        </w:rPr>
        <w:t>Alfabeta</w:t>
      </w:r>
      <w:proofErr w:type="spellEnd"/>
      <w:r w:rsidRPr="00B16CB4">
        <w:rPr>
          <w:sz w:val="20"/>
          <w:szCs w:val="20"/>
        </w:rPr>
        <w:t xml:space="preserve">. </w:t>
      </w:r>
      <w:proofErr w:type="spellStart"/>
      <w:r w:rsidRPr="00B16CB4">
        <w:rPr>
          <w:sz w:val="20"/>
          <w:szCs w:val="20"/>
        </w:rPr>
        <w:t>Tandelilin</w:t>
      </w:r>
      <w:proofErr w:type="spellEnd"/>
      <w:r w:rsidRPr="00B16CB4">
        <w:rPr>
          <w:sz w:val="20"/>
          <w:szCs w:val="20"/>
        </w:rPr>
        <w:t xml:space="preserve">, E. (2010). </w:t>
      </w:r>
      <w:proofErr w:type="spellStart"/>
      <w:r w:rsidRPr="00B16CB4">
        <w:rPr>
          <w:sz w:val="20"/>
          <w:szCs w:val="20"/>
        </w:rPr>
        <w:t>Portofolio</w:t>
      </w:r>
      <w:proofErr w:type="spellEnd"/>
      <w:r w:rsidRPr="00B16CB4">
        <w:rPr>
          <w:sz w:val="20"/>
          <w:szCs w:val="20"/>
        </w:rPr>
        <w:t xml:space="preserve"> dan </w:t>
      </w:r>
      <w:proofErr w:type="spellStart"/>
      <w:r w:rsidRPr="00B16CB4">
        <w:rPr>
          <w:sz w:val="20"/>
          <w:szCs w:val="20"/>
        </w:rPr>
        <w:t>Investasi</w:t>
      </w:r>
      <w:proofErr w:type="spellEnd"/>
      <w:r w:rsidRPr="00B16CB4">
        <w:rPr>
          <w:sz w:val="20"/>
          <w:szCs w:val="20"/>
        </w:rPr>
        <w:t xml:space="preserve"> </w:t>
      </w:r>
      <w:proofErr w:type="spellStart"/>
      <w:r w:rsidRPr="00B16CB4">
        <w:rPr>
          <w:sz w:val="20"/>
          <w:szCs w:val="20"/>
        </w:rPr>
        <w:t>Teori</w:t>
      </w:r>
      <w:proofErr w:type="spellEnd"/>
      <w:r w:rsidRPr="00B16CB4">
        <w:rPr>
          <w:sz w:val="20"/>
          <w:szCs w:val="20"/>
        </w:rPr>
        <w:t xml:space="preserve"> dan </w:t>
      </w:r>
      <w:proofErr w:type="spellStart"/>
      <w:r w:rsidRPr="00B16CB4">
        <w:rPr>
          <w:sz w:val="20"/>
          <w:szCs w:val="20"/>
        </w:rPr>
        <w:t>Aplikasi</w:t>
      </w:r>
      <w:proofErr w:type="spellEnd"/>
      <w:r w:rsidRPr="00B16CB4">
        <w:rPr>
          <w:sz w:val="20"/>
          <w:szCs w:val="20"/>
        </w:rPr>
        <w:t xml:space="preserve">. </w:t>
      </w:r>
      <w:proofErr w:type="spellStart"/>
      <w:r w:rsidRPr="00B16CB4">
        <w:rPr>
          <w:sz w:val="20"/>
          <w:szCs w:val="20"/>
        </w:rPr>
        <w:t>Kanisius</w:t>
      </w:r>
      <w:proofErr w:type="spellEnd"/>
      <w:r w:rsidRPr="00B16CB4">
        <w:rPr>
          <w:sz w:val="20"/>
          <w:szCs w:val="20"/>
        </w:rPr>
        <w:t>.</w:t>
      </w:r>
    </w:p>
    <w:p w14:paraId="7279CB8D" w14:textId="14A101F8" w:rsidR="00B16CB4" w:rsidRDefault="00B16CB4" w:rsidP="00211E59">
      <w:pPr>
        <w:ind w:left="450" w:hanging="360"/>
        <w:jc w:val="both"/>
        <w:rPr>
          <w:sz w:val="20"/>
          <w:szCs w:val="20"/>
        </w:rPr>
      </w:pPr>
      <w:proofErr w:type="spellStart"/>
      <w:r w:rsidRPr="00B16CB4">
        <w:rPr>
          <w:sz w:val="20"/>
          <w:szCs w:val="20"/>
        </w:rPr>
        <w:t>Tirdanatan</w:t>
      </w:r>
      <w:proofErr w:type="spellEnd"/>
      <w:r w:rsidRPr="00B16CB4">
        <w:rPr>
          <w:sz w:val="20"/>
          <w:szCs w:val="20"/>
        </w:rPr>
        <w:t xml:space="preserve">, N. U. (2013). </w:t>
      </w:r>
      <w:proofErr w:type="spellStart"/>
      <w:r w:rsidRPr="00B16CB4">
        <w:rPr>
          <w:sz w:val="20"/>
          <w:szCs w:val="20"/>
        </w:rPr>
        <w:t>Evaluasi</w:t>
      </w:r>
      <w:proofErr w:type="spellEnd"/>
      <w:r w:rsidRPr="00B16CB4">
        <w:rPr>
          <w:sz w:val="20"/>
          <w:szCs w:val="20"/>
        </w:rPr>
        <w:t xml:space="preserve"> Good Corporate Governance </w:t>
      </w:r>
      <w:proofErr w:type="spellStart"/>
      <w:r w:rsidRPr="00B16CB4">
        <w:rPr>
          <w:sz w:val="20"/>
          <w:szCs w:val="20"/>
        </w:rPr>
        <w:t>Atas</w:t>
      </w:r>
      <w:proofErr w:type="spellEnd"/>
      <w:r w:rsidRPr="00B16CB4">
        <w:rPr>
          <w:sz w:val="20"/>
          <w:szCs w:val="20"/>
        </w:rPr>
        <w:t xml:space="preserve"> </w:t>
      </w:r>
      <w:proofErr w:type="spellStart"/>
      <w:r w:rsidRPr="00B16CB4">
        <w:rPr>
          <w:sz w:val="20"/>
          <w:szCs w:val="20"/>
        </w:rPr>
        <w:t>Kebutuhan</w:t>
      </w:r>
      <w:proofErr w:type="spellEnd"/>
      <w:r w:rsidRPr="00B16CB4">
        <w:rPr>
          <w:sz w:val="20"/>
          <w:szCs w:val="20"/>
        </w:rPr>
        <w:t xml:space="preserve"> </w:t>
      </w:r>
      <w:proofErr w:type="spellStart"/>
      <w:r w:rsidRPr="00B16CB4">
        <w:rPr>
          <w:sz w:val="20"/>
          <w:szCs w:val="20"/>
        </w:rPr>
        <w:t>Donatur</w:t>
      </w:r>
      <w:proofErr w:type="spellEnd"/>
      <w:r w:rsidRPr="00B16CB4">
        <w:rPr>
          <w:sz w:val="20"/>
          <w:szCs w:val="20"/>
        </w:rPr>
        <w:t xml:space="preserve"> Pada </w:t>
      </w:r>
      <w:proofErr w:type="spellStart"/>
      <w:r w:rsidRPr="00B16CB4">
        <w:rPr>
          <w:sz w:val="20"/>
          <w:szCs w:val="20"/>
        </w:rPr>
        <w:t>Penerapan</w:t>
      </w:r>
      <w:proofErr w:type="spellEnd"/>
      <w:r w:rsidRPr="00B16CB4">
        <w:rPr>
          <w:sz w:val="20"/>
          <w:szCs w:val="20"/>
        </w:rPr>
        <w:t xml:space="preserve"> Crowdfunding </w:t>
      </w:r>
      <w:proofErr w:type="gramStart"/>
      <w:r w:rsidRPr="00B16CB4">
        <w:rPr>
          <w:sz w:val="20"/>
          <w:szCs w:val="20"/>
        </w:rPr>
        <w:t>Di</w:t>
      </w:r>
      <w:proofErr w:type="gramEnd"/>
      <w:r w:rsidRPr="00B16CB4">
        <w:rPr>
          <w:sz w:val="20"/>
          <w:szCs w:val="20"/>
        </w:rPr>
        <w:t xml:space="preserve"> Indonesia (</w:t>
      </w:r>
      <w:proofErr w:type="spellStart"/>
      <w:r w:rsidRPr="00B16CB4">
        <w:rPr>
          <w:sz w:val="20"/>
          <w:szCs w:val="20"/>
        </w:rPr>
        <w:t>Studi</w:t>
      </w:r>
      <w:proofErr w:type="spellEnd"/>
      <w:r w:rsidRPr="00B16CB4">
        <w:rPr>
          <w:sz w:val="20"/>
          <w:szCs w:val="20"/>
        </w:rPr>
        <w:t xml:space="preserve"> </w:t>
      </w:r>
      <w:proofErr w:type="spellStart"/>
      <w:r w:rsidRPr="00B16CB4">
        <w:rPr>
          <w:sz w:val="20"/>
          <w:szCs w:val="20"/>
        </w:rPr>
        <w:t>Kuantitatif</w:t>
      </w:r>
      <w:proofErr w:type="spellEnd"/>
      <w:r w:rsidRPr="00B16CB4">
        <w:rPr>
          <w:sz w:val="20"/>
          <w:szCs w:val="20"/>
        </w:rPr>
        <w:t xml:space="preserve"> dan </w:t>
      </w:r>
      <w:proofErr w:type="spellStart"/>
      <w:r w:rsidRPr="00B16CB4">
        <w:rPr>
          <w:sz w:val="20"/>
          <w:szCs w:val="20"/>
        </w:rPr>
        <w:t>Kualitatif</w:t>
      </w:r>
      <w:proofErr w:type="spellEnd"/>
      <w:r w:rsidRPr="00B16CB4">
        <w:rPr>
          <w:sz w:val="20"/>
          <w:szCs w:val="20"/>
        </w:rPr>
        <w:t xml:space="preserve"> pada Efekrumahkaca.Net, Patungan.net, dan Wujudkan.com. </w:t>
      </w:r>
      <w:proofErr w:type="spellStart"/>
      <w:r w:rsidRPr="00B16CB4">
        <w:rPr>
          <w:sz w:val="20"/>
          <w:szCs w:val="20"/>
        </w:rPr>
        <w:t>Jurnal</w:t>
      </w:r>
      <w:proofErr w:type="spellEnd"/>
      <w:r w:rsidRPr="00B16CB4">
        <w:rPr>
          <w:sz w:val="20"/>
          <w:szCs w:val="20"/>
        </w:rPr>
        <w:t xml:space="preserve"> </w:t>
      </w:r>
      <w:proofErr w:type="spellStart"/>
      <w:r w:rsidRPr="00B16CB4">
        <w:rPr>
          <w:sz w:val="20"/>
          <w:szCs w:val="20"/>
        </w:rPr>
        <w:t>Sistem</w:t>
      </w:r>
      <w:proofErr w:type="spellEnd"/>
      <w:r w:rsidRPr="00B16CB4">
        <w:rPr>
          <w:sz w:val="20"/>
          <w:szCs w:val="20"/>
        </w:rPr>
        <w:t xml:space="preserve"> </w:t>
      </w:r>
      <w:proofErr w:type="spellStart"/>
      <w:proofErr w:type="gramStart"/>
      <w:r w:rsidRPr="00B16CB4">
        <w:rPr>
          <w:sz w:val="20"/>
          <w:szCs w:val="20"/>
        </w:rPr>
        <w:t>Informasi</w:t>
      </w:r>
      <w:proofErr w:type="spellEnd"/>
      <w:r w:rsidRPr="00B16CB4">
        <w:rPr>
          <w:sz w:val="20"/>
          <w:szCs w:val="20"/>
        </w:rPr>
        <w:t xml:space="preserve"> .</w:t>
      </w:r>
      <w:proofErr w:type="gramEnd"/>
    </w:p>
    <w:p w14:paraId="44E375A5" w14:textId="77777777" w:rsidR="00B16CB4" w:rsidRDefault="00B16CB4" w:rsidP="00040E02">
      <w:pPr>
        <w:ind w:left="90" w:firstLine="450"/>
        <w:jc w:val="both"/>
        <w:rPr>
          <w:sz w:val="20"/>
          <w:szCs w:val="20"/>
        </w:rPr>
      </w:pPr>
    </w:p>
    <w:p w14:paraId="75F93A6E" w14:textId="4582C59A" w:rsidR="00B16CB4" w:rsidRPr="00E11DDD" w:rsidRDefault="00B16CB4" w:rsidP="00211E59">
      <w:pPr>
        <w:jc w:val="both"/>
        <w:rPr>
          <w:sz w:val="20"/>
          <w:szCs w:val="20"/>
        </w:rPr>
        <w:sectPr w:rsidR="00B16CB4" w:rsidRPr="00E11DDD">
          <w:type w:val="continuous"/>
          <w:pgSz w:w="11910" w:h="15880"/>
          <w:pgMar w:top="380" w:right="600" w:bottom="280" w:left="640" w:header="720" w:footer="720" w:gutter="0"/>
          <w:cols w:space="720"/>
        </w:sectPr>
      </w:pPr>
    </w:p>
    <w:p w14:paraId="63066A22" w14:textId="7D8C5493" w:rsidR="00AA3055" w:rsidRDefault="00AA3055" w:rsidP="00211E59">
      <w:pPr>
        <w:pStyle w:val="Heading1"/>
        <w:ind w:left="0" w:firstLine="0"/>
        <w:rPr>
          <w:sz w:val="12"/>
        </w:rPr>
      </w:pPr>
      <w:bookmarkStart w:id="4" w:name="References"/>
      <w:bookmarkEnd w:id="4"/>
    </w:p>
    <w:sectPr w:rsidR="00AA3055" w:rsidSect="00211E59">
      <w:headerReference w:type="default" r:id="rId16"/>
      <w:footerReference w:type="default" r:id="rId17"/>
      <w:pgSz w:w="11910" w:h="15880"/>
      <w:pgMar w:top="960" w:right="600" w:bottom="800" w:left="640" w:header="507" w:footer="608" w:gutter="0"/>
      <w:cols w:num="2" w:space="720" w:equalWidth="0">
        <w:col w:w="5175" w:space="205"/>
        <w:col w:w="52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932AC" w14:textId="77777777" w:rsidR="00FA3DEB" w:rsidRDefault="00FA3DEB">
      <w:r>
        <w:separator/>
      </w:r>
    </w:p>
  </w:endnote>
  <w:endnote w:type="continuationSeparator" w:id="0">
    <w:p w14:paraId="515918D9" w14:textId="77777777" w:rsidR="00FA3DEB" w:rsidRDefault="00FA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E96B" w14:textId="77777777" w:rsidR="003369BC" w:rsidRDefault="003369BC">
    <w:pPr>
      <w:pStyle w:val="BodyText"/>
      <w:spacing w:line="14" w:lineRule="auto"/>
      <w:ind w:left="0"/>
      <w:jc w:val="left"/>
      <w:rPr>
        <w:sz w:val="20"/>
      </w:rPr>
    </w:pPr>
    <w:r>
      <w:pict w14:anchorId="4F2B2F14">
        <v:shapetype id="_x0000_t202" coordsize="21600,21600" o:spt="202" path="m,l,21600r21600,l21600,xe">
          <v:stroke joinstyle="miter"/>
          <v:path gradientshapeok="t" o:connecttype="rect"/>
        </v:shapetype>
        <v:shape id="_x0000_s2049" type="#_x0000_t202" style="position:absolute;margin-left:292.05pt;margin-top:748.35pt;width:11.25pt;height:25.65pt;z-index:-252947456;mso-position-horizontal-relative:page;mso-position-vertical-relative:page" filled="f" stroked="f">
          <v:textbox style="mso-next-textbox:#_x0000_s2049" inset="0,0,0,0">
            <w:txbxContent>
              <w:p w14:paraId="6B4248BE" w14:textId="77777777" w:rsidR="003369BC" w:rsidRDefault="003369BC">
                <w:pPr>
                  <w:spacing w:before="231"/>
                  <w:ind w:left="40"/>
                  <w:rPr>
                    <w:sz w:val="13"/>
                  </w:rPr>
                </w:pPr>
                <w:r>
                  <w:fldChar w:fldCharType="begin"/>
                </w:r>
                <w:r>
                  <w:rPr>
                    <w:w w:val="227"/>
                    <w:sz w:val="13"/>
                  </w:rPr>
                  <w:instrText xml:space="preserve"> PAGE </w:instrText>
                </w:r>
                <w:r>
                  <w:fldChar w:fldCharType="separate"/>
                </w:r>
                <w:r>
                  <w:t>52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767C" w14:textId="77777777" w:rsidR="00FA3DEB" w:rsidRDefault="00FA3DEB">
      <w:r>
        <w:separator/>
      </w:r>
    </w:p>
  </w:footnote>
  <w:footnote w:type="continuationSeparator" w:id="0">
    <w:p w14:paraId="1B3884A6" w14:textId="77777777" w:rsidR="00FA3DEB" w:rsidRDefault="00FA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D5CF" w14:textId="18847420" w:rsidR="003369BC" w:rsidRDefault="003369BC">
    <w:pPr>
      <w:pStyle w:val="BodyText"/>
      <w:spacing w:line="14" w:lineRule="auto"/>
      <w:ind w:left="0"/>
      <w:jc w:val="left"/>
      <w:rPr>
        <w:sz w:val="20"/>
      </w:rPr>
    </w:pPr>
    <w:r>
      <w:rPr>
        <w:noProof/>
      </w:rPr>
      <w:pict w14:anchorId="7A73FFD9">
        <v:shapetype id="_x0000_t202" coordsize="21600,21600" o:spt="202" path="m,l,21600r21600,l21600,xe">
          <v:stroke joinstyle="miter"/>
          <v:path gradientshapeok="t" o:connecttype="rect"/>
        </v:shapetype>
        <v:shape id="_x0000_s2054" type="#_x0000_t202" style="position:absolute;margin-left:344.35pt;margin-top:29.75pt;width:206.25pt;height:10.7pt;z-index:-251658240;mso-position-horizontal-relative:page;mso-position-vertical-relative:page" filled="f" stroked="f">
          <v:textbox style="mso-next-textbox:#_x0000_s2054" inset="0,0,0,0">
            <w:txbxContent>
              <w:p w14:paraId="20309F60" w14:textId="3845C82C" w:rsidR="003369BC" w:rsidRDefault="003369BC" w:rsidP="004965CB">
                <w:pPr>
                  <w:spacing w:before="70"/>
                  <w:ind w:left="20"/>
                  <w:rPr>
                    <w:i/>
                    <w:sz w:val="12"/>
                  </w:rPr>
                </w:pPr>
                <w:r>
                  <w:rPr>
                    <w:i/>
                    <w:w w:val="117"/>
                    <w:sz w:val="12"/>
                  </w:rPr>
                  <w:t>MANFA’AH – Journal of Islamic Business and Management 1 (1), 2019</w:t>
                </w:r>
              </w:p>
            </w:txbxContent>
          </v:textbox>
          <w10:wrap anchorx="page" anchory="page"/>
        </v:shape>
      </w:pict>
    </w:r>
    <w:r>
      <w:pict w14:anchorId="7A73FFD9">
        <v:shape id="_x0000_s2050" type="#_x0000_t202" style="position:absolute;margin-left:36.6pt;margin-top:32.85pt;width:64.15pt;height:13.5pt;z-index:-252948480;mso-position-horizontal-relative:page;mso-position-vertical-relative:page" filled="f" stroked="f">
          <v:textbox style="mso-next-textbox:#_x0000_s2050" inset="0,0,0,0">
            <w:txbxContent>
              <w:p w14:paraId="368B2582" w14:textId="267A14C4" w:rsidR="003369BC" w:rsidRPr="004965CB" w:rsidRDefault="003369BC">
                <w:pPr>
                  <w:spacing w:before="70"/>
                  <w:ind w:left="20"/>
                  <w:rPr>
                    <w:iCs/>
                    <w:sz w:val="12"/>
                  </w:rPr>
                </w:pPr>
                <w:r w:rsidRPr="004965CB">
                  <w:rPr>
                    <w:iCs/>
                    <w:w w:val="117"/>
                    <w:sz w:val="12"/>
                  </w:rPr>
                  <w:t xml:space="preserve">N. </w:t>
                </w:r>
                <w:proofErr w:type="spellStart"/>
                <w:r w:rsidRPr="004965CB">
                  <w:rPr>
                    <w:iCs/>
                    <w:w w:val="117"/>
                    <w:sz w:val="12"/>
                  </w:rPr>
                  <w:t>Hendrasto</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C2CEC"/>
    <w:multiLevelType w:val="multilevel"/>
    <w:tmpl w:val="E5DA68D6"/>
    <w:lvl w:ilvl="0">
      <w:start w:val="5"/>
      <w:numFmt w:val="decimal"/>
      <w:lvlText w:val="%1"/>
      <w:lvlJc w:val="left"/>
      <w:pPr>
        <w:ind w:left="458" w:hanging="347"/>
        <w:jc w:val="left"/>
      </w:pPr>
      <w:rPr>
        <w:rFonts w:hint="default"/>
        <w:lang w:val="en-US" w:eastAsia="en-US" w:bidi="en-US"/>
      </w:rPr>
    </w:lvl>
    <w:lvl w:ilvl="1">
      <w:start w:val="1"/>
      <w:numFmt w:val="decimal"/>
      <w:lvlText w:val="%1.%2."/>
      <w:lvlJc w:val="left"/>
      <w:pPr>
        <w:ind w:left="458" w:hanging="347"/>
        <w:jc w:val="left"/>
      </w:pPr>
      <w:rPr>
        <w:rFonts w:ascii="Times New Roman" w:eastAsia="Times New Roman" w:hAnsi="Times New Roman" w:cs="Times New Roman" w:hint="default"/>
        <w:i/>
        <w:spacing w:val="-1"/>
        <w:w w:val="111"/>
        <w:sz w:val="16"/>
        <w:szCs w:val="16"/>
        <w:lang w:val="en-US" w:eastAsia="en-US" w:bidi="en-US"/>
      </w:rPr>
    </w:lvl>
    <w:lvl w:ilvl="2">
      <w:numFmt w:val="bullet"/>
      <w:lvlText w:val="•"/>
      <w:lvlJc w:val="left"/>
      <w:pPr>
        <w:ind w:left="1402" w:hanging="347"/>
      </w:pPr>
      <w:rPr>
        <w:rFonts w:hint="default"/>
        <w:lang w:val="en-US" w:eastAsia="en-US" w:bidi="en-US"/>
      </w:rPr>
    </w:lvl>
    <w:lvl w:ilvl="3">
      <w:numFmt w:val="bullet"/>
      <w:lvlText w:val="•"/>
      <w:lvlJc w:val="left"/>
      <w:pPr>
        <w:ind w:left="1874" w:hanging="347"/>
      </w:pPr>
      <w:rPr>
        <w:rFonts w:hint="default"/>
        <w:lang w:val="en-US" w:eastAsia="en-US" w:bidi="en-US"/>
      </w:rPr>
    </w:lvl>
    <w:lvl w:ilvl="4">
      <w:numFmt w:val="bullet"/>
      <w:lvlText w:val="•"/>
      <w:lvlJc w:val="left"/>
      <w:pPr>
        <w:ind w:left="2345" w:hanging="347"/>
      </w:pPr>
      <w:rPr>
        <w:rFonts w:hint="default"/>
        <w:lang w:val="en-US" w:eastAsia="en-US" w:bidi="en-US"/>
      </w:rPr>
    </w:lvl>
    <w:lvl w:ilvl="5">
      <w:numFmt w:val="bullet"/>
      <w:lvlText w:val="•"/>
      <w:lvlJc w:val="left"/>
      <w:pPr>
        <w:ind w:left="2817" w:hanging="347"/>
      </w:pPr>
      <w:rPr>
        <w:rFonts w:hint="default"/>
        <w:lang w:val="en-US" w:eastAsia="en-US" w:bidi="en-US"/>
      </w:rPr>
    </w:lvl>
    <w:lvl w:ilvl="6">
      <w:numFmt w:val="bullet"/>
      <w:lvlText w:val="•"/>
      <w:lvlJc w:val="left"/>
      <w:pPr>
        <w:ind w:left="3288" w:hanging="347"/>
      </w:pPr>
      <w:rPr>
        <w:rFonts w:hint="default"/>
        <w:lang w:val="en-US" w:eastAsia="en-US" w:bidi="en-US"/>
      </w:rPr>
    </w:lvl>
    <w:lvl w:ilvl="7">
      <w:numFmt w:val="bullet"/>
      <w:lvlText w:val="•"/>
      <w:lvlJc w:val="left"/>
      <w:pPr>
        <w:ind w:left="3760" w:hanging="347"/>
      </w:pPr>
      <w:rPr>
        <w:rFonts w:hint="default"/>
        <w:lang w:val="en-US" w:eastAsia="en-US" w:bidi="en-US"/>
      </w:rPr>
    </w:lvl>
    <w:lvl w:ilvl="8">
      <w:numFmt w:val="bullet"/>
      <w:lvlText w:val="•"/>
      <w:lvlJc w:val="left"/>
      <w:pPr>
        <w:ind w:left="4231" w:hanging="347"/>
      </w:pPr>
      <w:rPr>
        <w:rFonts w:hint="default"/>
        <w:lang w:val="en-US" w:eastAsia="en-US" w:bidi="en-US"/>
      </w:rPr>
    </w:lvl>
  </w:abstractNum>
  <w:abstractNum w:abstractNumId="1" w15:restartNumberingAfterBreak="0">
    <w:nsid w:val="679926B5"/>
    <w:multiLevelType w:val="multilevel"/>
    <w:tmpl w:val="3A6248B8"/>
    <w:lvl w:ilvl="0">
      <w:start w:val="1"/>
      <w:numFmt w:val="decimal"/>
      <w:lvlText w:val="%1."/>
      <w:lvlJc w:val="left"/>
      <w:pPr>
        <w:ind w:left="336" w:hanging="225"/>
        <w:jc w:val="right"/>
      </w:pPr>
      <w:rPr>
        <w:rFonts w:hint="default"/>
        <w:b/>
        <w:bCs/>
        <w:w w:val="109"/>
        <w:lang w:val="en-US" w:eastAsia="en-US" w:bidi="en-US"/>
      </w:rPr>
    </w:lvl>
    <w:lvl w:ilvl="1">
      <w:start w:val="1"/>
      <w:numFmt w:val="decimal"/>
      <w:lvlText w:val="%1.%2."/>
      <w:lvlJc w:val="left"/>
      <w:pPr>
        <w:ind w:left="458" w:hanging="347"/>
        <w:jc w:val="left"/>
      </w:pPr>
      <w:rPr>
        <w:rFonts w:ascii="Times New Roman" w:eastAsia="Times New Roman" w:hAnsi="Times New Roman" w:cs="Times New Roman" w:hint="default"/>
        <w:i/>
        <w:spacing w:val="-1"/>
        <w:w w:val="111"/>
        <w:sz w:val="16"/>
        <w:szCs w:val="16"/>
        <w:lang w:val="en-US" w:eastAsia="en-US" w:bidi="en-US"/>
      </w:rPr>
    </w:lvl>
    <w:lvl w:ilvl="2">
      <w:start w:val="1"/>
      <w:numFmt w:val="decimal"/>
      <w:lvlText w:val="%3)"/>
      <w:lvlJc w:val="left"/>
      <w:pPr>
        <w:ind w:left="398" w:hanging="167"/>
        <w:jc w:val="left"/>
      </w:pPr>
      <w:rPr>
        <w:rFonts w:ascii="Times New Roman" w:eastAsia="Times New Roman" w:hAnsi="Times New Roman" w:cs="Times New Roman" w:hint="default"/>
        <w:i/>
        <w:spacing w:val="-1"/>
        <w:w w:val="124"/>
        <w:sz w:val="12"/>
        <w:szCs w:val="12"/>
        <w:lang w:val="en-US" w:eastAsia="en-US" w:bidi="en-US"/>
      </w:rPr>
    </w:lvl>
    <w:lvl w:ilvl="3">
      <w:numFmt w:val="bullet"/>
      <w:lvlText w:val="•"/>
      <w:lvlJc w:val="left"/>
      <w:pPr>
        <w:ind w:left="376" w:hanging="167"/>
      </w:pPr>
      <w:rPr>
        <w:rFonts w:hint="default"/>
        <w:lang w:val="en-US" w:eastAsia="en-US" w:bidi="en-US"/>
      </w:rPr>
    </w:lvl>
    <w:lvl w:ilvl="4">
      <w:numFmt w:val="bullet"/>
      <w:lvlText w:val="•"/>
      <w:lvlJc w:val="left"/>
      <w:pPr>
        <w:ind w:left="293" w:hanging="167"/>
      </w:pPr>
      <w:rPr>
        <w:rFonts w:hint="default"/>
        <w:lang w:val="en-US" w:eastAsia="en-US" w:bidi="en-US"/>
      </w:rPr>
    </w:lvl>
    <w:lvl w:ilvl="5">
      <w:numFmt w:val="bullet"/>
      <w:lvlText w:val="•"/>
      <w:lvlJc w:val="left"/>
      <w:pPr>
        <w:ind w:left="210" w:hanging="167"/>
      </w:pPr>
      <w:rPr>
        <w:rFonts w:hint="default"/>
        <w:lang w:val="en-US" w:eastAsia="en-US" w:bidi="en-US"/>
      </w:rPr>
    </w:lvl>
    <w:lvl w:ilvl="6">
      <w:numFmt w:val="bullet"/>
      <w:lvlText w:val="•"/>
      <w:lvlJc w:val="left"/>
      <w:pPr>
        <w:ind w:left="127" w:hanging="167"/>
      </w:pPr>
      <w:rPr>
        <w:rFonts w:hint="default"/>
        <w:lang w:val="en-US" w:eastAsia="en-US" w:bidi="en-US"/>
      </w:rPr>
    </w:lvl>
    <w:lvl w:ilvl="7">
      <w:numFmt w:val="bullet"/>
      <w:lvlText w:val="•"/>
      <w:lvlJc w:val="left"/>
      <w:pPr>
        <w:ind w:left="43" w:hanging="167"/>
      </w:pPr>
      <w:rPr>
        <w:rFonts w:hint="default"/>
        <w:lang w:val="en-US" w:eastAsia="en-US" w:bidi="en-US"/>
      </w:rPr>
    </w:lvl>
    <w:lvl w:ilvl="8">
      <w:numFmt w:val="bullet"/>
      <w:lvlText w:val="•"/>
      <w:lvlJc w:val="left"/>
      <w:pPr>
        <w:ind w:left="-40" w:hanging="167"/>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238"/>
    <w:rsid w:val="000011B8"/>
    <w:rsid w:val="00040E02"/>
    <w:rsid w:val="0004493C"/>
    <w:rsid w:val="00211E59"/>
    <w:rsid w:val="002C1B18"/>
    <w:rsid w:val="003369BC"/>
    <w:rsid w:val="003876C2"/>
    <w:rsid w:val="003A26E3"/>
    <w:rsid w:val="00421238"/>
    <w:rsid w:val="00450A97"/>
    <w:rsid w:val="004965CB"/>
    <w:rsid w:val="00501775"/>
    <w:rsid w:val="005665EE"/>
    <w:rsid w:val="005C4B63"/>
    <w:rsid w:val="006118EF"/>
    <w:rsid w:val="00687382"/>
    <w:rsid w:val="006A4BEF"/>
    <w:rsid w:val="00707A98"/>
    <w:rsid w:val="007D13DF"/>
    <w:rsid w:val="00845158"/>
    <w:rsid w:val="009C6E10"/>
    <w:rsid w:val="00A12CAC"/>
    <w:rsid w:val="00A16DCD"/>
    <w:rsid w:val="00A32126"/>
    <w:rsid w:val="00AA3055"/>
    <w:rsid w:val="00AE0A46"/>
    <w:rsid w:val="00AF0B6E"/>
    <w:rsid w:val="00B16CB4"/>
    <w:rsid w:val="00B76F8C"/>
    <w:rsid w:val="00B917E1"/>
    <w:rsid w:val="00BB6562"/>
    <w:rsid w:val="00BC3921"/>
    <w:rsid w:val="00D67CAB"/>
    <w:rsid w:val="00D74CF4"/>
    <w:rsid w:val="00E11DDD"/>
    <w:rsid w:val="00E32D1C"/>
    <w:rsid w:val="00E52B8A"/>
    <w:rsid w:val="00E76F14"/>
    <w:rsid w:val="00F12884"/>
    <w:rsid w:val="00FA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D47E64"/>
  <w15:docId w15:val="{005A3CA7-9EDC-4EEA-814A-06BE36B4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93"/>
      <w:ind w:left="336" w:hanging="226"/>
      <w:outlineLvl w:val="0"/>
    </w:pPr>
    <w:rPr>
      <w:rFonts w:ascii="Cambria" w:eastAsia="Cambria" w:hAnsi="Cambria" w:cs="Cambria"/>
      <w:b/>
      <w:bCs/>
      <w:sz w:val="16"/>
      <w:szCs w:val="16"/>
    </w:rPr>
  </w:style>
  <w:style w:type="paragraph" w:styleId="Heading2">
    <w:name w:val="heading 2"/>
    <w:basedOn w:val="Normal"/>
    <w:next w:val="Normal"/>
    <w:link w:val="Heading2Char"/>
    <w:uiPriority w:val="9"/>
    <w:unhideWhenUsed/>
    <w:qFormat/>
    <w:rsid w:val="006A4B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jc w:val="both"/>
    </w:pPr>
    <w:rPr>
      <w:sz w:val="16"/>
      <w:szCs w:val="16"/>
    </w:rPr>
  </w:style>
  <w:style w:type="paragraph" w:styleId="ListParagraph">
    <w:name w:val="List Paragraph"/>
    <w:basedOn w:val="Normal"/>
    <w:uiPriority w:val="1"/>
    <w:qFormat/>
    <w:pPr>
      <w:spacing w:before="33"/>
      <w:ind w:left="398" w:hanging="1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7A98"/>
    <w:rPr>
      <w:color w:val="0000FF" w:themeColor="hyperlink"/>
      <w:u w:val="single"/>
    </w:rPr>
  </w:style>
  <w:style w:type="character" w:styleId="UnresolvedMention">
    <w:name w:val="Unresolved Mention"/>
    <w:basedOn w:val="DefaultParagraphFont"/>
    <w:uiPriority w:val="99"/>
    <w:semiHidden/>
    <w:unhideWhenUsed/>
    <w:rsid w:val="00707A98"/>
    <w:rPr>
      <w:color w:val="605E5C"/>
      <w:shd w:val="clear" w:color="auto" w:fill="E1DFDD"/>
    </w:rPr>
  </w:style>
  <w:style w:type="paragraph" w:styleId="Header">
    <w:name w:val="header"/>
    <w:basedOn w:val="Normal"/>
    <w:link w:val="HeaderChar"/>
    <w:uiPriority w:val="99"/>
    <w:unhideWhenUsed/>
    <w:rsid w:val="004965CB"/>
    <w:pPr>
      <w:tabs>
        <w:tab w:val="center" w:pos="4680"/>
        <w:tab w:val="right" w:pos="9360"/>
      </w:tabs>
    </w:pPr>
  </w:style>
  <w:style w:type="character" w:customStyle="1" w:styleId="HeaderChar">
    <w:name w:val="Header Char"/>
    <w:basedOn w:val="DefaultParagraphFont"/>
    <w:link w:val="Header"/>
    <w:uiPriority w:val="99"/>
    <w:rsid w:val="004965CB"/>
    <w:rPr>
      <w:rFonts w:ascii="Times New Roman" w:eastAsia="Times New Roman" w:hAnsi="Times New Roman" w:cs="Times New Roman"/>
      <w:lang w:bidi="en-US"/>
    </w:rPr>
  </w:style>
  <w:style w:type="paragraph" w:styleId="Footer">
    <w:name w:val="footer"/>
    <w:basedOn w:val="Normal"/>
    <w:link w:val="FooterChar"/>
    <w:uiPriority w:val="99"/>
    <w:unhideWhenUsed/>
    <w:rsid w:val="004965CB"/>
    <w:pPr>
      <w:tabs>
        <w:tab w:val="center" w:pos="4680"/>
        <w:tab w:val="right" w:pos="9360"/>
      </w:tabs>
    </w:pPr>
  </w:style>
  <w:style w:type="character" w:customStyle="1" w:styleId="FooterChar">
    <w:name w:val="Footer Char"/>
    <w:basedOn w:val="DefaultParagraphFont"/>
    <w:link w:val="Footer"/>
    <w:uiPriority w:val="99"/>
    <w:rsid w:val="004965CB"/>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6A4BE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faah.tazkia.ac.id"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Role of halal-friendly destination performances, value, satisfaction, and trust in generating destination image and loyalty</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halal-friendly destination performances, value, satisfaction, and trust in generating destination image and loyalty</dc:title>
  <dc:subject>Journal of Destination Marketing &amp; Management, 13 (2019) 51-60. doi:10.1016/j.jdmm.2019.05.007</dc:subject>
  <dc:creator>Amr Al-Ansi</dc:creator>
  <cp:keywords>Halal friendly performances; Muslim tourist; Trust; Satisfaction; Loyalty; Destination image; </cp:keywords>
  <cp:lastModifiedBy>Faried KR</cp:lastModifiedBy>
  <cp:revision>24</cp:revision>
  <cp:lastPrinted>2019-10-13T14:04:00Z</cp:lastPrinted>
  <dcterms:created xsi:type="dcterms:W3CDTF">2019-10-13T14:04:00Z</dcterms:created>
  <dcterms:modified xsi:type="dcterms:W3CDTF">2019-10-14T04:35:00Z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Elsevier</vt:lpwstr>
  </property>
  <property fmtid="{D5CDD505-2E9C-101B-9397-08002B2CF9AE}" pid="4" name="LastSaved">
    <vt:filetime>2019-10-13T00:00:00Z</vt:filetime>
  </property>
</Properties>
</file>